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DF02F1">
      <w:pPr>
        <w:spacing w:before="0"/>
        <w:jc w:val="right"/>
        <w:rPr>
          <w:rFonts w:cs="Arial"/>
          <w:b/>
          <w:szCs w:val="22"/>
        </w:rPr>
      </w:pPr>
      <w:bookmarkStart w:id="0" w:name="_GoBack"/>
      <w:bookmarkEnd w:id="0"/>
      <w:r w:rsidRPr="002E571A">
        <w:rPr>
          <w:rFonts w:cs="Arial"/>
          <w:b/>
          <w:szCs w:val="22"/>
        </w:rPr>
        <w:t>Форма 2 «Требования к предмету оферты»</w:t>
      </w:r>
    </w:p>
    <w:p w:rsidR="00DF02F1" w:rsidRDefault="00DF02F1" w:rsidP="00EF1336">
      <w:pPr>
        <w:jc w:val="center"/>
        <w:rPr>
          <w:rFonts w:cs="Arial"/>
          <w:b/>
          <w:szCs w:val="22"/>
        </w:rPr>
      </w:pPr>
    </w:p>
    <w:p w:rsidR="00EF1336" w:rsidRPr="002E571A"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выполнение работ не входящих в объемы капитальных ремонтов согласно графику простоев по цехам № 1, 3 Каталитическое производство, 4, 5, 6 Производство КМ-2, 13  ОАО «Славнефть-ЯНОС»  январь 2016 - декабрь 2018 </w:t>
      </w:r>
      <w:proofErr w:type="spellStart"/>
      <w:r w:rsidRPr="00EF1336">
        <w:rPr>
          <w:rFonts w:cs="Arial"/>
          <w:szCs w:val="22"/>
        </w:rPr>
        <w:t>г.</w:t>
      </w:r>
      <w:proofErr w:type="gramStart"/>
      <w:r w:rsidRPr="00EF1336">
        <w:rPr>
          <w:rFonts w:cs="Arial"/>
          <w:szCs w:val="22"/>
        </w:rPr>
        <w:t>г</w:t>
      </w:r>
      <w:proofErr w:type="spellEnd"/>
      <w:proofErr w:type="gramEnd"/>
      <w:r w:rsidRPr="00EF1336">
        <w:rPr>
          <w:rFonts w:cs="Arial"/>
          <w:szCs w:val="22"/>
        </w:rPr>
        <w:t>.</w:t>
      </w:r>
    </w:p>
    <w:p w:rsidR="00DF02F1" w:rsidRPr="00EF1336" w:rsidRDefault="00DF02F1" w:rsidP="00DF02F1">
      <w:pPr>
        <w:autoSpaceDE w:val="0"/>
        <w:spacing w:after="120"/>
        <w:ind w:firstLine="708"/>
        <w:jc w:val="both"/>
        <w:rPr>
          <w:rFonts w:cs="Arial"/>
          <w:b/>
          <w:iCs/>
          <w:szCs w:val="22"/>
        </w:rPr>
      </w:pPr>
      <w:r w:rsidRPr="00EF1336">
        <w:rPr>
          <w:rFonts w:cs="Arial"/>
          <w:b/>
          <w:szCs w:val="22"/>
        </w:rPr>
        <w:t>Контрагент может быть признан победителем только по одному лоту данного тендера.</w:t>
      </w:r>
    </w:p>
    <w:p w:rsidR="00EF1336" w:rsidRPr="00EF1336" w:rsidRDefault="00EF1336" w:rsidP="00EF1336">
      <w:pPr>
        <w:jc w:val="center"/>
        <w:rPr>
          <w:rFonts w:cs="Arial"/>
          <w:szCs w:val="22"/>
        </w:rPr>
      </w:pPr>
      <w:r w:rsidRPr="00EF1336">
        <w:rPr>
          <w:rFonts w:cs="Arial"/>
          <w:b/>
          <w:szCs w:val="22"/>
        </w:rPr>
        <w:t>Данный предмет выставляется для закупки по нижеуказанным лотам:</w:t>
      </w:r>
    </w:p>
    <w:p w:rsidR="00EF1336" w:rsidRPr="00EF1336" w:rsidRDefault="00EF1336" w:rsidP="00EF1336">
      <w:pPr>
        <w:jc w:val="both"/>
        <w:rPr>
          <w:rFonts w:cs="Arial"/>
          <w:szCs w:val="22"/>
        </w:rPr>
      </w:pPr>
      <w:r w:rsidRPr="00EF1336">
        <w:rPr>
          <w:rFonts w:cs="Arial"/>
          <w:b/>
          <w:color w:val="000000"/>
          <w:szCs w:val="22"/>
        </w:rPr>
        <w:t>Лот № 1:</w:t>
      </w:r>
      <w:r w:rsidRPr="00EF1336">
        <w:rPr>
          <w:rFonts w:cs="Arial"/>
          <w:color w:val="000000"/>
          <w:szCs w:val="22"/>
        </w:rPr>
        <w:t xml:space="preserve"> </w:t>
      </w:r>
      <w:r w:rsidRPr="00EF1336">
        <w:rPr>
          <w:rFonts w:cs="Arial"/>
          <w:szCs w:val="22"/>
        </w:rPr>
        <w:t>Работы не входящие в объемы капитальных ремонтов согласно графику простоев по цеху № 1  ОАО «Славнефть-ЯНОС»  январь 2016 - декабрь 2018 г.г.</w:t>
      </w:r>
    </w:p>
    <w:p w:rsidR="00EF1336" w:rsidRPr="00EF1336" w:rsidRDefault="00EF1336" w:rsidP="00EF1336">
      <w:pPr>
        <w:jc w:val="both"/>
        <w:rPr>
          <w:rFonts w:cs="Arial"/>
          <w:szCs w:val="22"/>
        </w:rPr>
      </w:pPr>
      <w:r w:rsidRPr="00EF1336">
        <w:rPr>
          <w:rFonts w:cs="Arial"/>
          <w:b/>
          <w:color w:val="000000"/>
          <w:szCs w:val="22"/>
        </w:rPr>
        <w:t>Лот № 2:</w:t>
      </w:r>
      <w:r w:rsidRPr="00EF1336">
        <w:rPr>
          <w:rFonts w:cs="Arial"/>
          <w:color w:val="000000"/>
          <w:szCs w:val="22"/>
        </w:rPr>
        <w:t xml:space="preserve"> </w:t>
      </w:r>
      <w:r w:rsidRPr="00EF1336">
        <w:rPr>
          <w:rFonts w:cs="Arial"/>
          <w:szCs w:val="22"/>
        </w:rPr>
        <w:t>Работы не входящие в объемы капитальных ремонтов согласно графику простоев по цеху №3 Каталитическое производство ОАО «Славнефть-ЯНОС»  январь 2016 - декабрь 2018 г.г.</w:t>
      </w:r>
    </w:p>
    <w:p w:rsidR="00EF1336" w:rsidRPr="00EF1336" w:rsidRDefault="00EF1336" w:rsidP="00EF1336">
      <w:pPr>
        <w:jc w:val="both"/>
        <w:rPr>
          <w:rFonts w:cs="Arial"/>
          <w:szCs w:val="22"/>
        </w:rPr>
      </w:pPr>
      <w:r w:rsidRPr="00EF1336">
        <w:rPr>
          <w:rFonts w:cs="Arial"/>
          <w:b/>
          <w:color w:val="000000"/>
          <w:szCs w:val="22"/>
        </w:rPr>
        <w:t>Лот № 3:</w:t>
      </w:r>
      <w:r w:rsidRPr="00EF1336">
        <w:rPr>
          <w:rFonts w:cs="Arial"/>
          <w:color w:val="000000"/>
          <w:szCs w:val="22"/>
        </w:rPr>
        <w:t xml:space="preserve"> </w:t>
      </w:r>
      <w:r w:rsidRPr="00EF1336">
        <w:rPr>
          <w:rFonts w:cs="Arial"/>
          <w:szCs w:val="22"/>
        </w:rPr>
        <w:t>Работы не входящие в объемы капитальных ремонтов согласно графику простоев по цеху № 4  ОАО «Славнефть-ЯНОС»  январь 2016 - декабрь 2018 г.г.</w:t>
      </w:r>
    </w:p>
    <w:p w:rsidR="00EF1336" w:rsidRPr="00EF1336" w:rsidRDefault="00EF1336" w:rsidP="00EF1336">
      <w:pPr>
        <w:jc w:val="both"/>
        <w:rPr>
          <w:rFonts w:cs="Arial"/>
          <w:szCs w:val="22"/>
        </w:rPr>
      </w:pPr>
      <w:r w:rsidRPr="00EF1336">
        <w:rPr>
          <w:rFonts w:cs="Arial"/>
          <w:b/>
          <w:color w:val="000000"/>
          <w:szCs w:val="22"/>
        </w:rPr>
        <w:t>Лот № 4:</w:t>
      </w:r>
      <w:r w:rsidRPr="00EF1336">
        <w:rPr>
          <w:rFonts w:cs="Arial"/>
          <w:color w:val="000000"/>
          <w:szCs w:val="22"/>
        </w:rPr>
        <w:t xml:space="preserve"> </w:t>
      </w:r>
      <w:r w:rsidRPr="00EF1336">
        <w:rPr>
          <w:rFonts w:cs="Arial"/>
          <w:szCs w:val="22"/>
        </w:rPr>
        <w:t>Работы не входящие в объемы капитальных ремонтов согласно графику простоев по цеху № 5  ОАО «Славнефть-ЯНОС»  январь 2016 - декабрь 2018 г.г.</w:t>
      </w:r>
    </w:p>
    <w:p w:rsidR="00EF1336" w:rsidRPr="00EF1336" w:rsidRDefault="00EF1336" w:rsidP="00EF1336">
      <w:pPr>
        <w:jc w:val="both"/>
        <w:rPr>
          <w:rFonts w:cs="Arial"/>
          <w:szCs w:val="22"/>
        </w:rPr>
      </w:pPr>
      <w:r w:rsidRPr="00EF1336">
        <w:rPr>
          <w:rFonts w:cs="Arial"/>
          <w:b/>
          <w:color w:val="000000"/>
          <w:szCs w:val="22"/>
        </w:rPr>
        <w:t>Лот № 5:</w:t>
      </w:r>
      <w:r w:rsidRPr="00EF1336">
        <w:rPr>
          <w:rFonts w:cs="Arial"/>
          <w:color w:val="000000"/>
          <w:szCs w:val="22"/>
        </w:rPr>
        <w:t xml:space="preserve"> </w:t>
      </w:r>
      <w:r w:rsidRPr="00EF1336">
        <w:rPr>
          <w:rFonts w:cs="Arial"/>
          <w:szCs w:val="22"/>
        </w:rPr>
        <w:t>Работы не входящие в объемы капитальных ремонтов согласно графику простоев по цеху № 6 Производство КМ-2  ОАО «Славнефть-ЯНОС»  январь 2016 - декабрь 2018 г.г.</w:t>
      </w:r>
    </w:p>
    <w:p w:rsidR="00EF1336" w:rsidRPr="00EF1336" w:rsidRDefault="00EF1336" w:rsidP="00EF1336">
      <w:pPr>
        <w:jc w:val="both"/>
        <w:rPr>
          <w:rFonts w:cs="Arial"/>
          <w:szCs w:val="22"/>
        </w:rPr>
      </w:pPr>
      <w:r w:rsidRPr="00EF1336">
        <w:rPr>
          <w:rFonts w:cs="Arial"/>
          <w:b/>
          <w:color w:val="000000"/>
          <w:szCs w:val="22"/>
        </w:rPr>
        <w:t>Лот № 6:</w:t>
      </w:r>
      <w:r w:rsidRPr="00EF1336">
        <w:rPr>
          <w:rFonts w:cs="Arial"/>
          <w:color w:val="000000"/>
          <w:szCs w:val="22"/>
        </w:rPr>
        <w:t xml:space="preserve"> </w:t>
      </w:r>
      <w:r w:rsidRPr="00EF1336">
        <w:rPr>
          <w:rFonts w:cs="Arial"/>
          <w:szCs w:val="22"/>
        </w:rPr>
        <w:t>Работы не входящие в объемы капитальных ремонтов согласно графику простоев по цеху № 13  ОАО «Славнефть-ЯНОС»  январь 2016 - декабрь 2018 г.г.</w:t>
      </w:r>
    </w:p>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EF1336" w:rsidRPr="00EF1336" w:rsidRDefault="00EF1336" w:rsidP="00EF1336">
      <w:pPr>
        <w:jc w:val="both"/>
        <w:rPr>
          <w:rFonts w:cs="Arial"/>
          <w:szCs w:val="22"/>
        </w:rPr>
      </w:pPr>
      <w:r w:rsidRPr="00EF1336">
        <w:rPr>
          <w:rFonts w:cs="Arial"/>
          <w:b/>
          <w:szCs w:val="22"/>
          <w:u w:val="single"/>
        </w:rPr>
        <w:t xml:space="preserve">Плановые сроки выполнения работ для </w:t>
      </w:r>
      <w:r>
        <w:rPr>
          <w:rFonts w:cs="Arial"/>
          <w:b/>
          <w:szCs w:val="22"/>
          <w:u w:val="single"/>
        </w:rPr>
        <w:t xml:space="preserve">всех </w:t>
      </w:r>
      <w:r w:rsidRPr="00EF1336">
        <w:rPr>
          <w:rFonts w:cs="Arial"/>
          <w:b/>
          <w:szCs w:val="22"/>
          <w:u w:val="single"/>
        </w:rPr>
        <w:t>лотов:</w:t>
      </w:r>
      <w:r w:rsidRPr="00EF1336">
        <w:rPr>
          <w:rFonts w:cs="Arial"/>
          <w:szCs w:val="22"/>
        </w:rPr>
        <w:t xml:space="preserve"> начало работ – январь 2016 г., окончание работ – декабрь 2018 г. Окончание работ в целом и отдельных этапов (в случае их наличия) оформляются двусторонними актами выполненных работ.</w:t>
      </w:r>
    </w:p>
    <w:p w:rsidR="00EF1336" w:rsidRPr="00EF1336" w:rsidRDefault="00EF1336" w:rsidP="00EF1336">
      <w:pPr>
        <w:jc w:val="both"/>
        <w:rPr>
          <w:rFonts w:cs="Arial"/>
          <w:szCs w:val="22"/>
        </w:rPr>
      </w:pPr>
      <w:r w:rsidRPr="00EF1336">
        <w:rPr>
          <w:rFonts w:cs="Arial"/>
          <w:b/>
          <w:szCs w:val="22"/>
          <w:u w:val="single"/>
        </w:rPr>
        <w:t xml:space="preserve">Условия оплаты для </w:t>
      </w:r>
      <w:r>
        <w:rPr>
          <w:rFonts w:cs="Arial"/>
          <w:b/>
          <w:szCs w:val="22"/>
          <w:u w:val="single"/>
        </w:rPr>
        <w:t xml:space="preserve">всех </w:t>
      </w:r>
      <w:r w:rsidRPr="00EF1336">
        <w:rPr>
          <w:rFonts w:cs="Arial"/>
          <w:b/>
          <w:szCs w:val="22"/>
          <w:u w:val="single"/>
        </w:rPr>
        <w:t>лотов</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EF1336" w:rsidRPr="00EF1336" w:rsidRDefault="00EF1336" w:rsidP="00EF1336">
      <w:pPr>
        <w:autoSpaceDE w:val="0"/>
        <w:ind w:firstLine="567"/>
        <w:jc w:val="both"/>
        <w:rPr>
          <w:rFonts w:cs="Arial"/>
          <w:szCs w:val="22"/>
        </w:rPr>
      </w:pPr>
      <w:r w:rsidRPr="00EF1336">
        <w:rPr>
          <w:rFonts w:cs="Arial"/>
          <w:szCs w:val="22"/>
        </w:rPr>
        <w:t xml:space="preserve">Виды работ указаны в </w:t>
      </w:r>
      <w:r w:rsidR="009A5468">
        <w:rPr>
          <w:rFonts w:cs="Arial"/>
          <w:color w:val="000000"/>
          <w:szCs w:val="22"/>
        </w:rPr>
        <w:t>(Приложение №</w:t>
      </w:r>
      <w:r w:rsidRPr="00EF1336">
        <w:rPr>
          <w:rFonts w:cs="Arial"/>
          <w:color w:val="000000"/>
          <w:szCs w:val="22"/>
        </w:rPr>
        <w:t>1 к проектам Договора)</w:t>
      </w:r>
      <w:r w:rsidRPr="00EF1336">
        <w:rPr>
          <w:rFonts w:cs="Arial"/>
          <w:szCs w:val="22"/>
        </w:rPr>
        <w:t>.</w:t>
      </w:r>
    </w:p>
    <w:p w:rsidR="00EF1336" w:rsidRPr="00EF1336" w:rsidRDefault="00EF1336" w:rsidP="00EF1336">
      <w:pPr>
        <w:autoSpaceDE w:val="0"/>
        <w:ind w:firstLine="567"/>
        <w:jc w:val="both"/>
        <w:rPr>
          <w:rFonts w:cs="Arial"/>
          <w:szCs w:val="22"/>
        </w:rPr>
      </w:pPr>
      <w:r w:rsidRPr="00EF1336">
        <w:rPr>
          <w:rFonts w:cs="Arial"/>
          <w:szCs w:val="22"/>
        </w:rPr>
        <w:t xml:space="preserve">Объемы работ будут определяться в соответствии с утвержденными Заказчиком дефектными ведомостями. Стоимость таких работ будет определяться утвержденными Заказчиком локальными ресурсными сметными расчетами, составленными с учетом Требований к применению расценок </w:t>
      </w:r>
      <w:r w:rsidR="009A5468">
        <w:rPr>
          <w:rFonts w:cs="Arial"/>
          <w:color w:val="000000"/>
          <w:szCs w:val="22"/>
        </w:rPr>
        <w:t>(Приложение №</w:t>
      </w:r>
      <w:r w:rsidRPr="00EF1336">
        <w:rPr>
          <w:rFonts w:cs="Arial"/>
          <w:color w:val="000000"/>
          <w:szCs w:val="22"/>
        </w:rPr>
        <w:t>3 к проектам Договора)</w:t>
      </w:r>
      <w:r w:rsidRPr="00EF1336">
        <w:rPr>
          <w:rFonts w:cs="Arial"/>
          <w:szCs w:val="22"/>
        </w:rPr>
        <w:t xml:space="preserve">, </w:t>
      </w:r>
      <w:r w:rsidRPr="00EF1336">
        <w:rPr>
          <w:rFonts w:cs="Arial"/>
          <w:color w:val="000000"/>
          <w:szCs w:val="22"/>
        </w:rPr>
        <w:t>выполненными на основании утвержденной Заказчиком дефектной ведомости  и  Регламента</w:t>
      </w:r>
      <w:r w:rsidRPr="00EF1336">
        <w:rPr>
          <w:rFonts w:cs="Arial"/>
          <w:szCs w:val="22"/>
        </w:rPr>
        <w:t xml:space="preserve"> определения стоимости работ</w:t>
      </w:r>
      <w:r w:rsidRPr="00EF1336">
        <w:rPr>
          <w:rFonts w:cs="Arial"/>
          <w:color w:val="000000"/>
          <w:szCs w:val="22"/>
        </w:rPr>
        <w:t xml:space="preserve"> на весь период их выполнения (Приложение    № 2  к проектам Договора)</w:t>
      </w:r>
      <w:r w:rsidRPr="00EF1336">
        <w:rPr>
          <w:rFonts w:cs="Arial"/>
          <w:szCs w:val="22"/>
        </w:rPr>
        <w:t>.</w:t>
      </w:r>
    </w:p>
    <w:p w:rsidR="00EF1336" w:rsidRPr="00EF1336" w:rsidRDefault="00EF1336" w:rsidP="00EF1336">
      <w:pPr>
        <w:ind w:firstLine="567"/>
        <w:jc w:val="both"/>
        <w:rPr>
          <w:rFonts w:cs="Arial"/>
          <w:szCs w:val="22"/>
        </w:rPr>
      </w:pPr>
      <w:r w:rsidRPr="00EF1336">
        <w:rPr>
          <w:rFonts w:cs="Arial"/>
          <w:szCs w:val="22"/>
        </w:rPr>
        <w:t>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EF1336" w:rsidRPr="00EF1336" w:rsidRDefault="00EF1336" w:rsidP="00EF1336">
      <w:pPr>
        <w:ind w:firstLine="567"/>
        <w:jc w:val="both"/>
        <w:rPr>
          <w:rFonts w:cs="Arial"/>
          <w:szCs w:val="22"/>
        </w:rPr>
      </w:pPr>
      <w:r w:rsidRPr="00EF1336">
        <w:rPr>
          <w:rFonts w:cs="Arial"/>
          <w:szCs w:val="22"/>
        </w:rPr>
        <w:t>Стоимость опциона - не более 30 % от стоимости работ по Договору, указанной в п. 3.1.</w:t>
      </w:r>
    </w:p>
    <w:p w:rsidR="00DF02F1" w:rsidRDefault="00EF1336" w:rsidP="00EF1336">
      <w:pPr>
        <w:ind w:firstLine="567"/>
        <w:jc w:val="both"/>
        <w:rPr>
          <w:rFonts w:cs="Arial"/>
          <w:szCs w:val="22"/>
        </w:rPr>
      </w:pPr>
      <w:r w:rsidRPr="00EF1336">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 2 к Договорам), условий оплаты.</w:t>
      </w:r>
    </w:p>
    <w:p w:rsidR="00DF02F1" w:rsidRDefault="00DF02F1">
      <w:pPr>
        <w:spacing w:before="0" w:line="276" w:lineRule="auto"/>
        <w:jc w:val="center"/>
        <w:rPr>
          <w:rFonts w:cs="Arial"/>
          <w:szCs w:val="22"/>
        </w:rPr>
      </w:pPr>
      <w:r>
        <w:rPr>
          <w:rFonts w:cs="Arial"/>
          <w:szCs w:val="22"/>
        </w:rPr>
        <w:br w:type="page"/>
      </w:r>
    </w:p>
    <w:p w:rsidR="00EF1336" w:rsidRPr="00EF1336" w:rsidRDefault="00EF1336" w:rsidP="00DF02F1">
      <w:pPr>
        <w:autoSpaceDE w:val="0"/>
        <w:spacing w:before="0" w:after="120"/>
        <w:jc w:val="both"/>
        <w:rPr>
          <w:rFonts w:cs="Arial"/>
          <w:b/>
          <w:iCs/>
          <w:szCs w:val="22"/>
        </w:rPr>
      </w:pPr>
      <w:r w:rsidRPr="00EF1336">
        <w:rPr>
          <w:rFonts w:cs="Arial"/>
          <w:b/>
          <w:iCs/>
          <w:szCs w:val="22"/>
        </w:rPr>
        <w:lastRenderedPageBreak/>
        <w:t xml:space="preserve">2. Основные требования к продукту для </w:t>
      </w:r>
      <w:r w:rsidR="009A5468">
        <w:rPr>
          <w:rFonts w:cs="Arial"/>
          <w:b/>
          <w:iCs/>
          <w:szCs w:val="22"/>
        </w:rPr>
        <w:t>всех лотов</w:t>
      </w:r>
      <w:r w:rsidRPr="00EF1336">
        <w:rPr>
          <w:rFonts w:cs="Arial"/>
          <w:b/>
          <w:iCs/>
          <w:szCs w:val="22"/>
        </w:rPr>
        <w:t>.</w:t>
      </w:r>
    </w:p>
    <w:p w:rsidR="00EF1336" w:rsidRPr="00EF1336" w:rsidRDefault="00EF1336" w:rsidP="00EF1336">
      <w:pPr>
        <w:autoSpaceDE w:val="0"/>
        <w:spacing w:after="120"/>
        <w:ind w:firstLine="567"/>
        <w:jc w:val="both"/>
        <w:rPr>
          <w:rFonts w:cs="Arial"/>
          <w:b/>
          <w:iCs/>
          <w:szCs w:val="22"/>
        </w:rPr>
      </w:pPr>
      <w:r w:rsidRPr="00EF1336">
        <w:rPr>
          <w:rFonts w:cs="Arial"/>
          <w:szCs w:val="22"/>
        </w:rPr>
        <w:t xml:space="preserve">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
    <w:p w:rsidR="00EF1336" w:rsidRPr="00EF1336" w:rsidRDefault="00EF1336" w:rsidP="00EF1336">
      <w:pPr>
        <w:ind w:right="57"/>
        <w:jc w:val="both"/>
        <w:rPr>
          <w:rFonts w:cs="Arial"/>
          <w:iCs/>
          <w:szCs w:val="22"/>
        </w:rPr>
      </w:pPr>
      <w:r w:rsidRPr="00EF1336">
        <w:rPr>
          <w:rFonts w:cs="Arial"/>
          <w:b/>
          <w:iCs/>
          <w:szCs w:val="22"/>
        </w:rPr>
        <w:t>2.1</w:t>
      </w:r>
      <w:r w:rsidRPr="00EF1336">
        <w:rPr>
          <w:rFonts w:cs="Arial"/>
          <w:iCs/>
          <w:szCs w:val="22"/>
        </w:rPr>
        <w:t xml:space="preserve">  </w:t>
      </w:r>
      <w:r w:rsidRPr="00EF1336">
        <w:rPr>
          <w:rFonts w:cs="Arial"/>
          <w:b/>
          <w:iCs/>
          <w:szCs w:val="22"/>
        </w:rPr>
        <w:t xml:space="preserve">Общие требования для </w:t>
      </w:r>
      <w:r w:rsidR="00405EFA">
        <w:rPr>
          <w:rFonts w:cs="Arial"/>
          <w:b/>
          <w:iCs/>
          <w:szCs w:val="22"/>
        </w:rPr>
        <w:t xml:space="preserve">всех </w:t>
      </w:r>
      <w:r w:rsidRPr="00EF1336">
        <w:rPr>
          <w:rFonts w:cs="Arial"/>
          <w:b/>
          <w:iCs/>
          <w:szCs w:val="22"/>
        </w:rPr>
        <w:t>лотов:</w:t>
      </w:r>
      <w:r w:rsidRPr="00EF1336">
        <w:rPr>
          <w:rFonts w:cs="Arial"/>
          <w:iCs/>
          <w:szCs w:val="22"/>
        </w:rPr>
        <w:t xml:space="preserve"> </w:t>
      </w:r>
    </w:p>
    <w:p w:rsidR="00EF1336" w:rsidRPr="00EF1336" w:rsidRDefault="00EF1336" w:rsidP="00EF1336">
      <w:pPr>
        <w:pStyle w:val="a9"/>
        <w:tabs>
          <w:tab w:val="clear" w:pos="4677"/>
          <w:tab w:val="clear" w:pos="9355"/>
        </w:tabs>
        <w:ind w:firstLine="567"/>
        <w:jc w:val="both"/>
        <w:rPr>
          <w:rFonts w:ascii="Arial" w:hAnsi="Arial" w:cs="Arial"/>
          <w:sz w:val="22"/>
          <w:szCs w:val="22"/>
        </w:rPr>
      </w:pPr>
      <w:r w:rsidRPr="00EF1336">
        <w:rPr>
          <w:rFonts w:ascii="Arial" w:hAnsi="Arial" w:cs="Arial"/>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w:t>
      </w:r>
      <w:r w:rsidRPr="00EF1336">
        <w:rPr>
          <w:rFonts w:ascii="Arial" w:hAnsi="Arial" w:cs="Arial"/>
          <w:sz w:val="22"/>
          <w:szCs w:val="22"/>
        </w:rPr>
        <w:t xml:space="preserve"> СНИП </w:t>
      </w:r>
      <w:r w:rsidRPr="00EF1336">
        <w:rPr>
          <w:rFonts w:ascii="Arial" w:hAnsi="Arial" w:cs="Arial"/>
          <w:sz w:val="22"/>
          <w:szCs w:val="22"/>
          <w:lang w:val="en-US"/>
        </w:rPr>
        <w:t>II</w:t>
      </w:r>
      <w:r w:rsidRPr="00EF1336">
        <w:rPr>
          <w:rFonts w:ascii="Arial" w:hAnsi="Arial" w:cs="Arial"/>
          <w:sz w:val="22"/>
          <w:szCs w:val="22"/>
        </w:rPr>
        <w:t>-23-81, СНИП 52-01-2003, СНИП 12-03, СНИП 3.03.01-87, СНИП 3.02.01-87, СНИП 3.05.05-84, СНИП 41-03-2003, ГОСТ 23118-99, РД 38.13.004-86, ПБ 03-585-03, ПБ 10-573-03, ПБ - 10-382.</w:t>
      </w:r>
    </w:p>
    <w:p w:rsidR="00EF1336" w:rsidRPr="00EF1336" w:rsidRDefault="00EF1336" w:rsidP="00EF1336">
      <w:pPr>
        <w:autoSpaceDE w:val="0"/>
        <w:spacing w:after="120"/>
        <w:jc w:val="both"/>
        <w:rPr>
          <w:rFonts w:cs="Arial"/>
          <w:szCs w:val="22"/>
        </w:rPr>
      </w:pPr>
      <w:r w:rsidRPr="00EF1336">
        <w:rPr>
          <w:rFonts w:cs="Arial"/>
          <w:iCs/>
          <w:szCs w:val="22"/>
        </w:rPr>
        <w:t xml:space="preserve">        Осуществлять работы в соответствии с нормативными документами, указанными в п. п. 5.3, 6.3 проекта Договора. </w:t>
      </w:r>
      <w:r w:rsidRPr="00EF1336">
        <w:rPr>
          <w:rFonts w:cs="Arial"/>
          <w:szCs w:val="22"/>
        </w:rPr>
        <w:t>Данная документация передается Заказчиком Подрядчику в электронном виде, посредством электронной почты.</w:t>
      </w:r>
    </w:p>
    <w:p w:rsidR="00EF1336" w:rsidRPr="00EF1336" w:rsidRDefault="00EF1336" w:rsidP="00622C00">
      <w:pPr>
        <w:autoSpaceDE w:val="0"/>
        <w:spacing w:after="120"/>
        <w:jc w:val="both"/>
        <w:rPr>
          <w:rFonts w:cs="Arial"/>
          <w:b/>
          <w:iCs/>
          <w:szCs w:val="22"/>
        </w:rPr>
      </w:pPr>
      <w:r w:rsidRPr="00EF1336">
        <w:rPr>
          <w:rFonts w:cs="Arial"/>
          <w:b/>
          <w:iCs/>
          <w:szCs w:val="22"/>
        </w:rPr>
        <w:t>3. Основные требования к Контрагенту.</w:t>
      </w:r>
    </w:p>
    <w:tbl>
      <w:tblPr>
        <w:tblW w:w="1022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4034"/>
        <w:gridCol w:w="2739"/>
        <w:gridCol w:w="1292"/>
        <w:gridCol w:w="1574"/>
      </w:tblGrid>
      <w:tr w:rsidR="00405EFA" w:rsidRPr="002E571A" w:rsidTr="00F42336">
        <w:trPr>
          <w:trHeight w:val="300"/>
          <w:tblHeader/>
          <w:jc w:val="center"/>
        </w:trPr>
        <w:tc>
          <w:tcPr>
            <w:tcW w:w="582" w:type="dxa"/>
            <w:vMerge w:val="restart"/>
            <w:shd w:val="clear" w:color="auto" w:fill="D9D9D9"/>
            <w:vAlign w:val="center"/>
            <w:hideMark/>
          </w:tcPr>
          <w:p w:rsidR="00405EFA" w:rsidRPr="002E571A" w:rsidRDefault="00405EFA" w:rsidP="00F42336">
            <w:pPr>
              <w:spacing w:before="0"/>
              <w:rPr>
                <w:rFonts w:cs="Arial"/>
                <w:b/>
                <w:bCs/>
                <w:sz w:val="20"/>
                <w:szCs w:val="20"/>
              </w:rPr>
            </w:pPr>
            <w:r w:rsidRPr="002E571A">
              <w:rPr>
                <w:rFonts w:cs="Arial"/>
                <w:b/>
                <w:bCs/>
                <w:sz w:val="20"/>
                <w:szCs w:val="20"/>
              </w:rPr>
              <w:t xml:space="preserve">№ </w:t>
            </w:r>
            <w:proofErr w:type="gramStart"/>
            <w:r w:rsidRPr="002E571A">
              <w:rPr>
                <w:rFonts w:cs="Arial"/>
                <w:b/>
                <w:bCs/>
                <w:sz w:val="20"/>
                <w:szCs w:val="20"/>
              </w:rPr>
              <w:t>п</w:t>
            </w:r>
            <w:proofErr w:type="gramEnd"/>
            <w:r w:rsidRPr="002E571A">
              <w:rPr>
                <w:rFonts w:cs="Arial"/>
                <w:b/>
                <w:bCs/>
                <w:sz w:val="20"/>
                <w:szCs w:val="20"/>
              </w:rPr>
              <w:t>/п</w:t>
            </w:r>
          </w:p>
        </w:tc>
        <w:tc>
          <w:tcPr>
            <w:tcW w:w="4034" w:type="dxa"/>
            <w:vMerge w:val="restart"/>
            <w:shd w:val="clear" w:color="auto" w:fill="D9D9D9"/>
            <w:vAlign w:val="center"/>
            <w:hideMark/>
          </w:tcPr>
          <w:p w:rsidR="00405EFA" w:rsidRPr="002E571A" w:rsidRDefault="00440B18" w:rsidP="00F42336">
            <w:pPr>
              <w:spacing w:before="0"/>
              <w:rPr>
                <w:rFonts w:cs="Arial"/>
                <w:b/>
                <w:bCs/>
                <w:sz w:val="20"/>
                <w:szCs w:val="20"/>
              </w:rPr>
            </w:pPr>
            <w:r w:rsidRPr="00DF02F1">
              <w:rPr>
                <w:rFonts w:cs="Arial"/>
                <w:b/>
                <w:szCs w:val="22"/>
                <w:u w:val="single"/>
              </w:rPr>
              <w:t>Контрагент должен иметь</w:t>
            </w:r>
            <w:r w:rsidRPr="002E571A">
              <w:rPr>
                <w:rFonts w:cs="Arial"/>
                <w:b/>
                <w:bCs/>
                <w:sz w:val="20"/>
                <w:szCs w:val="20"/>
              </w:rPr>
              <w:t xml:space="preserve"> </w:t>
            </w:r>
            <w:r w:rsidR="00405EFA" w:rsidRPr="002E571A">
              <w:rPr>
                <w:rFonts w:cs="Arial"/>
                <w:b/>
                <w:bCs/>
                <w:sz w:val="20"/>
                <w:szCs w:val="20"/>
              </w:rPr>
              <w:t xml:space="preserve">Требование </w:t>
            </w:r>
            <w:r w:rsidR="00405EFA" w:rsidRPr="002E571A">
              <w:rPr>
                <w:rFonts w:cs="Arial"/>
                <w:b/>
                <w:bCs/>
                <w:sz w:val="20"/>
                <w:szCs w:val="20"/>
              </w:rPr>
              <w:br/>
              <w:t>(параметр оценки)</w:t>
            </w:r>
          </w:p>
        </w:tc>
        <w:tc>
          <w:tcPr>
            <w:tcW w:w="2739" w:type="dxa"/>
            <w:vMerge w:val="restart"/>
            <w:shd w:val="clear" w:color="auto" w:fill="D9D9D9"/>
            <w:vAlign w:val="center"/>
            <w:hideMark/>
          </w:tcPr>
          <w:p w:rsidR="00405EFA" w:rsidRPr="002E571A" w:rsidRDefault="00405EFA" w:rsidP="00F42336">
            <w:pPr>
              <w:spacing w:before="0"/>
              <w:rPr>
                <w:rFonts w:cs="Arial"/>
                <w:b/>
                <w:bCs/>
                <w:sz w:val="20"/>
                <w:szCs w:val="20"/>
              </w:rPr>
            </w:pPr>
            <w:r w:rsidRPr="002E571A">
              <w:rPr>
                <w:rFonts w:cs="Arial"/>
                <w:b/>
                <w:bCs/>
                <w:sz w:val="20"/>
                <w:szCs w:val="20"/>
              </w:rPr>
              <w:t>Документы, подтверждающие соответствия требованию</w:t>
            </w:r>
          </w:p>
        </w:tc>
        <w:tc>
          <w:tcPr>
            <w:tcW w:w="1292" w:type="dxa"/>
            <w:vMerge w:val="restart"/>
            <w:shd w:val="clear" w:color="auto" w:fill="D9D9D9"/>
            <w:vAlign w:val="center"/>
            <w:hideMark/>
          </w:tcPr>
          <w:p w:rsidR="00405EFA" w:rsidRPr="002E571A" w:rsidRDefault="00405EFA" w:rsidP="00F42336">
            <w:pPr>
              <w:spacing w:before="0"/>
              <w:rPr>
                <w:rFonts w:cs="Arial"/>
                <w:b/>
                <w:bCs/>
                <w:sz w:val="20"/>
                <w:szCs w:val="20"/>
              </w:rPr>
            </w:pPr>
            <w:r w:rsidRPr="002E571A">
              <w:rPr>
                <w:rFonts w:cs="Arial"/>
                <w:b/>
                <w:bCs/>
                <w:sz w:val="20"/>
                <w:szCs w:val="20"/>
              </w:rPr>
              <w:t>Единица измерения</w:t>
            </w:r>
          </w:p>
        </w:tc>
        <w:tc>
          <w:tcPr>
            <w:tcW w:w="1574" w:type="dxa"/>
            <w:vMerge w:val="restart"/>
            <w:shd w:val="clear" w:color="auto" w:fill="D9D9D9"/>
            <w:vAlign w:val="center"/>
            <w:hideMark/>
          </w:tcPr>
          <w:p w:rsidR="00405EFA" w:rsidRPr="002E571A" w:rsidRDefault="00405EFA" w:rsidP="00F42336">
            <w:pPr>
              <w:spacing w:before="0"/>
              <w:rPr>
                <w:rFonts w:cs="Arial"/>
                <w:b/>
                <w:bCs/>
                <w:sz w:val="20"/>
                <w:szCs w:val="20"/>
                <w:u w:val="single"/>
              </w:rPr>
            </w:pPr>
            <w:r w:rsidRPr="002E571A">
              <w:rPr>
                <w:rFonts w:cs="Arial"/>
                <w:b/>
                <w:bCs/>
                <w:sz w:val="20"/>
                <w:szCs w:val="20"/>
              </w:rPr>
              <w:t>Условия соответствия</w:t>
            </w:r>
          </w:p>
        </w:tc>
      </w:tr>
      <w:tr w:rsidR="00405EFA" w:rsidRPr="002E571A" w:rsidTr="00F42336">
        <w:trPr>
          <w:trHeight w:val="300"/>
          <w:tblHeader/>
          <w:jc w:val="center"/>
        </w:trPr>
        <w:tc>
          <w:tcPr>
            <w:tcW w:w="582" w:type="dxa"/>
            <w:vMerge/>
            <w:shd w:val="clear" w:color="auto" w:fill="D9D9D9"/>
            <w:vAlign w:val="center"/>
            <w:hideMark/>
          </w:tcPr>
          <w:p w:rsidR="00405EFA" w:rsidRPr="002E571A" w:rsidRDefault="00405EFA" w:rsidP="00F42336">
            <w:pPr>
              <w:spacing w:before="0"/>
              <w:rPr>
                <w:rFonts w:cs="Arial"/>
                <w:b/>
                <w:bCs/>
                <w:sz w:val="20"/>
                <w:szCs w:val="20"/>
              </w:rPr>
            </w:pPr>
          </w:p>
        </w:tc>
        <w:tc>
          <w:tcPr>
            <w:tcW w:w="4034" w:type="dxa"/>
            <w:vMerge/>
            <w:shd w:val="clear" w:color="auto" w:fill="D9D9D9"/>
            <w:vAlign w:val="center"/>
            <w:hideMark/>
          </w:tcPr>
          <w:p w:rsidR="00405EFA" w:rsidRPr="002E571A" w:rsidRDefault="00405EFA" w:rsidP="00F42336">
            <w:pPr>
              <w:spacing w:before="0"/>
              <w:rPr>
                <w:rFonts w:cs="Arial"/>
                <w:b/>
                <w:bCs/>
                <w:sz w:val="20"/>
                <w:szCs w:val="20"/>
              </w:rPr>
            </w:pPr>
          </w:p>
        </w:tc>
        <w:tc>
          <w:tcPr>
            <w:tcW w:w="2739" w:type="dxa"/>
            <w:vMerge/>
            <w:shd w:val="clear" w:color="auto" w:fill="D9D9D9"/>
            <w:vAlign w:val="center"/>
            <w:hideMark/>
          </w:tcPr>
          <w:p w:rsidR="00405EFA" w:rsidRPr="002E571A" w:rsidRDefault="00405EFA" w:rsidP="00F42336">
            <w:pPr>
              <w:spacing w:before="0"/>
              <w:rPr>
                <w:rFonts w:cs="Arial"/>
                <w:b/>
                <w:bCs/>
                <w:sz w:val="20"/>
                <w:szCs w:val="20"/>
              </w:rPr>
            </w:pPr>
          </w:p>
        </w:tc>
        <w:tc>
          <w:tcPr>
            <w:tcW w:w="1292" w:type="dxa"/>
            <w:vMerge/>
            <w:shd w:val="clear" w:color="auto" w:fill="D9D9D9"/>
            <w:vAlign w:val="center"/>
            <w:hideMark/>
          </w:tcPr>
          <w:p w:rsidR="00405EFA" w:rsidRPr="002E571A" w:rsidRDefault="00405EFA" w:rsidP="00F42336">
            <w:pPr>
              <w:spacing w:before="0"/>
              <w:rPr>
                <w:rFonts w:cs="Arial"/>
                <w:b/>
                <w:bCs/>
                <w:sz w:val="20"/>
                <w:szCs w:val="20"/>
              </w:rPr>
            </w:pPr>
          </w:p>
        </w:tc>
        <w:tc>
          <w:tcPr>
            <w:tcW w:w="1574" w:type="dxa"/>
            <w:vMerge/>
            <w:shd w:val="clear" w:color="auto" w:fill="D9D9D9"/>
            <w:vAlign w:val="center"/>
            <w:hideMark/>
          </w:tcPr>
          <w:p w:rsidR="00405EFA" w:rsidRPr="002E571A" w:rsidRDefault="00405EFA" w:rsidP="00F42336">
            <w:pPr>
              <w:spacing w:before="0"/>
              <w:rPr>
                <w:rFonts w:cs="Arial"/>
                <w:b/>
                <w:bCs/>
                <w:sz w:val="20"/>
                <w:szCs w:val="20"/>
                <w:u w:val="single"/>
              </w:rPr>
            </w:pPr>
          </w:p>
        </w:tc>
      </w:tr>
      <w:tr w:rsidR="00405EFA" w:rsidRPr="002E571A" w:rsidTr="00F42336">
        <w:trPr>
          <w:trHeight w:val="263"/>
          <w:tblHeader/>
          <w:jc w:val="center"/>
        </w:trPr>
        <w:tc>
          <w:tcPr>
            <w:tcW w:w="582" w:type="dxa"/>
            <w:shd w:val="clear" w:color="auto" w:fill="D9D9D9"/>
            <w:noWrap/>
            <w:vAlign w:val="center"/>
          </w:tcPr>
          <w:p w:rsidR="00405EFA" w:rsidRPr="002E571A" w:rsidRDefault="00405EFA" w:rsidP="00F42336">
            <w:pPr>
              <w:spacing w:before="0"/>
              <w:rPr>
                <w:rFonts w:cs="Arial"/>
                <w:b/>
                <w:sz w:val="20"/>
                <w:szCs w:val="20"/>
              </w:rPr>
            </w:pPr>
            <w:r w:rsidRPr="002E571A">
              <w:rPr>
                <w:rFonts w:cs="Arial"/>
                <w:b/>
                <w:sz w:val="20"/>
                <w:szCs w:val="20"/>
              </w:rPr>
              <w:t>1</w:t>
            </w:r>
          </w:p>
        </w:tc>
        <w:tc>
          <w:tcPr>
            <w:tcW w:w="4034" w:type="dxa"/>
            <w:shd w:val="clear" w:color="auto" w:fill="D9D9D9"/>
            <w:vAlign w:val="center"/>
          </w:tcPr>
          <w:p w:rsidR="00405EFA" w:rsidRPr="002E571A" w:rsidRDefault="00405EFA" w:rsidP="00F42336">
            <w:pPr>
              <w:spacing w:before="0"/>
              <w:rPr>
                <w:rFonts w:cs="Arial"/>
                <w:b/>
                <w:sz w:val="20"/>
                <w:szCs w:val="20"/>
              </w:rPr>
            </w:pPr>
            <w:r w:rsidRPr="002E571A">
              <w:rPr>
                <w:rFonts w:cs="Arial"/>
                <w:b/>
                <w:sz w:val="20"/>
                <w:szCs w:val="20"/>
              </w:rPr>
              <w:t>2</w:t>
            </w:r>
          </w:p>
        </w:tc>
        <w:tc>
          <w:tcPr>
            <w:tcW w:w="2739" w:type="dxa"/>
            <w:shd w:val="clear" w:color="auto" w:fill="D9D9D9"/>
            <w:vAlign w:val="center"/>
          </w:tcPr>
          <w:p w:rsidR="00405EFA" w:rsidRPr="002E571A" w:rsidRDefault="00405EFA" w:rsidP="00F42336">
            <w:pPr>
              <w:spacing w:before="0"/>
              <w:rPr>
                <w:rFonts w:cs="Arial"/>
                <w:b/>
                <w:sz w:val="20"/>
                <w:szCs w:val="20"/>
              </w:rPr>
            </w:pPr>
            <w:r w:rsidRPr="002E571A">
              <w:rPr>
                <w:rFonts w:cs="Arial"/>
                <w:b/>
                <w:sz w:val="20"/>
                <w:szCs w:val="20"/>
              </w:rPr>
              <w:t>3</w:t>
            </w:r>
          </w:p>
        </w:tc>
        <w:tc>
          <w:tcPr>
            <w:tcW w:w="1292" w:type="dxa"/>
            <w:shd w:val="clear" w:color="auto" w:fill="D9D9D9"/>
            <w:vAlign w:val="center"/>
          </w:tcPr>
          <w:p w:rsidR="00405EFA" w:rsidRPr="002E571A" w:rsidRDefault="00405EFA" w:rsidP="00F42336">
            <w:pPr>
              <w:spacing w:before="0"/>
              <w:rPr>
                <w:rFonts w:cs="Arial"/>
                <w:b/>
                <w:sz w:val="20"/>
                <w:szCs w:val="20"/>
              </w:rPr>
            </w:pPr>
            <w:r w:rsidRPr="002E571A">
              <w:rPr>
                <w:rFonts w:cs="Arial"/>
                <w:b/>
                <w:sz w:val="20"/>
                <w:szCs w:val="20"/>
              </w:rPr>
              <w:t>4</w:t>
            </w:r>
          </w:p>
        </w:tc>
        <w:tc>
          <w:tcPr>
            <w:tcW w:w="1574" w:type="dxa"/>
            <w:shd w:val="clear" w:color="auto" w:fill="D9D9D9"/>
            <w:vAlign w:val="center"/>
          </w:tcPr>
          <w:p w:rsidR="00405EFA" w:rsidRPr="002E571A" w:rsidRDefault="00405EFA" w:rsidP="00F42336">
            <w:pPr>
              <w:spacing w:before="0"/>
              <w:rPr>
                <w:rFonts w:cs="Arial"/>
                <w:b/>
                <w:sz w:val="20"/>
                <w:szCs w:val="20"/>
              </w:rPr>
            </w:pPr>
            <w:r w:rsidRPr="002E571A">
              <w:rPr>
                <w:rFonts w:cs="Arial"/>
                <w:b/>
                <w:sz w:val="20"/>
                <w:szCs w:val="20"/>
              </w:rPr>
              <w:t>5</w:t>
            </w:r>
          </w:p>
        </w:tc>
      </w:tr>
      <w:tr w:rsidR="00405EFA" w:rsidRPr="002E571A" w:rsidTr="00F42336">
        <w:trPr>
          <w:trHeight w:val="164"/>
          <w:jc w:val="center"/>
        </w:trPr>
        <w:tc>
          <w:tcPr>
            <w:tcW w:w="582" w:type="dxa"/>
            <w:shd w:val="clear" w:color="auto" w:fill="auto"/>
            <w:noWrap/>
            <w:vAlign w:val="center"/>
          </w:tcPr>
          <w:p w:rsidR="00405EFA" w:rsidRPr="00AE32FD" w:rsidRDefault="00405EFA" w:rsidP="00F42336">
            <w:pPr>
              <w:spacing w:before="0"/>
              <w:rPr>
                <w:rFonts w:cs="Arial"/>
                <w:sz w:val="20"/>
                <w:szCs w:val="20"/>
              </w:rPr>
            </w:pPr>
            <w:r w:rsidRPr="00AE32FD">
              <w:rPr>
                <w:rFonts w:cs="Arial"/>
                <w:sz w:val="20"/>
                <w:szCs w:val="20"/>
              </w:rPr>
              <w:t>1</w:t>
            </w:r>
          </w:p>
        </w:tc>
        <w:tc>
          <w:tcPr>
            <w:tcW w:w="4034" w:type="dxa"/>
            <w:shd w:val="clear" w:color="auto" w:fill="auto"/>
            <w:vAlign w:val="center"/>
          </w:tcPr>
          <w:p w:rsidR="00405EFA" w:rsidRPr="00405EFA" w:rsidRDefault="00405EFA" w:rsidP="00F42336">
            <w:pPr>
              <w:autoSpaceDE w:val="0"/>
              <w:spacing w:before="0"/>
              <w:rPr>
                <w:rFonts w:cs="Arial"/>
                <w:b/>
                <w:sz w:val="20"/>
                <w:szCs w:val="20"/>
              </w:rPr>
            </w:pPr>
            <w:r w:rsidRPr="00EF1336">
              <w:rPr>
                <w:rFonts w:cs="Arial"/>
                <w:szCs w:val="22"/>
              </w:rPr>
              <w:t xml:space="preserve">Опыт выполнения работ </w:t>
            </w:r>
            <w:r w:rsidRPr="00405EFA">
              <w:rPr>
                <w:rFonts w:cs="Arial"/>
                <w:szCs w:val="22"/>
              </w:rPr>
              <w:t>аналогичных предмету закупки,</w:t>
            </w:r>
            <w:r w:rsidRPr="00EF1336">
              <w:rPr>
                <w:rFonts w:cs="Arial"/>
                <w:szCs w:val="22"/>
              </w:rPr>
              <w:t xml:space="preserve"> в том числе, </w:t>
            </w:r>
            <w:proofErr w:type="gramStart"/>
            <w:r w:rsidRPr="00EF1336">
              <w:rPr>
                <w:rFonts w:cs="Arial"/>
                <w:szCs w:val="22"/>
              </w:rPr>
              <w:t>но</w:t>
            </w:r>
            <w:proofErr w:type="gramEnd"/>
            <w:r w:rsidRPr="00EF1336">
              <w:rPr>
                <w:rFonts w:cs="Arial"/>
                <w:szCs w:val="22"/>
              </w:rPr>
              <w:t xml:space="preserve"> не ограничиваясь, на ОАО «Славнефть-ЯНОС», ОАО «Газпром нефть», ОАО «НК «Роснефть».</w:t>
            </w:r>
            <w:r w:rsidRPr="00EF1336">
              <w:rPr>
                <w:rFonts w:cs="Arial"/>
                <w:color w:val="FF0000"/>
                <w:szCs w:val="22"/>
              </w:rPr>
              <w:t xml:space="preserve"> </w:t>
            </w:r>
            <w:r w:rsidRPr="00EF1336">
              <w:rPr>
                <w:rFonts w:cs="Arial"/>
                <w:szCs w:val="22"/>
              </w:rPr>
              <w:t xml:space="preserve">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Наличие опыта выполнения </w:t>
            </w:r>
            <w:r w:rsidRPr="00405EFA">
              <w:rPr>
                <w:rFonts w:cs="Arial"/>
                <w:szCs w:val="22"/>
              </w:rPr>
              <w:t>работ аналогичных предмету закупки,</w:t>
            </w:r>
            <w:r w:rsidRPr="00EF1336">
              <w:rPr>
                <w:rFonts w:cs="Arial"/>
                <w:szCs w:val="22"/>
              </w:rPr>
              <w:t xml:space="preserve"> в объеме и стоимостном выражении соответствующем предмету закупки -  не менее 3-х лет.</w:t>
            </w:r>
          </w:p>
        </w:tc>
        <w:tc>
          <w:tcPr>
            <w:tcW w:w="2739" w:type="dxa"/>
            <w:shd w:val="clear" w:color="auto" w:fill="auto"/>
            <w:vAlign w:val="center"/>
          </w:tcPr>
          <w:p w:rsidR="00405EFA" w:rsidRPr="002E571A" w:rsidRDefault="005367C6" w:rsidP="00F42336">
            <w:pPr>
              <w:suppressAutoHyphens/>
              <w:autoSpaceDE w:val="0"/>
              <w:spacing w:before="0"/>
              <w:ind w:left="34"/>
              <w:rPr>
                <w:rFonts w:cs="Arial"/>
                <w:sz w:val="20"/>
                <w:szCs w:val="20"/>
              </w:rPr>
            </w:pPr>
            <w:r w:rsidRPr="00EF1336">
              <w:rPr>
                <w:rFonts w:cs="Arial"/>
                <w:szCs w:val="22"/>
              </w:rPr>
              <w:t xml:space="preserve">Справка об опыте работы за последние 3 года, за подписью руководителя организации (Форма </w:t>
            </w:r>
            <w:r w:rsidR="009A48A3">
              <w:rPr>
                <w:rFonts w:cs="Arial"/>
                <w:szCs w:val="22"/>
              </w:rPr>
              <w:t>7</w:t>
            </w:r>
            <w:r w:rsidRPr="00EF1336">
              <w:rPr>
                <w:rFonts w:cs="Arial"/>
                <w:szCs w:val="22"/>
              </w:rPr>
              <w:t xml:space="preserve">), </w:t>
            </w:r>
            <w:proofErr w:type="spellStart"/>
            <w:r w:rsidRPr="00EF1336">
              <w:rPr>
                <w:rFonts w:cs="Arial"/>
                <w:szCs w:val="22"/>
              </w:rPr>
              <w:t>референц</w:t>
            </w:r>
            <w:proofErr w:type="spellEnd"/>
            <w:r>
              <w:rPr>
                <w:rFonts w:cs="Arial"/>
                <w:szCs w:val="22"/>
              </w:rPr>
              <w:t>-лист, копии отзывов заказчиков.</w:t>
            </w:r>
            <w:r w:rsidRPr="002E571A">
              <w:rPr>
                <w:rFonts w:cs="Arial"/>
                <w:sz w:val="20"/>
                <w:szCs w:val="20"/>
              </w:rPr>
              <w:t xml:space="preserve"> </w:t>
            </w:r>
          </w:p>
        </w:tc>
        <w:tc>
          <w:tcPr>
            <w:tcW w:w="1292" w:type="dxa"/>
            <w:shd w:val="clear" w:color="000000" w:fill="FFFFFF"/>
            <w:vAlign w:val="center"/>
          </w:tcPr>
          <w:p w:rsidR="00405EFA" w:rsidRPr="002E571A" w:rsidRDefault="005367C6" w:rsidP="00F42336">
            <w:pPr>
              <w:spacing w:before="0"/>
              <w:rPr>
                <w:rFonts w:cs="Arial"/>
                <w:sz w:val="20"/>
                <w:szCs w:val="20"/>
              </w:rPr>
            </w:pPr>
            <w:r>
              <w:rPr>
                <w:rFonts w:cs="Arial"/>
                <w:sz w:val="20"/>
                <w:szCs w:val="20"/>
              </w:rPr>
              <w:t>Да/нет</w:t>
            </w:r>
          </w:p>
        </w:tc>
        <w:tc>
          <w:tcPr>
            <w:tcW w:w="1574" w:type="dxa"/>
            <w:shd w:val="clear" w:color="auto" w:fill="auto"/>
            <w:vAlign w:val="center"/>
          </w:tcPr>
          <w:p w:rsidR="00405EFA" w:rsidRPr="002E571A" w:rsidRDefault="005367C6" w:rsidP="00F42336">
            <w:pPr>
              <w:spacing w:before="0"/>
              <w:rPr>
                <w:rFonts w:cs="Arial"/>
                <w:sz w:val="20"/>
                <w:szCs w:val="20"/>
              </w:rPr>
            </w:pPr>
            <w:r>
              <w:rPr>
                <w:rFonts w:cs="Arial"/>
                <w:sz w:val="20"/>
                <w:szCs w:val="20"/>
              </w:rPr>
              <w:t>Да</w:t>
            </w:r>
          </w:p>
        </w:tc>
      </w:tr>
      <w:tr w:rsidR="005367C6" w:rsidRPr="002E571A" w:rsidTr="00F42336">
        <w:trPr>
          <w:trHeight w:val="164"/>
          <w:jc w:val="center"/>
        </w:trPr>
        <w:tc>
          <w:tcPr>
            <w:tcW w:w="582" w:type="dxa"/>
            <w:shd w:val="clear" w:color="auto" w:fill="auto"/>
            <w:noWrap/>
            <w:vAlign w:val="center"/>
            <w:hideMark/>
          </w:tcPr>
          <w:p w:rsidR="005367C6" w:rsidRPr="002E571A" w:rsidRDefault="005367C6" w:rsidP="00F42336">
            <w:pPr>
              <w:spacing w:before="0"/>
              <w:rPr>
                <w:rFonts w:cs="Arial"/>
                <w:sz w:val="20"/>
                <w:szCs w:val="20"/>
              </w:rPr>
            </w:pPr>
            <w:r>
              <w:rPr>
                <w:rFonts w:cs="Arial"/>
                <w:sz w:val="20"/>
                <w:szCs w:val="20"/>
              </w:rPr>
              <w:t>2</w:t>
            </w:r>
          </w:p>
        </w:tc>
        <w:tc>
          <w:tcPr>
            <w:tcW w:w="4034" w:type="dxa"/>
            <w:shd w:val="clear" w:color="auto" w:fill="auto"/>
            <w:vAlign w:val="center"/>
          </w:tcPr>
          <w:p w:rsidR="005367C6" w:rsidRPr="005367C6" w:rsidRDefault="005367C6" w:rsidP="00F42336">
            <w:pPr>
              <w:suppressAutoHyphens/>
              <w:autoSpaceDE w:val="0"/>
              <w:spacing w:before="0"/>
              <w:ind w:left="34"/>
              <w:rPr>
                <w:rFonts w:cs="Arial"/>
              </w:rPr>
            </w:pPr>
            <w:r w:rsidRPr="00405EFA">
              <w:rPr>
                <w:rFonts w:cs="Arial"/>
                <w:szCs w:val="22"/>
              </w:rPr>
              <w:t>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лота</w:t>
            </w:r>
          </w:p>
        </w:tc>
        <w:tc>
          <w:tcPr>
            <w:tcW w:w="2739" w:type="dxa"/>
            <w:shd w:val="clear" w:color="auto" w:fill="auto"/>
            <w:vAlign w:val="center"/>
          </w:tcPr>
          <w:p w:rsidR="005367C6" w:rsidRPr="005367C6" w:rsidRDefault="005367C6" w:rsidP="00F42336">
            <w:pPr>
              <w:numPr>
                <w:ilvl w:val="0"/>
                <w:numId w:val="3"/>
              </w:numPr>
              <w:tabs>
                <w:tab w:val="clear" w:pos="720"/>
                <w:tab w:val="num" w:pos="644"/>
              </w:tabs>
              <w:suppressAutoHyphens/>
              <w:autoSpaceDE w:val="0"/>
              <w:spacing w:before="0"/>
              <w:ind w:left="34"/>
              <w:rPr>
                <w:rFonts w:cs="Arial"/>
              </w:rPr>
            </w:pPr>
            <w:r w:rsidRPr="00EF1336">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w:t>
            </w:r>
            <w:r>
              <w:rPr>
                <w:rFonts w:cs="Arial"/>
                <w:szCs w:val="22"/>
              </w:rPr>
              <w:t>ответствовать стоимости закупки.</w:t>
            </w:r>
          </w:p>
        </w:tc>
        <w:tc>
          <w:tcPr>
            <w:tcW w:w="1292" w:type="dxa"/>
            <w:shd w:val="clear" w:color="000000" w:fill="FFFFFF"/>
            <w:vAlign w:val="center"/>
          </w:tcPr>
          <w:p w:rsidR="005367C6" w:rsidRPr="002E571A" w:rsidRDefault="005367C6" w:rsidP="00F42336">
            <w:pPr>
              <w:spacing w:before="0"/>
              <w:rPr>
                <w:rFonts w:cs="Arial"/>
                <w:sz w:val="20"/>
                <w:szCs w:val="20"/>
              </w:rPr>
            </w:pPr>
            <w:r>
              <w:rPr>
                <w:rFonts w:cs="Arial"/>
                <w:sz w:val="20"/>
                <w:szCs w:val="20"/>
              </w:rPr>
              <w:t>Да/нет</w:t>
            </w:r>
          </w:p>
        </w:tc>
        <w:tc>
          <w:tcPr>
            <w:tcW w:w="1574" w:type="dxa"/>
            <w:shd w:val="clear" w:color="auto" w:fill="auto"/>
            <w:vAlign w:val="center"/>
          </w:tcPr>
          <w:p w:rsidR="005367C6" w:rsidRPr="002E571A" w:rsidRDefault="005367C6" w:rsidP="00F42336">
            <w:pPr>
              <w:spacing w:before="0"/>
              <w:rPr>
                <w:rFonts w:cs="Arial"/>
                <w:sz w:val="20"/>
                <w:szCs w:val="20"/>
              </w:rPr>
            </w:pPr>
            <w:r>
              <w:rPr>
                <w:rFonts w:cs="Arial"/>
                <w:sz w:val="20"/>
                <w:szCs w:val="20"/>
              </w:rPr>
              <w:t>Да</w:t>
            </w:r>
          </w:p>
        </w:tc>
      </w:tr>
      <w:tr w:rsidR="00440B18" w:rsidRPr="002E571A" w:rsidTr="00F42336">
        <w:trPr>
          <w:trHeight w:val="196"/>
          <w:jc w:val="center"/>
        </w:trPr>
        <w:tc>
          <w:tcPr>
            <w:tcW w:w="582" w:type="dxa"/>
            <w:shd w:val="clear" w:color="auto" w:fill="auto"/>
            <w:noWrap/>
            <w:vAlign w:val="center"/>
            <w:hideMark/>
          </w:tcPr>
          <w:p w:rsidR="00440B18" w:rsidRPr="002E571A" w:rsidRDefault="00440B18" w:rsidP="00F42336">
            <w:pPr>
              <w:spacing w:before="0"/>
              <w:rPr>
                <w:rFonts w:cs="Arial"/>
                <w:sz w:val="20"/>
                <w:szCs w:val="20"/>
              </w:rPr>
            </w:pPr>
            <w:r>
              <w:rPr>
                <w:rFonts w:cs="Arial"/>
                <w:sz w:val="20"/>
                <w:szCs w:val="20"/>
              </w:rPr>
              <w:t>3</w:t>
            </w:r>
          </w:p>
        </w:tc>
        <w:tc>
          <w:tcPr>
            <w:tcW w:w="4034" w:type="dxa"/>
            <w:shd w:val="clear" w:color="auto" w:fill="auto"/>
            <w:vAlign w:val="center"/>
          </w:tcPr>
          <w:p w:rsidR="00440B18" w:rsidRPr="005367C6" w:rsidRDefault="00440B18" w:rsidP="00F42336">
            <w:pPr>
              <w:suppressAutoHyphens/>
              <w:autoSpaceDE w:val="0"/>
              <w:spacing w:before="0"/>
              <w:ind w:left="34"/>
              <w:rPr>
                <w:rFonts w:cs="Arial"/>
              </w:rPr>
            </w:pPr>
            <w:r w:rsidRPr="00405EFA">
              <w:rPr>
                <w:rFonts w:cs="Arial"/>
                <w:szCs w:val="22"/>
              </w:rPr>
              <w:t>Производственную базу строительно-монтажной организации, с достаточными производственными мощностями, в непосредственной близости (регионе) или ее аренда</w:t>
            </w:r>
            <w:r w:rsidRPr="00EF1336">
              <w:rPr>
                <w:rFonts w:cs="Arial"/>
                <w:szCs w:val="22"/>
              </w:rPr>
              <w:t xml:space="preserve">. </w:t>
            </w:r>
            <w:proofErr w:type="gramStart"/>
            <w:r w:rsidRPr="00EF1336">
              <w:rPr>
                <w:rFonts w:cs="Arial"/>
                <w:szCs w:val="22"/>
              </w:rPr>
              <w:t xml:space="preserve">Для обеспечения работ организация должна иметь: участок по выполнению строительных работ, </w:t>
            </w:r>
            <w:r w:rsidRPr="00EF1336">
              <w:rPr>
                <w:rFonts w:cs="Arial"/>
                <w:szCs w:val="22"/>
              </w:rPr>
              <w:lastRenderedPageBreak/>
              <w:t>производственно-технический отдел, группу входного контроля закупаемого оборудования и материалов, собственной или в аренде аттестованной контрольно-сварочной лаборатории по контролю металлов и сварки с возможностями по контролю сварных швов в объеме не менее 10 сварных швов/</w:t>
            </w:r>
            <w:proofErr w:type="spellStart"/>
            <w:r w:rsidRPr="00EF1336">
              <w:rPr>
                <w:rFonts w:cs="Arial"/>
                <w:szCs w:val="22"/>
              </w:rPr>
              <w:t>сут</w:t>
            </w:r>
            <w:proofErr w:type="spellEnd"/>
            <w:r w:rsidRPr="00EF1336">
              <w:rPr>
                <w:rFonts w:cs="Arial"/>
                <w:szCs w:val="22"/>
              </w:rPr>
              <w:t>., персонал и технику для уборки территории ремонтируемого объекта во время и после проведения работ.</w:t>
            </w:r>
            <w:proofErr w:type="gramEnd"/>
          </w:p>
        </w:tc>
        <w:tc>
          <w:tcPr>
            <w:tcW w:w="2739" w:type="dxa"/>
            <w:shd w:val="clear" w:color="auto" w:fill="auto"/>
            <w:vAlign w:val="center"/>
          </w:tcPr>
          <w:p w:rsidR="00B44680" w:rsidRPr="00B44680" w:rsidRDefault="009A48A3" w:rsidP="00F42336">
            <w:pPr>
              <w:suppressAutoHyphens/>
              <w:autoSpaceDE w:val="0"/>
              <w:spacing w:before="0"/>
              <w:ind w:left="34"/>
              <w:rPr>
                <w:rFonts w:cs="Arial"/>
              </w:rPr>
            </w:pPr>
            <w:r w:rsidRPr="009A48A3">
              <w:rPr>
                <w:rFonts w:cs="Arial"/>
                <w:szCs w:val="22"/>
              </w:rPr>
              <w:lastRenderedPageBreak/>
              <w:t>Справка о наличии производственных мощностей</w:t>
            </w:r>
            <w:r w:rsidR="00B44680" w:rsidRPr="00B44680">
              <w:rPr>
                <w:rFonts w:cs="Arial"/>
                <w:szCs w:val="22"/>
              </w:rPr>
              <w:t xml:space="preserve"> (Форма </w:t>
            </w:r>
            <w:r>
              <w:rPr>
                <w:rFonts w:cs="Arial"/>
                <w:szCs w:val="22"/>
              </w:rPr>
              <w:t>9</w:t>
            </w:r>
            <w:r w:rsidR="00B44680" w:rsidRPr="00B44680">
              <w:rPr>
                <w:rFonts w:cs="Arial"/>
                <w:szCs w:val="22"/>
              </w:rPr>
              <w:t>).</w:t>
            </w:r>
          </w:p>
          <w:p w:rsidR="00440B18" w:rsidRPr="00EF1336" w:rsidRDefault="00440B18" w:rsidP="00F42336">
            <w:pPr>
              <w:suppressAutoHyphens/>
              <w:autoSpaceDE w:val="0"/>
              <w:spacing w:before="0"/>
              <w:ind w:left="34"/>
              <w:rPr>
                <w:rFonts w:cs="Arial"/>
              </w:rPr>
            </w:pPr>
            <w:r w:rsidRPr="00EF1336">
              <w:rPr>
                <w:rFonts w:cs="Arial"/>
                <w:szCs w:val="22"/>
              </w:rPr>
              <w:t xml:space="preserve">Копия документа, подтверждающего наличие договорных отношений или собственность - группы входного контроля </w:t>
            </w:r>
            <w:r w:rsidRPr="00EF1336">
              <w:rPr>
                <w:rFonts w:cs="Arial"/>
                <w:szCs w:val="22"/>
              </w:rPr>
              <w:lastRenderedPageBreak/>
              <w:t>оборудования и материалов и аттестованной контр</w:t>
            </w:r>
            <w:r w:rsidR="00B44680">
              <w:rPr>
                <w:rFonts w:cs="Arial"/>
                <w:szCs w:val="22"/>
              </w:rPr>
              <w:t>ольно-сварочной лаборатории.</w:t>
            </w:r>
          </w:p>
          <w:p w:rsidR="00440B18" w:rsidRPr="005367C6" w:rsidRDefault="00440B18" w:rsidP="00F42336">
            <w:pPr>
              <w:suppressAutoHyphens/>
              <w:autoSpaceDE w:val="0"/>
              <w:spacing w:before="0"/>
              <w:ind w:left="34"/>
              <w:rPr>
                <w:rFonts w:cs="Arial"/>
              </w:rPr>
            </w:pPr>
          </w:p>
        </w:tc>
        <w:tc>
          <w:tcPr>
            <w:tcW w:w="1292" w:type="dxa"/>
            <w:shd w:val="clear" w:color="000000" w:fill="FFFFFF"/>
            <w:vAlign w:val="center"/>
          </w:tcPr>
          <w:p w:rsidR="00440B18" w:rsidRPr="002E571A" w:rsidRDefault="00440B18" w:rsidP="00F42336">
            <w:pPr>
              <w:spacing w:before="0"/>
              <w:rPr>
                <w:rFonts w:cs="Arial"/>
                <w:sz w:val="20"/>
                <w:szCs w:val="20"/>
              </w:rPr>
            </w:pPr>
            <w:r>
              <w:rPr>
                <w:rFonts w:cs="Arial"/>
                <w:sz w:val="20"/>
                <w:szCs w:val="20"/>
              </w:rPr>
              <w:lastRenderedPageBreak/>
              <w:t>Да/нет</w:t>
            </w:r>
          </w:p>
        </w:tc>
        <w:tc>
          <w:tcPr>
            <w:tcW w:w="1574" w:type="dxa"/>
            <w:shd w:val="clear" w:color="000000" w:fill="FFFFFF"/>
            <w:vAlign w:val="center"/>
          </w:tcPr>
          <w:p w:rsidR="00440B18" w:rsidRPr="002E571A" w:rsidRDefault="00440B18" w:rsidP="00F42336">
            <w:pPr>
              <w:spacing w:before="0"/>
              <w:rPr>
                <w:rFonts w:cs="Arial"/>
                <w:sz w:val="20"/>
                <w:szCs w:val="20"/>
              </w:rPr>
            </w:pPr>
            <w:r>
              <w:rPr>
                <w:rFonts w:cs="Arial"/>
                <w:sz w:val="20"/>
                <w:szCs w:val="20"/>
              </w:rPr>
              <w:t>Да</w:t>
            </w:r>
          </w:p>
        </w:tc>
      </w:tr>
      <w:tr w:rsidR="00E652B9" w:rsidRPr="002E571A" w:rsidTr="00F42336">
        <w:trPr>
          <w:trHeight w:val="196"/>
          <w:jc w:val="center"/>
        </w:trPr>
        <w:tc>
          <w:tcPr>
            <w:tcW w:w="582" w:type="dxa"/>
            <w:shd w:val="clear" w:color="auto" w:fill="auto"/>
            <w:noWrap/>
            <w:vAlign w:val="center"/>
          </w:tcPr>
          <w:p w:rsidR="00E652B9" w:rsidRPr="002E571A" w:rsidRDefault="00E652B9" w:rsidP="00F42336">
            <w:pPr>
              <w:spacing w:before="0"/>
              <w:rPr>
                <w:rFonts w:cs="Arial"/>
                <w:sz w:val="20"/>
                <w:szCs w:val="20"/>
              </w:rPr>
            </w:pPr>
            <w:r>
              <w:rPr>
                <w:rFonts w:cs="Arial"/>
                <w:sz w:val="20"/>
                <w:szCs w:val="20"/>
              </w:rPr>
              <w:lastRenderedPageBreak/>
              <w:t>4</w:t>
            </w:r>
          </w:p>
        </w:tc>
        <w:tc>
          <w:tcPr>
            <w:tcW w:w="4034" w:type="dxa"/>
            <w:shd w:val="clear" w:color="auto" w:fill="auto"/>
            <w:vAlign w:val="center"/>
          </w:tcPr>
          <w:p w:rsidR="00E652B9" w:rsidRPr="00EF1336" w:rsidRDefault="00E652B9" w:rsidP="00F42336">
            <w:pPr>
              <w:autoSpaceDE w:val="0"/>
              <w:spacing w:before="0"/>
              <w:rPr>
                <w:rFonts w:cs="Arial"/>
              </w:rPr>
            </w:pPr>
            <w:r w:rsidRPr="00EF1336">
              <w:rPr>
                <w:rFonts w:cs="Arial"/>
                <w:szCs w:val="22"/>
              </w:rPr>
              <w:t xml:space="preserve">Необходимые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Обученный и аттестованный персонал в области работ по ремонту объектов нефтепереработки:   -  по разборке, сборке, обслуживанию в соответствии с Правилами и Инструкциями фланцевых соединений, аппаратов, трубопроводов, печного, теплообменного, </w:t>
            </w:r>
            <w:proofErr w:type="spellStart"/>
            <w:r w:rsidRPr="00EF1336">
              <w:rPr>
                <w:rFonts w:cs="Arial"/>
                <w:szCs w:val="22"/>
              </w:rPr>
              <w:t>КИПиА</w:t>
            </w:r>
            <w:proofErr w:type="spellEnd"/>
            <w:r w:rsidRPr="00EF1336">
              <w:rPr>
                <w:rFonts w:cs="Arial"/>
                <w:szCs w:val="22"/>
              </w:rPr>
              <w:t>, электрооборудования,</w:t>
            </w:r>
          </w:p>
          <w:p w:rsidR="00E652B9" w:rsidRPr="00EF1336" w:rsidRDefault="00E652B9" w:rsidP="00F42336">
            <w:pPr>
              <w:autoSpaceDE w:val="0"/>
              <w:spacing w:before="0"/>
              <w:rPr>
                <w:rFonts w:cs="Arial"/>
              </w:rPr>
            </w:pPr>
            <w:r w:rsidRPr="00EF1336">
              <w:rPr>
                <w:rFonts w:cs="Arial"/>
                <w:szCs w:val="22"/>
              </w:rPr>
              <w:t xml:space="preserve">- с навыками применения различных инструментов и оснастки отечественного и импортного производства (ручных, </w:t>
            </w:r>
            <w:proofErr w:type="spellStart"/>
            <w:r w:rsidRPr="00EF1336">
              <w:rPr>
                <w:rFonts w:cs="Arial"/>
                <w:szCs w:val="22"/>
              </w:rPr>
              <w:t>пневм</w:t>
            </w:r>
            <w:proofErr w:type="gramStart"/>
            <w:r w:rsidRPr="00EF1336">
              <w:rPr>
                <w:rFonts w:cs="Arial"/>
                <w:szCs w:val="22"/>
              </w:rPr>
              <w:t>о</w:t>
            </w:r>
            <w:proofErr w:type="spellEnd"/>
            <w:r w:rsidRPr="00EF1336">
              <w:rPr>
                <w:rFonts w:cs="Arial"/>
                <w:szCs w:val="22"/>
              </w:rPr>
              <w:t>-</w:t>
            </w:r>
            <w:proofErr w:type="gramEnd"/>
            <w:r w:rsidRPr="00EF1336">
              <w:rPr>
                <w:rFonts w:cs="Arial"/>
                <w:szCs w:val="22"/>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p w:rsidR="00E652B9" w:rsidRPr="00EF1336" w:rsidRDefault="00E652B9" w:rsidP="00F42336">
            <w:pPr>
              <w:autoSpaceDE w:val="0"/>
              <w:spacing w:before="0"/>
              <w:rPr>
                <w:rFonts w:cs="Arial"/>
              </w:rPr>
            </w:pPr>
            <w:r w:rsidRPr="00EF1336">
              <w:rPr>
                <w:rFonts w:cs="Arial"/>
                <w:szCs w:val="22"/>
              </w:rPr>
              <w:t>- достаточное количество аттестованных сварщиков. Наличие в организации специалистов сварочного производства II уровня (руководители сварочных работ) и аттестованных специалистов сварочного производства I уровня (сварщик) по сварке групп сталей М05 и М11 (сталь 15Х5М и 12Х18Н10Т). Укомплектованность сварщиками в соответствии с объемами работ согласно дефектной ведомости;</w:t>
            </w:r>
          </w:p>
          <w:p w:rsidR="00E652B9" w:rsidRPr="002E571A" w:rsidRDefault="00E652B9" w:rsidP="00F42336">
            <w:pPr>
              <w:autoSpaceDE w:val="0"/>
              <w:spacing w:before="0"/>
              <w:rPr>
                <w:rFonts w:cs="Arial"/>
                <w:sz w:val="20"/>
                <w:szCs w:val="20"/>
              </w:rPr>
            </w:pPr>
            <w:r w:rsidRPr="00EF1336">
              <w:rPr>
                <w:rFonts w:cs="Arial"/>
                <w:szCs w:val="22"/>
              </w:rPr>
              <w:t>- ответственных за проведение огневых работ во время капитального ремонта из числа ИТР подрядных организаций.</w:t>
            </w:r>
          </w:p>
        </w:tc>
        <w:tc>
          <w:tcPr>
            <w:tcW w:w="2739" w:type="dxa"/>
            <w:shd w:val="clear" w:color="auto" w:fill="auto"/>
            <w:vAlign w:val="center"/>
          </w:tcPr>
          <w:p w:rsidR="00E652B9" w:rsidRDefault="00E652B9" w:rsidP="00F42336">
            <w:pPr>
              <w:autoSpaceDE w:val="0"/>
              <w:spacing w:before="0"/>
              <w:rPr>
                <w:rFonts w:cs="Arial"/>
              </w:rPr>
            </w:pPr>
            <w:r w:rsidRPr="00EF1336">
              <w:rPr>
                <w:rFonts w:cs="Arial"/>
                <w:szCs w:val="22"/>
              </w:rPr>
              <w:t>Копии документов по аттестации в области промышленной безопасности и другие документы, необходимые для осуществления деятельности на опасных производственных объектах</w:t>
            </w:r>
            <w:r>
              <w:rPr>
                <w:rFonts w:cs="Arial"/>
                <w:szCs w:val="22"/>
              </w:rPr>
              <w:t>.</w:t>
            </w:r>
          </w:p>
          <w:p w:rsidR="00E652B9" w:rsidRPr="00EF1336" w:rsidRDefault="00E652B9" w:rsidP="00F42336">
            <w:pPr>
              <w:autoSpaceDE w:val="0"/>
              <w:spacing w:before="0"/>
              <w:rPr>
                <w:rFonts w:cs="Arial"/>
              </w:rPr>
            </w:pPr>
            <w:proofErr w:type="gramStart"/>
            <w:r w:rsidRPr="00EF1336">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Pr>
                <w:rFonts w:cs="Arial"/>
                <w:szCs w:val="22"/>
              </w:rPr>
              <w:t xml:space="preserve">(Форма </w:t>
            </w:r>
            <w:r w:rsidR="009A48A3">
              <w:rPr>
                <w:rFonts w:cs="Arial"/>
                <w:szCs w:val="22"/>
              </w:rPr>
              <w:t>8</w:t>
            </w:r>
            <w:r>
              <w:rPr>
                <w:rFonts w:cs="Arial"/>
                <w:szCs w:val="22"/>
              </w:rPr>
              <w:t>).</w:t>
            </w:r>
            <w:proofErr w:type="gramEnd"/>
          </w:p>
          <w:p w:rsidR="00E652B9" w:rsidRPr="00E652B9" w:rsidRDefault="00743ECF" w:rsidP="00F42336">
            <w:pPr>
              <w:autoSpaceDE w:val="0"/>
              <w:spacing w:before="0"/>
              <w:rPr>
                <w:rFonts w:cs="Arial"/>
              </w:rPr>
            </w:pPr>
            <w:r w:rsidRPr="00EF1336">
              <w:rPr>
                <w:rFonts w:cs="Arial"/>
                <w:szCs w:val="22"/>
              </w:rPr>
              <w:t>Копии отчетов о прохождении сварщиками аттестации, копий аттестационных удостоверений сварщиков</w:t>
            </w:r>
            <w:r>
              <w:rPr>
                <w:rFonts w:cs="Arial"/>
                <w:szCs w:val="22"/>
              </w:rPr>
              <w:t>.</w:t>
            </w:r>
          </w:p>
        </w:tc>
        <w:tc>
          <w:tcPr>
            <w:tcW w:w="1292" w:type="dxa"/>
            <w:shd w:val="clear" w:color="000000" w:fill="FFFFFF"/>
            <w:vAlign w:val="center"/>
          </w:tcPr>
          <w:p w:rsidR="00E652B9" w:rsidRPr="002E571A" w:rsidRDefault="00E652B9" w:rsidP="00F42336">
            <w:pPr>
              <w:spacing w:before="0"/>
              <w:rPr>
                <w:rFonts w:cs="Arial"/>
                <w:sz w:val="20"/>
                <w:szCs w:val="20"/>
              </w:rPr>
            </w:pPr>
            <w:r>
              <w:rPr>
                <w:rFonts w:cs="Arial"/>
                <w:sz w:val="20"/>
                <w:szCs w:val="20"/>
              </w:rPr>
              <w:t>Да/нет</w:t>
            </w:r>
          </w:p>
        </w:tc>
        <w:tc>
          <w:tcPr>
            <w:tcW w:w="1574" w:type="dxa"/>
            <w:shd w:val="clear" w:color="000000" w:fill="FFFFFF"/>
            <w:vAlign w:val="center"/>
          </w:tcPr>
          <w:p w:rsidR="00E652B9" w:rsidRPr="002E571A" w:rsidRDefault="00E652B9" w:rsidP="00F42336">
            <w:pPr>
              <w:spacing w:before="0"/>
              <w:rPr>
                <w:rFonts w:cs="Arial"/>
                <w:sz w:val="20"/>
                <w:szCs w:val="20"/>
              </w:rPr>
            </w:pPr>
            <w:r>
              <w:rPr>
                <w:rFonts w:cs="Arial"/>
                <w:sz w:val="20"/>
                <w:szCs w:val="20"/>
              </w:rPr>
              <w:t>Да</w:t>
            </w:r>
          </w:p>
        </w:tc>
      </w:tr>
      <w:tr w:rsidR="00A90323" w:rsidRPr="002E571A" w:rsidTr="00F42336">
        <w:trPr>
          <w:trHeight w:val="196"/>
          <w:jc w:val="center"/>
        </w:trPr>
        <w:tc>
          <w:tcPr>
            <w:tcW w:w="582" w:type="dxa"/>
            <w:shd w:val="clear" w:color="auto" w:fill="auto"/>
            <w:noWrap/>
            <w:vAlign w:val="center"/>
          </w:tcPr>
          <w:p w:rsidR="00A90323" w:rsidRPr="00AE32FD" w:rsidRDefault="00A90323" w:rsidP="00F42336">
            <w:pPr>
              <w:spacing w:before="0"/>
              <w:rPr>
                <w:rFonts w:cs="Arial"/>
                <w:sz w:val="20"/>
                <w:szCs w:val="20"/>
              </w:rPr>
            </w:pPr>
            <w:r w:rsidRPr="00AE32FD">
              <w:rPr>
                <w:rFonts w:cs="Arial"/>
                <w:sz w:val="20"/>
                <w:szCs w:val="20"/>
              </w:rPr>
              <w:lastRenderedPageBreak/>
              <w:t>5</w:t>
            </w:r>
          </w:p>
        </w:tc>
        <w:tc>
          <w:tcPr>
            <w:tcW w:w="4034" w:type="dxa"/>
            <w:shd w:val="clear" w:color="auto" w:fill="auto"/>
            <w:vAlign w:val="center"/>
          </w:tcPr>
          <w:p w:rsidR="00A90323" w:rsidRPr="00EF1336" w:rsidRDefault="00A90323" w:rsidP="00F42336">
            <w:pPr>
              <w:spacing w:before="0"/>
              <w:rPr>
                <w:rFonts w:cs="Arial"/>
              </w:rPr>
            </w:pPr>
            <w:r w:rsidRPr="00EF1336">
              <w:rPr>
                <w:rFonts w:cs="Arial"/>
                <w:szCs w:val="22"/>
              </w:rPr>
              <w:t xml:space="preserve">Требования по сварочным работам: 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 сталь20, (М05) – сталь 15Х5М, (М11) – сталь 12Х18Н10Т, наличие в собственности или в аренде не менее </w:t>
            </w:r>
            <w:r w:rsidRPr="00EF1336">
              <w:rPr>
                <w:rFonts w:cs="Arial"/>
                <w:i/>
                <w:szCs w:val="22"/>
                <w:u w:val="single"/>
              </w:rPr>
              <w:t>6</w:t>
            </w:r>
            <w:r w:rsidRPr="00EF1336">
              <w:rPr>
                <w:rFonts w:cs="Arial"/>
                <w:szCs w:val="22"/>
              </w:rPr>
              <w:t xml:space="preserve">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p w:rsidR="00A90323" w:rsidRPr="00EF1336" w:rsidRDefault="00A90323" w:rsidP="00F42336">
            <w:pPr>
              <w:spacing w:before="0"/>
              <w:rPr>
                <w:rFonts w:cs="Arial"/>
              </w:rPr>
            </w:pPr>
            <w:r w:rsidRPr="00EF1336">
              <w:rPr>
                <w:rFonts w:cs="Arial"/>
                <w:szCs w:val="22"/>
              </w:rPr>
              <w:t xml:space="preserve">Наличие в собственности или в аренде  не менее </w:t>
            </w:r>
            <w:r w:rsidRPr="00EF1336">
              <w:rPr>
                <w:rFonts w:cs="Arial"/>
                <w:i/>
                <w:szCs w:val="22"/>
                <w:u w:val="single"/>
              </w:rPr>
              <w:t>2</w:t>
            </w:r>
            <w:r w:rsidRPr="00EF1336">
              <w:rPr>
                <w:rFonts w:cs="Arial"/>
                <w:szCs w:val="22"/>
              </w:rPr>
              <w:t xml:space="preserve"> </w:t>
            </w:r>
            <w:proofErr w:type="gramStart"/>
            <w:r w:rsidRPr="00EF1336">
              <w:rPr>
                <w:rFonts w:cs="Arial"/>
                <w:szCs w:val="22"/>
              </w:rPr>
              <w:t>исправных</w:t>
            </w:r>
            <w:proofErr w:type="gramEnd"/>
            <w:r w:rsidRPr="00EF1336">
              <w:rPr>
                <w:rFonts w:cs="Arial"/>
                <w:szCs w:val="22"/>
              </w:rPr>
              <w:t xml:space="preserve"> </w:t>
            </w:r>
            <w:proofErr w:type="spellStart"/>
            <w:r w:rsidRPr="00EF1336">
              <w:rPr>
                <w:rFonts w:cs="Arial"/>
                <w:szCs w:val="22"/>
              </w:rPr>
              <w:t>термопеналов</w:t>
            </w:r>
            <w:proofErr w:type="spellEnd"/>
            <w:r w:rsidRPr="00EF1336">
              <w:rPr>
                <w:rFonts w:cs="Arial"/>
                <w:szCs w:val="22"/>
              </w:rPr>
              <w:t>.</w:t>
            </w:r>
          </w:p>
          <w:p w:rsidR="00A90323" w:rsidRPr="00EF1336" w:rsidRDefault="00A90323" w:rsidP="00F42336">
            <w:pPr>
              <w:spacing w:before="0"/>
              <w:rPr>
                <w:rFonts w:cs="Arial"/>
              </w:rPr>
            </w:pPr>
            <w:r w:rsidRPr="00EF1336">
              <w:rPr>
                <w:rFonts w:cs="Arial"/>
                <w:szCs w:val="22"/>
              </w:rPr>
              <w:t xml:space="preserve">Наличие в собственности или в аренде  у организации </w:t>
            </w:r>
            <w:r w:rsidRPr="00EF1336">
              <w:rPr>
                <w:rFonts w:cs="Arial"/>
                <w:i/>
                <w:szCs w:val="22"/>
                <w:u w:val="single"/>
              </w:rPr>
              <w:t>2</w:t>
            </w:r>
            <w:r w:rsidRPr="00EF1336">
              <w:rPr>
                <w:rFonts w:cs="Arial"/>
                <w:szCs w:val="22"/>
              </w:rPr>
              <w:t xml:space="preserve"> печи для прокаливания электродов.</w:t>
            </w:r>
          </w:p>
          <w:p w:rsidR="00A90323" w:rsidRPr="002E571A" w:rsidRDefault="00A90323" w:rsidP="00F42336">
            <w:pPr>
              <w:spacing w:before="0"/>
              <w:rPr>
                <w:rFonts w:cs="Arial"/>
                <w:b/>
                <w:sz w:val="20"/>
                <w:szCs w:val="20"/>
              </w:rPr>
            </w:pPr>
            <w:r w:rsidRPr="00EF1336">
              <w:rPr>
                <w:rFonts w:cs="Arial"/>
                <w:szCs w:val="22"/>
              </w:rPr>
              <w:t xml:space="preserve">Наличие в собственности или в аренде  у организации </w:t>
            </w:r>
            <w:r w:rsidRPr="00EF1336">
              <w:rPr>
                <w:rFonts w:cs="Arial"/>
                <w:i/>
                <w:szCs w:val="22"/>
                <w:u w:val="single"/>
              </w:rPr>
              <w:t xml:space="preserve">2 </w:t>
            </w:r>
            <w:r w:rsidRPr="00EF1336">
              <w:rPr>
                <w:rFonts w:cs="Arial"/>
                <w:szCs w:val="22"/>
              </w:rPr>
              <w:t xml:space="preserve"> </w:t>
            </w:r>
            <w:proofErr w:type="spellStart"/>
            <w:r w:rsidRPr="00EF1336">
              <w:rPr>
                <w:rFonts w:cs="Arial"/>
                <w:szCs w:val="22"/>
              </w:rPr>
              <w:t>термопоста</w:t>
            </w:r>
            <w:proofErr w:type="spellEnd"/>
            <w:r w:rsidRPr="00EF1336">
              <w:rPr>
                <w:rFonts w:cs="Arial"/>
                <w:szCs w:val="22"/>
              </w:rPr>
              <w:t xml:space="preserve"> для термообработки сварных швов.</w:t>
            </w:r>
          </w:p>
        </w:tc>
        <w:tc>
          <w:tcPr>
            <w:tcW w:w="2739" w:type="dxa"/>
            <w:shd w:val="clear" w:color="auto" w:fill="auto"/>
            <w:vAlign w:val="center"/>
          </w:tcPr>
          <w:p w:rsidR="00A90323" w:rsidRDefault="00A90323" w:rsidP="00F42336">
            <w:pPr>
              <w:spacing w:before="0"/>
              <w:rPr>
                <w:rFonts w:cs="Arial"/>
              </w:rPr>
            </w:pPr>
            <w:r w:rsidRPr="00EF1336">
              <w:rPr>
                <w:rFonts w:cs="Arial"/>
                <w:szCs w:val="22"/>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 копии Свидетельств об аттестации сварочного оборудования</w:t>
            </w:r>
            <w:r>
              <w:rPr>
                <w:rFonts w:cs="Arial"/>
                <w:szCs w:val="22"/>
              </w:rPr>
              <w:t>.</w:t>
            </w:r>
          </w:p>
          <w:p w:rsidR="00A90323" w:rsidRPr="00B44680" w:rsidRDefault="009A48A3" w:rsidP="00F42336">
            <w:pPr>
              <w:suppressAutoHyphens/>
              <w:autoSpaceDE w:val="0"/>
              <w:spacing w:before="0"/>
              <w:ind w:left="34"/>
              <w:rPr>
                <w:rFonts w:cs="Arial"/>
              </w:rPr>
            </w:pPr>
            <w:r w:rsidRPr="009A48A3">
              <w:rPr>
                <w:rFonts w:cs="Arial"/>
                <w:szCs w:val="22"/>
              </w:rPr>
              <w:t>Справка о наличии производственных мощностей</w:t>
            </w:r>
            <w:r w:rsidR="00A90323" w:rsidRPr="00B44680">
              <w:rPr>
                <w:rFonts w:cs="Arial"/>
                <w:szCs w:val="22"/>
              </w:rPr>
              <w:t xml:space="preserve"> (Форма </w:t>
            </w:r>
            <w:r>
              <w:rPr>
                <w:rFonts w:cs="Arial"/>
                <w:szCs w:val="22"/>
              </w:rPr>
              <w:t>9</w:t>
            </w:r>
            <w:r w:rsidR="00A90323" w:rsidRPr="00B44680">
              <w:rPr>
                <w:rFonts w:cs="Arial"/>
                <w:szCs w:val="22"/>
              </w:rPr>
              <w:t>).</w:t>
            </w:r>
          </w:p>
          <w:p w:rsidR="00A90323" w:rsidRPr="00743ECF" w:rsidRDefault="00A90323" w:rsidP="00F42336">
            <w:pPr>
              <w:spacing w:before="0"/>
              <w:rPr>
                <w:rFonts w:cs="Arial"/>
              </w:rPr>
            </w:pPr>
          </w:p>
        </w:tc>
        <w:tc>
          <w:tcPr>
            <w:tcW w:w="1292"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w:t>
            </w:r>
          </w:p>
        </w:tc>
      </w:tr>
      <w:tr w:rsidR="00A90323" w:rsidRPr="002E571A" w:rsidTr="00F42336">
        <w:trPr>
          <w:trHeight w:val="196"/>
          <w:jc w:val="center"/>
        </w:trPr>
        <w:tc>
          <w:tcPr>
            <w:tcW w:w="582" w:type="dxa"/>
            <w:shd w:val="clear" w:color="auto" w:fill="auto"/>
            <w:noWrap/>
            <w:vAlign w:val="center"/>
          </w:tcPr>
          <w:p w:rsidR="00A90323" w:rsidRPr="002E571A" w:rsidRDefault="00A90323" w:rsidP="00F42336">
            <w:pPr>
              <w:spacing w:before="0"/>
              <w:rPr>
                <w:rFonts w:cs="Arial"/>
                <w:sz w:val="20"/>
                <w:szCs w:val="20"/>
              </w:rPr>
            </w:pPr>
            <w:r>
              <w:rPr>
                <w:rFonts w:cs="Arial"/>
                <w:sz w:val="20"/>
                <w:szCs w:val="20"/>
              </w:rPr>
              <w:t>6</w:t>
            </w:r>
          </w:p>
        </w:tc>
        <w:tc>
          <w:tcPr>
            <w:tcW w:w="4034" w:type="dxa"/>
            <w:shd w:val="clear" w:color="auto" w:fill="auto"/>
            <w:vAlign w:val="center"/>
          </w:tcPr>
          <w:p w:rsidR="00A90323" w:rsidRPr="002E571A" w:rsidRDefault="00A90323" w:rsidP="00F42336">
            <w:pPr>
              <w:autoSpaceDE w:val="0"/>
              <w:spacing w:before="0"/>
              <w:rPr>
                <w:rFonts w:cs="Arial"/>
                <w:sz w:val="20"/>
                <w:szCs w:val="20"/>
              </w:rPr>
            </w:pPr>
            <w:r>
              <w:rPr>
                <w:rFonts w:cs="Arial"/>
                <w:szCs w:val="22"/>
              </w:rPr>
              <w:t>В</w:t>
            </w:r>
            <w:r w:rsidRPr="00EF1336">
              <w:rPr>
                <w:rFonts w:cs="Arial"/>
                <w:szCs w:val="22"/>
              </w:rPr>
              <w:t xml:space="preserve"> собственности достаточного количества исправного контрольно-измерительного  (штангенциркули, уровни, комплекты щупов и другие) и ручного рабочего инструмента отечественного или импортного производства (ключи рожковые, накидные, ударные, кувалды и другие). Укомплектованность должна составлять не менее 30 комплектов  рожковых, накидных и ударных ключей различного размера. Наличие в собственности или в аренде средств малой механизации: гидравлического динамометрического ключа различной мощности (от 2000 до 20000 Нм), пневматического ударного гайковерта различной мощности (до 2000 Нм), комплектов торцевых ударных головок к каждому гайковерту, гидравлических и механических </w:t>
            </w:r>
            <w:proofErr w:type="spellStart"/>
            <w:r w:rsidRPr="00EF1336">
              <w:rPr>
                <w:rFonts w:cs="Arial"/>
                <w:szCs w:val="22"/>
              </w:rPr>
              <w:t>разгонщиков</w:t>
            </w:r>
            <w:proofErr w:type="spellEnd"/>
            <w:r w:rsidRPr="00EF1336">
              <w:rPr>
                <w:rFonts w:cs="Arial"/>
                <w:szCs w:val="22"/>
              </w:rPr>
              <w:t xml:space="preserve"> фланцев клинового или ступенчатого типа, исправных лебедок и талей, исправных реечных домкратов.</w:t>
            </w:r>
          </w:p>
        </w:tc>
        <w:tc>
          <w:tcPr>
            <w:tcW w:w="2739" w:type="dxa"/>
            <w:shd w:val="clear" w:color="auto" w:fill="auto"/>
            <w:vAlign w:val="center"/>
          </w:tcPr>
          <w:p w:rsidR="00A90323" w:rsidRPr="00B44680" w:rsidRDefault="009A48A3" w:rsidP="00F42336">
            <w:pPr>
              <w:suppressAutoHyphens/>
              <w:autoSpaceDE w:val="0"/>
              <w:spacing w:before="0"/>
              <w:ind w:left="34"/>
              <w:rPr>
                <w:rFonts w:cs="Arial"/>
              </w:rPr>
            </w:pPr>
            <w:r w:rsidRPr="009A48A3">
              <w:rPr>
                <w:rFonts w:cs="Arial"/>
                <w:szCs w:val="22"/>
              </w:rPr>
              <w:t>Справка о наличии производственных мощностей</w:t>
            </w:r>
            <w:r w:rsidR="00A90323" w:rsidRPr="00B44680">
              <w:rPr>
                <w:rFonts w:cs="Arial"/>
                <w:szCs w:val="22"/>
              </w:rPr>
              <w:t xml:space="preserve"> (Форма </w:t>
            </w:r>
            <w:r>
              <w:rPr>
                <w:rFonts w:cs="Arial"/>
                <w:szCs w:val="22"/>
              </w:rPr>
              <w:t>9</w:t>
            </w:r>
            <w:r w:rsidR="00A90323" w:rsidRPr="00B44680">
              <w:rPr>
                <w:rFonts w:cs="Arial"/>
                <w:szCs w:val="22"/>
              </w:rPr>
              <w:t>).</w:t>
            </w:r>
          </w:p>
          <w:p w:rsidR="00A90323" w:rsidRPr="002E571A" w:rsidRDefault="00A90323" w:rsidP="00F42336">
            <w:pPr>
              <w:spacing w:before="0"/>
              <w:rPr>
                <w:rFonts w:cs="Arial"/>
                <w:sz w:val="20"/>
                <w:szCs w:val="20"/>
              </w:rPr>
            </w:pPr>
          </w:p>
        </w:tc>
        <w:tc>
          <w:tcPr>
            <w:tcW w:w="1292"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w:t>
            </w:r>
          </w:p>
        </w:tc>
      </w:tr>
      <w:tr w:rsidR="00A90323" w:rsidRPr="002E571A" w:rsidTr="00F42336">
        <w:trPr>
          <w:trHeight w:val="196"/>
          <w:jc w:val="center"/>
        </w:trPr>
        <w:tc>
          <w:tcPr>
            <w:tcW w:w="582" w:type="dxa"/>
            <w:shd w:val="clear" w:color="auto" w:fill="auto"/>
            <w:noWrap/>
            <w:vAlign w:val="center"/>
          </w:tcPr>
          <w:p w:rsidR="00A90323" w:rsidRPr="002E571A" w:rsidRDefault="00A90323" w:rsidP="00F42336">
            <w:pPr>
              <w:spacing w:before="0"/>
              <w:rPr>
                <w:rFonts w:cs="Arial"/>
                <w:sz w:val="20"/>
                <w:szCs w:val="20"/>
              </w:rPr>
            </w:pPr>
            <w:r>
              <w:rPr>
                <w:rFonts w:cs="Arial"/>
                <w:sz w:val="20"/>
                <w:szCs w:val="20"/>
              </w:rPr>
              <w:lastRenderedPageBreak/>
              <w:t>7</w:t>
            </w:r>
          </w:p>
        </w:tc>
        <w:tc>
          <w:tcPr>
            <w:tcW w:w="4034" w:type="dxa"/>
            <w:shd w:val="clear" w:color="auto" w:fill="auto"/>
            <w:vAlign w:val="center"/>
          </w:tcPr>
          <w:p w:rsidR="00A90323" w:rsidRPr="00EF1336" w:rsidRDefault="00A90323" w:rsidP="00F42336">
            <w:pPr>
              <w:spacing w:before="0"/>
              <w:rPr>
                <w:rFonts w:cs="Arial"/>
              </w:rPr>
            </w:pPr>
            <w:r w:rsidRPr="00EF1336">
              <w:rPr>
                <w:rFonts w:cs="Arial"/>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p w:rsidR="00A90323" w:rsidRPr="00EF1336" w:rsidRDefault="00A90323" w:rsidP="00F42336">
            <w:pPr>
              <w:spacing w:before="0"/>
              <w:rPr>
                <w:rFonts w:cs="Arial"/>
              </w:rPr>
            </w:pPr>
            <w:r w:rsidRPr="00EF1336">
              <w:rPr>
                <w:rFonts w:cs="Arial"/>
                <w:szCs w:val="22"/>
              </w:rPr>
              <w:t xml:space="preserve">- наличие </w:t>
            </w:r>
            <w:r w:rsidRPr="00EF1336">
              <w:rPr>
                <w:rFonts w:cs="Arial"/>
                <w:i/>
                <w:szCs w:val="22"/>
                <w:u w:val="single"/>
              </w:rPr>
              <w:t>5</w:t>
            </w:r>
            <w:r w:rsidRPr="00EF1336">
              <w:rPr>
                <w:rFonts w:cs="Arial"/>
                <w:szCs w:val="22"/>
              </w:rPr>
              <w:t xml:space="preserve"> единиц грузовой транспортной техники для перевозки оборудования, запчастей, материалов, </w:t>
            </w:r>
          </w:p>
          <w:p w:rsidR="00A90323" w:rsidRPr="00EF1336" w:rsidRDefault="00A90323" w:rsidP="00F42336">
            <w:pPr>
              <w:spacing w:before="0"/>
              <w:rPr>
                <w:rFonts w:cs="Arial"/>
              </w:rPr>
            </w:pPr>
            <w:r w:rsidRPr="00EF1336">
              <w:rPr>
                <w:rFonts w:cs="Arial"/>
                <w:szCs w:val="22"/>
              </w:rPr>
              <w:t xml:space="preserve">-  наличие </w:t>
            </w:r>
            <w:r w:rsidRPr="00EF1336">
              <w:rPr>
                <w:rFonts w:cs="Arial"/>
                <w:i/>
                <w:szCs w:val="22"/>
                <w:u w:val="single"/>
              </w:rPr>
              <w:t>2</w:t>
            </w:r>
            <w:r w:rsidRPr="00EF1336">
              <w:rPr>
                <w:rFonts w:cs="Arial"/>
                <w:szCs w:val="22"/>
              </w:rPr>
              <w:t xml:space="preserve"> единицы аппаратов высокого давления для промывки межтрубного, трубного пространства теплообменного оборудования,</w:t>
            </w:r>
          </w:p>
          <w:p w:rsidR="00A90323" w:rsidRPr="00EF1336" w:rsidRDefault="00A90323" w:rsidP="00F42336">
            <w:pPr>
              <w:spacing w:before="0"/>
              <w:rPr>
                <w:rFonts w:cs="Arial"/>
              </w:rPr>
            </w:pPr>
            <w:r w:rsidRPr="00EF1336">
              <w:rPr>
                <w:rFonts w:cs="Arial"/>
                <w:szCs w:val="22"/>
              </w:rPr>
              <w:t xml:space="preserve">- наличие </w:t>
            </w:r>
            <w:r w:rsidRPr="00EF1336">
              <w:rPr>
                <w:rFonts w:cs="Arial"/>
                <w:i/>
                <w:szCs w:val="22"/>
                <w:u w:val="single"/>
              </w:rPr>
              <w:t>1</w:t>
            </w:r>
            <w:r w:rsidRPr="00EF1336">
              <w:rPr>
                <w:rFonts w:cs="Arial"/>
                <w:szCs w:val="22"/>
              </w:rPr>
              <w:t xml:space="preserve"> передвижной насосной станции для гидравлического испытания оборудования, </w:t>
            </w:r>
          </w:p>
          <w:p w:rsidR="00A90323" w:rsidRPr="00EF1336" w:rsidRDefault="00A90323" w:rsidP="00F42336">
            <w:pPr>
              <w:spacing w:before="0"/>
              <w:rPr>
                <w:rFonts w:cs="Arial"/>
              </w:rPr>
            </w:pPr>
            <w:r w:rsidRPr="00EF1336">
              <w:rPr>
                <w:rFonts w:cs="Arial"/>
                <w:szCs w:val="22"/>
              </w:rPr>
              <w:t xml:space="preserve">- наличие </w:t>
            </w:r>
            <w:r w:rsidRPr="00EF1336">
              <w:rPr>
                <w:rFonts w:cs="Arial"/>
                <w:i/>
                <w:szCs w:val="22"/>
                <w:u w:val="single"/>
              </w:rPr>
              <w:t>2</w:t>
            </w:r>
            <w:r w:rsidRPr="00EF1336">
              <w:rPr>
                <w:rFonts w:cs="Arial"/>
                <w:szCs w:val="22"/>
              </w:rPr>
              <w:t xml:space="preserve"> передвижных компрессоров,</w:t>
            </w:r>
          </w:p>
          <w:p w:rsidR="00A90323" w:rsidRPr="00EF1336" w:rsidRDefault="00A90323" w:rsidP="00F42336">
            <w:pPr>
              <w:spacing w:before="0"/>
              <w:rPr>
                <w:rFonts w:cs="Arial"/>
              </w:rPr>
            </w:pPr>
            <w:r w:rsidRPr="00EF1336">
              <w:rPr>
                <w:rFonts w:cs="Arial"/>
                <w:szCs w:val="22"/>
              </w:rPr>
              <w:t xml:space="preserve">- наличие </w:t>
            </w:r>
            <w:r w:rsidRPr="00EF1336">
              <w:rPr>
                <w:rFonts w:cs="Arial"/>
                <w:i/>
                <w:szCs w:val="22"/>
                <w:u w:val="single"/>
              </w:rPr>
              <w:t>2</w:t>
            </w:r>
            <w:r w:rsidRPr="00EF1336">
              <w:rPr>
                <w:rFonts w:cs="Arial"/>
                <w:szCs w:val="22"/>
              </w:rPr>
              <w:t xml:space="preserve"> единицы спецтехники для проведения уборки </w:t>
            </w:r>
            <w:proofErr w:type="gramStart"/>
            <w:r w:rsidRPr="00EF1336">
              <w:rPr>
                <w:rFonts w:cs="Arial"/>
                <w:szCs w:val="22"/>
              </w:rPr>
              <w:t>территории</w:t>
            </w:r>
            <w:proofErr w:type="gramEnd"/>
            <w:r w:rsidRPr="00EF1336">
              <w:rPr>
                <w:rFonts w:cs="Arial"/>
                <w:szCs w:val="22"/>
              </w:rPr>
              <w:t xml:space="preserve"> ремонтируемой установки,</w:t>
            </w:r>
          </w:p>
          <w:p w:rsidR="00A90323" w:rsidRPr="00EF1336" w:rsidRDefault="00A90323" w:rsidP="00F42336">
            <w:pPr>
              <w:spacing w:before="0"/>
              <w:rPr>
                <w:rFonts w:cs="Arial"/>
              </w:rPr>
            </w:pPr>
            <w:r w:rsidRPr="00EF1336">
              <w:rPr>
                <w:rFonts w:cs="Arial"/>
                <w:szCs w:val="22"/>
              </w:rPr>
              <w:t xml:space="preserve">- наличие </w:t>
            </w:r>
            <w:r w:rsidRPr="00EF1336">
              <w:rPr>
                <w:rFonts w:cs="Arial"/>
                <w:i/>
                <w:szCs w:val="22"/>
                <w:u w:val="single"/>
              </w:rPr>
              <w:t>1</w:t>
            </w:r>
            <w:r w:rsidRPr="00EF1336">
              <w:rPr>
                <w:rFonts w:cs="Arial"/>
                <w:szCs w:val="22"/>
              </w:rPr>
              <w:t xml:space="preserve"> автовышки для производства работ, </w:t>
            </w:r>
          </w:p>
          <w:p w:rsidR="00A90323" w:rsidRPr="002E571A" w:rsidRDefault="00A90323" w:rsidP="00F42336">
            <w:pPr>
              <w:autoSpaceDE w:val="0"/>
              <w:spacing w:before="0"/>
              <w:rPr>
                <w:rFonts w:cs="Arial"/>
                <w:sz w:val="20"/>
                <w:szCs w:val="20"/>
              </w:rPr>
            </w:pPr>
            <w:r w:rsidRPr="00EF1336">
              <w:rPr>
                <w:rFonts w:cs="Arial"/>
                <w:szCs w:val="22"/>
              </w:rPr>
              <w:t xml:space="preserve">- наличие </w:t>
            </w:r>
            <w:r w:rsidRPr="00EF1336">
              <w:rPr>
                <w:rFonts w:cs="Arial"/>
                <w:i/>
                <w:szCs w:val="22"/>
                <w:u w:val="single"/>
              </w:rPr>
              <w:t>2</w:t>
            </w:r>
            <w:r w:rsidRPr="00EF1336">
              <w:rPr>
                <w:rFonts w:cs="Arial"/>
                <w:szCs w:val="22"/>
              </w:rPr>
              <w:t xml:space="preserve"> единиц грузоподъемной техники </w:t>
            </w:r>
            <w:r w:rsidRPr="00EF1336">
              <w:rPr>
                <w:rFonts w:cs="Arial"/>
                <w:szCs w:val="22"/>
                <w:lang w:val="en-US"/>
              </w:rPr>
              <w:t>Q</w:t>
            </w:r>
            <w:r w:rsidRPr="00EF1336">
              <w:rPr>
                <w:rFonts w:cs="Arial"/>
                <w:szCs w:val="22"/>
              </w:rPr>
              <w:t>= до 100 т.</w:t>
            </w:r>
          </w:p>
        </w:tc>
        <w:tc>
          <w:tcPr>
            <w:tcW w:w="2739" w:type="dxa"/>
            <w:shd w:val="clear" w:color="auto" w:fill="auto"/>
            <w:vAlign w:val="center"/>
          </w:tcPr>
          <w:p w:rsidR="00A90323" w:rsidRPr="00B44680" w:rsidRDefault="009A48A3" w:rsidP="00F42336">
            <w:pPr>
              <w:suppressAutoHyphens/>
              <w:autoSpaceDE w:val="0"/>
              <w:spacing w:before="0"/>
              <w:ind w:left="34"/>
              <w:rPr>
                <w:rFonts w:cs="Arial"/>
              </w:rPr>
            </w:pPr>
            <w:r w:rsidRPr="009A48A3">
              <w:rPr>
                <w:rFonts w:cs="Arial"/>
                <w:szCs w:val="22"/>
              </w:rPr>
              <w:t>Справка о наличии производственных мощностей</w:t>
            </w:r>
            <w:r w:rsidR="00A90323" w:rsidRPr="00B44680">
              <w:rPr>
                <w:rFonts w:cs="Arial"/>
                <w:szCs w:val="22"/>
              </w:rPr>
              <w:t xml:space="preserve"> (Форма 8).</w:t>
            </w:r>
          </w:p>
          <w:p w:rsidR="00A90323" w:rsidRPr="002E571A" w:rsidRDefault="00A90323" w:rsidP="00F42336">
            <w:pPr>
              <w:spacing w:before="0"/>
              <w:rPr>
                <w:rFonts w:cs="Arial"/>
                <w:sz w:val="20"/>
                <w:szCs w:val="20"/>
              </w:rPr>
            </w:pPr>
          </w:p>
        </w:tc>
        <w:tc>
          <w:tcPr>
            <w:tcW w:w="1292"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w:t>
            </w:r>
          </w:p>
        </w:tc>
      </w:tr>
      <w:tr w:rsidR="00A90323" w:rsidRPr="002E571A" w:rsidTr="00F42336">
        <w:trPr>
          <w:trHeight w:val="196"/>
          <w:jc w:val="center"/>
        </w:trPr>
        <w:tc>
          <w:tcPr>
            <w:tcW w:w="582" w:type="dxa"/>
            <w:shd w:val="clear" w:color="auto" w:fill="auto"/>
            <w:noWrap/>
            <w:vAlign w:val="center"/>
          </w:tcPr>
          <w:p w:rsidR="00A90323" w:rsidRPr="002E571A" w:rsidRDefault="00A90323" w:rsidP="00F42336">
            <w:pPr>
              <w:keepLines/>
              <w:spacing w:before="0"/>
              <w:rPr>
                <w:rFonts w:cs="Arial"/>
                <w:sz w:val="20"/>
                <w:szCs w:val="20"/>
              </w:rPr>
            </w:pPr>
            <w:r>
              <w:rPr>
                <w:rFonts w:cs="Arial"/>
                <w:sz w:val="20"/>
                <w:szCs w:val="20"/>
              </w:rPr>
              <w:t>8</w:t>
            </w:r>
          </w:p>
        </w:tc>
        <w:tc>
          <w:tcPr>
            <w:tcW w:w="4034" w:type="dxa"/>
            <w:shd w:val="clear" w:color="auto" w:fill="auto"/>
            <w:vAlign w:val="center"/>
          </w:tcPr>
          <w:p w:rsidR="00A90323" w:rsidRPr="002E571A" w:rsidRDefault="00A90323" w:rsidP="00F42336">
            <w:pPr>
              <w:keepLines/>
              <w:spacing w:before="0"/>
              <w:rPr>
                <w:rFonts w:cs="Arial"/>
                <w:sz w:val="20"/>
                <w:szCs w:val="20"/>
              </w:rPr>
            </w:pPr>
            <w:r w:rsidRPr="00EF1336">
              <w:rPr>
                <w:rFonts w:cs="Arial"/>
                <w:szCs w:val="22"/>
              </w:rPr>
              <w:t>Готовность производить работы в выходные и праздничные дни с</w:t>
            </w:r>
            <w:r w:rsidR="00DF02F1">
              <w:rPr>
                <w:rFonts w:cs="Arial"/>
                <w:szCs w:val="22"/>
              </w:rPr>
              <w:t xml:space="preserve"> </w:t>
            </w:r>
            <w:r w:rsidRPr="00EF1336">
              <w:rPr>
                <w:rFonts w:cs="Arial"/>
                <w:szCs w:val="22"/>
              </w:rPr>
              <w:t xml:space="preserve">увеличенным рабочим </w:t>
            </w:r>
            <w:proofErr w:type="spellStart"/>
            <w:r w:rsidRPr="00EF1336">
              <w:rPr>
                <w:rFonts w:cs="Arial"/>
                <w:szCs w:val="22"/>
              </w:rPr>
              <w:t>днем</w:t>
            </w:r>
            <w:proofErr w:type="spellEnd"/>
            <w:r w:rsidRPr="00EF1336">
              <w:rPr>
                <w:rFonts w:cs="Arial"/>
                <w:szCs w:val="22"/>
              </w:rPr>
              <w:t>, с возможностью организации и проведении работ в круглосуточном режиме.</w:t>
            </w:r>
          </w:p>
        </w:tc>
        <w:tc>
          <w:tcPr>
            <w:tcW w:w="2739" w:type="dxa"/>
            <w:shd w:val="clear" w:color="auto" w:fill="auto"/>
            <w:vAlign w:val="center"/>
          </w:tcPr>
          <w:p w:rsidR="00A90323" w:rsidRPr="002E571A" w:rsidRDefault="00A90323" w:rsidP="00F42336">
            <w:pPr>
              <w:keepLines/>
              <w:spacing w:before="0"/>
              <w:rPr>
                <w:rFonts w:cs="Arial"/>
                <w:sz w:val="20"/>
                <w:szCs w:val="20"/>
              </w:rPr>
            </w:pPr>
            <w:r>
              <w:rPr>
                <w:rFonts w:cs="Arial"/>
                <w:szCs w:val="22"/>
              </w:rPr>
              <w:t>П</w:t>
            </w:r>
            <w:r w:rsidRPr="00EF1336">
              <w:rPr>
                <w:rFonts w:cs="Arial"/>
                <w:szCs w:val="22"/>
              </w:rPr>
              <w:t>исьмо (в свободной форме) за подписью руководителя организации</w:t>
            </w:r>
            <w:r w:rsidR="0012632D">
              <w:rPr>
                <w:rFonts w:cs="Arial"/>
                <w:szCs w:val="22"/>
              </w:rPr>
              <w:t>.</w:t>
            </w:r>
          </w:p>
        </w:tc>
        <w:tc>
          <w:tcPr>
            <w:tcW w:w="1292" w:type="dxa"/>
            <w:shd w:val="clear" w:color="000000" w:fill="FFFFFF"/>
            <w:vAlign w:val="center"/>
          </w:tcPr>
          <w:p w:rsidR="00A90323" w:rsidRPr="002E571A" w:rsidRDefault="00A90323" w:rsidP="00F42336">
            <w:pPr>
              <w:keepLines/>
              <w:spacing w:before="0"/>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F42336">
            <w:pPr>
              <w:keepLines/>
              <w:spacing w:before="0"/>
              <w:rPr>
                <w:rFonts w:cs="Arial"/>
                <w:sz w:val="20"/>
                <w:szCs w:val="20"/>
              </w:rPr>
            </w:pPr>
            <w:r>
              <w:rPr>
                <w:rFonts w:cs="Arial"/>
                <w:sz w:val="20"/>
                <w:szCs w:val="20"/>
              </w:rPr>
              <w:t>Да</w:t>
            </w:r>
          </w:p>
        </w:tc>
      </w:tr>
      <w:tr w:rsidR="00A90323" w:rsidRPr="002E571A" w:rsidTr="00F42336">
        <w:trPr>
          <w:trHeight w:val="196"/>
          <w:jc w:val="center"/>
        </w:trPr>
        <w:tc>
          <w:tcPr>
            <w:tcW w:w="582" w:type="dxa"/>
            <w:shd w:val="clear" w:color="auto" w:fill="auto"/>
            <w:noWrap/>
            <w:vAlign w:val="center"/>
          </w:tcPr>
          <w:p w:rsidR="00A90323" w:rsidRDefault="00D47E1B" w:rsidP="00F42336">
            <w:pPr>
              <w:spacing w:before="0"/>
              <w:rPr>
                <w:rFonts w:cs="Arial"/>
                <w:sz w:val="20"/>
                <w:szCs w:val="20"/>
              </w:rPr>
            </w:pPr>
            <w:r>
              <w:rPr>
                <w:rFonts w:cs="Arial"/>
                <w:sz w:val="20"/>
                <w:szCs w:val="20"/>
              </w:rPr>
              <w:t>9</w:t>
            </w:r>
          </w:p>
        </w:tc>
        <w:tc>
          <w:tcPr>
            <w:tcW w:w="4034" w:type="dxa"/>
            <w:shd w:val="clear" w:color="auto" w:fill="auto"/>
            <w:vAlign w:val="center"/>
          </w:tcPr>
          <w:p w:rsidR="00A90323" w:rsidRPr="00EF1336" w:rsidRDefault="00A90323" w:rsidP="00F42336">
            <w:pPr>
              <w:spacing w:before="0"/>
              <w:rPr>
                <w:rFonts w:cs="Arial"/>
              </w:rPr>
            </w:pPr>
            <w:proofErr w:type="gramStart"/>
            <w:r w:rsidRPr="00EF1336">
              <w:rPr>
                <w:rFonts w:cs="Arial"/>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r w:rsidR="0012632D">
              <w:rPr>
                <w:rFonts w:cs="Arial"/>
                <w:szCs w:val="22"/>
              </w:rPr>
              <w:t>.</w:t>
            </w:r>
            <w:r w:rsidRPr="00EF1336">
              <w:rPr>
                <w:rFonts w:cs="Arial"/>
                <w:szCs w:val="22"/>
              </w:rPr>
              <w:t xml:space="preserve"> </w:t>
            </w:r>
            <w:proofErr w:type="gramEnd"/>
          </w:p>
        </w:tc>
        <w:tc>
          <w:tcPr>
            <w:tcW w:w="2739" w:type="dxa"/>
            <w:shd w:val="clear" w:color="auto" w:fill="auto"/>
            <w:vAlign w:val="center"/>
          </w:tcPr>
          <w:p w:rsidR="00A90323" w:rsidRPr="002E571A" w:rsidRDefault="00A90323" w:rsidP="00F42336">
            <w:pPr>
              <w:spacing w:before="0"/>
              <w:rPr>
                <w:rFonts w:cs="Arial"/>
                <w:sz w:val="20"/>
                <w:szCs w:val="20"/>
              </w:rPr>
            </w:pPr>
            <w:r>
              <w:rPr>
                <w:rFonts w:cs="Arial"/>
                <w:szCs w:val="22"/>
              </w:rPr>
              <w:t>П</w:t>
            </w:r>
            <w:r w:rsidRPr="00EF1336">
              <w:rPr>
                <w:rFonts w:cs="Arial"/>
                <w:szCs w:val="22"/>
              </w:rPr>
              <w:t>исьмо (в свободной форме) за подписью руководителя организации</w:t>
            </w:r>
            <w:r w:rsidR="0012632D">
              <w:rPr>
                <w:rFonts w:cs="Arial"/>
                <w:szCs w:val="22"/>
              </w:rPr>
              <w:t>.</w:t>
            </w:r>
          </w:p>
        </w:tc>
        <w:tc>
          <w:tcPr>
            <w:tcW w:w="1292"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w:t>
            </w:r>
          </w:p>
        </w:tc>
      </w:tr>
      <w:tr w:rsidR="00A90323" w:rsidRPr="002E571A" w:rsidTr="00F42336">
        <w:trPr>
          <w:trHeight w:val="196"/>
          <w:jc w:val="center"/>
        </w:trPr>
        <w:tc>
          <w:tcPr>
            <w:tcW w:w="582" w:type="dxa"/>
            <w:shd w:val="clear" w:color="auto" w:fill="auto"/>
            <w:noWrap/>
            <w:vAlign w:val="center"/>
          </w:tcPr>
          <w:p w:rsidR="00A90323" w:rsidRDefault="00D47E1B" w:rsidP="00F42336">
            <w:pPr>
              <w:spacing w:before="0"/>
              <w:rPr>
                <w:rFonts w:cs="Arial"/>
                <w:sz w:val="20"/>
                <w:szCs w:val="20"/>
              </w:rPr>
            </w:pPr>
            <w:r>
              <w:rPr>
                <w:rFonts w:cs="Arial"/>
                <w:sz w:val="20"/>
                <w:szCs w:val="20"/>
              </w:rPr>
              <w:t>10</w:t>
            </w:r>
          </w:p>
        </w:tc>
        <w:tc>
          <w:tcPr>
            <w:tcW w:w="4034" w:type="dxa"/>
            <w:shd w:val="clear" w:color="auto" w:fill="auto"/>
            <w:vAlign w:val="center"/>
          </w:tcPr>
          <w:p w:rsidR="00A90323" w:rsidRPr="00D6472E" w:rsidRDefault="00A90323" w:rsidP="00F42336">
            <w:pPr>
              <w:spacing w:before="0"/>
              <w:rPr>
                <w:rFonts w:cs="Arial"/>
              </w:rPr>
            </w:pPr>
            <w:r w:rsidRPr="00D6472E">
              <w:rPr>
                <w:rFonts w:cs="Arial"/>
                <w:szCs w:val="22"/>
              </w:rPr>
              <w:t>Возможность выполнения работ  собственными силами в качестве Ген. подрядчика в объеме не менее  80%</w:t>
            </w:r>
          </w:p>
        </w:tc>
        <w:tc>
          <w:tcPr>
            <w:tcW w:w="2739" w:type="dxa"/>
            <w:shd w:val="clear" w:color="auto" w:fill="auto"/>
            <w:vAlign w:val="center"/>
          </w:tcPr>
          <w:p w:rsidR="00A90323" w:rsidRPr="002E571A" w:rsidRDefault="00A90323" w:rsidP="00F42336">
            <w:pPr>
              <w:spacing w:before="0"/>
              <w:rPr>
                <w:rFonts w:cs="Arial"/>
                <w:sz w:val="20"/>
                <w:szCs w:val="20"/>
              </w:rPr>
            </w:pPr>
            <w:r w:rsidRPr="00EF1336">
              <w:rPr>
                <w:rFonts w:cs="Arial"/>
                <w:szCs w:val="22"/>
              </w:rPr>
              <w:t>Перечень субподрядных организаций, привлекаемых для данного вида деятельности (с указанием % субподряда)</w:t>
            </w:r>
            <w:r w:rsidR="0012632D">
              <w:rPr>
                <w:rFonts w:cs="Arial"/>
                <w:szCs w:val="22"/>
              </w:rPr>
              <w:t>.</w:t>
            </w:r>
          </w:p>
        </w:tc>
        <w:tc>
          <w:tcPr>
            <w:tcW w:w="1292"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Да/нет</w:t>
            </w:r>
          </w:p>
        </w:tc>
        <w:tc>
          <w:tcPr>
            <w:tcW w:w="1574" w:type="dxa"/>
            <w:shd w:val="clear" w:color="000000" w:fill="FFFFFF"/>
            <w:vAlign w:val="center"/>
          </w:tcPr>
          <w:p w:rsidR="00A90323" w:rsidRPr="002E571A" w:rsidRDefault="00A90323" w:rsidP="00F42336">
            <w:pPr>
              <w:spacing w:before="0"/>
              <w:rPr>
                <w:rFonts w:cs="Arial"/>
                <w:sz w:val="20"/>
                <w:szCs w:val="20"/>
              </w:rPr>
            </w:pPr>
            <w:r>
              <w:rPr>
                <w:rFonts w:cs="Arial"/>
                <w:sz w:val="20"/>
                <w:szCs w:val="20"/>
              </w:rPr>
              <w:t>Да</w:t>
            </w:r>
          </w:p>
        </w:tc>
      </w:tr>
    </w:tbl>
    <w:p w:rsidR="00EF1336" w:rsidRPr="00EF1336" w:rsidRDefault="00EF1336" w:rsidP="00752358">
      <w:pPr>
        <w:autoSpaceDE w:val="0"/>
        <w:spacing w:before="240"/>
        <w:ind w:firstLine="720"/>
        <w:jc w:val="both"/>
        <w:rPr>
          <w:rFonts w:cs="Arial"/>
          <w:szCs w:val="22"/>
        </w:rPr>
      </w:pPr>
      <w:r w:rsidRPr="00EF1336">
        <w:rPr>
          <w:rFonts w:cs="Arial"/>
          <w:szCs w:val="22"/>
        </w:rPr>
        <w:lastRenderedPageBreak/>
        <w:t xml:space="preserve">Контрагент может быть признан победителем </w:t>
      </w:r>
      <w:proofErr w:type="gramStart"/>
      <w:r w:rsidRPr="00EF1336">
        <w:rPr>
          <w:rFonts w:cs="Arial"/>
          <w:szCs w:val="22"/>
        </w:rPr>
        <w:t>тендера</w:t>
      </w:r>
      <w:proofErr w:type="gramEnd"/>
      <w:r w:rsidRPr="00EF1336">
        <w:rPr>
          <w:rFonts w:cs="Arial"/>
          <w:szCs w:val="22"/>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EF1336" w:rsidRPr="00EF1336" w:rsidRDefault="00EF1336" w:rsidP="00F42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EF1336" w:rsidRPr="00EF1336" w:rsidRDefault="00EF1336" w:rsidP="00EF1336">
      <w:pPr>
        <w:autoSpaceDE w:val="0"/>
        <w:ind w:firstLine="720"/>
        <w:jc w:val="both"/>
        <w:rPr>
          <w:rFonts w:cs="Arial"/>
          <w:szCs w:val="22"/>
        </w:rPr>
      </w:pPr>
      <w:r w:rsidRPr="00EF1336">
        <w:rPr>
          <w:rFonts w:cs="Arial"/>
          <w:szCs w:val="22"/>
        </w:rPr>
        <w:t>Контрагент должен выполнять требования инструкций, положений и правил безопасности ОАО «Славнефть-ЯНОС», которые указаны в п.п. 5.3, 6.3 проекта Договора. Данные нормативные акты передаются Контрагенту Заказчиком в электронном виде, посредством электронной почты.</w:t>
      </w:r>
    </w:p>
    <w:p w:rsidR="00EF1336" w:rsidRPr="00EF1336" w:rsidRDefault="00EF1336" w:rsidP="00EF1336">
      <w:pPr>
        <w:autoSpaceDE w:val="0"/>
        <w:ind w:firstLine="720"/>
        <w:jc w:val="both"/>
        <w:rPr>
          <w:rFonts w:cs="Arial"/>
          <w:szCs w:val="22"/>
        </w:rPr>
      </w:pPr>
      <w:r w:rsidRPr="00EF1336">
        <w:rPr>
          <w:rFonts w:cs="Arial"/>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EF1336" w:rsidRPr="00EF1336" w:rsidRDefault="00EF1336" w:rsidP="00EF1336">
      <w:pPr>
        <w:autoSpaceDE w:val="0"/>
        <w:ind w:firstLine="720"/>
        <w:jc w:val="both"/>
        <w:rPr>
          <w:rFonts w:cs="Arial"/>
          <w:szCs w:val="22"/>
        </w:rPr>
      </w:pPr>
      <w:r w:rsidRPr="00EF1336">
        <w:rPr>
          <w:rFonts w:cs="Arial"/>
          <w:szCs w:val="22"/>
        </w:rPr>
        <w:t>Все поставляемые для выполнения работ материалы, инструмент и материалы должны иметь:</w:t>
      </w: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Сертификаты качества, выданные производителем;</w:t>
      </w: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Сертификаты соответствия Госстандарта Российской Федерации;</w:t>
      </w:r>
    </w:p>
    <w:p w:rsidR="00752358" w:rsidRPr="00F42336" w:rsidRDefault="00EF1336" w:rsidP="00F42336">
      <w:pPr>
        <w:numPr>
          <w:ilvl w:val="0"/>
          <w:numId w:val="4"/>
        </w:numPr>
        <w:suppressAutoHyphens/>
        <w:autoSpaceDE w:val="0"/>
        <w:spacing w:before="0"/>
        <w:jc w:val="both"/>
        <w:rPr>
          <w:rFonts w:cs="Arial"/>
          <w:szCs w:val="22"/>
        </w:rPr>
      </w:pPr>
      <w:r w:rsidRPr="00F42336">
        <w:rPr>
          <w:rFonts w:cs="Arial"/>
          <w:szCs w:val="22"/>
        </w:rPr>
        <w:t>Разрешение на применение Федеральной службой России по технологическому, экологическому и атомному надзору;</w:t>
      </w:r>
    </w:p>
    <w:p w:rsidR="00EF1336" w:rsidRPr="00EF1336" w:rsidRDefault="00EF1336" w:rsidP="00F42336">
      <w:pPr>
        <w:numPr>
          <w:ilvl w:val="0"/>
          <w:numId w:val="4"/>
        </w:numPr>
        <w:suppressAutoHyphens/>
        <w:autoSpaceDE w:val="0"/>
        <w:spacing w:before="0"/>
        <w:jc w:val="both"/>
        <w:rPr>
          <w:rFonts w:cs="Arial"/>
          <w:szCs w:val="22"/>
        </w:rPr>
      </w:pPr>
    </w:p>
    <w:p w:rsidR="00EF1336" w:rsidRPr="00EF1336" w:rsidRDefault="00EF1336" w:rsidP="00EF1336">
      <w:pPr>
        <w:numPr>
          <w:ilvl w:val="0"/>
          <w:numId w:val="4"/>
        </w:numPr>
        <w:suppressAutoHyphens/>
        <w:autoSpaceDE w:val="0"/>
        <w:spacing w:before="0"/>
        <w:jc w:val="both"/>
        <w:rPr>
          <w:rFonts w:cs="Arial"/>
          <w:szCs w:val="22"/>
        </w:rPr>
      </w:pPr>
      <w:r w:rsidRPr="00EF1336">
        <w:rPr>
          <w:rFonts w:cs="Arial"/>
          <w:szCs w:val="22"/>
        </w:rPr>
        <w:t>Технические паспорта и другие документы, удостоверяющие их качество.</w:t>
      </w:r>
    </w:p>
    <w:p w:rsidR="00EF1336" w:rsidRPr="00EF1336" w:rsidRDefault="00EF1336" w:rsidP="00EF1336">
      <w:pPr>
        <w:autoSpaceDE w:val="0"/>
        <w:ind w:firstLine="720"/>
        <w:jc w:val="both"/>
        <w:rPr>
          <w:rFonts w:cs="Arial"/>
          <w:szCs w:val="22"/>
        </w:rPr>
      </w:pPr>
      <w:r w:rsidRPr="00EF1336">
        <w:rPr>
          <w:rFonts w:cs="Arial"/>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EF1336" w:rsidRPr="00EF1336" w:rsidRDefault="00EF1336" w:rsidP="00EF1336">
      <w:pPr>
        <w:autoSpaceDE w:val="0"/>
        <w:ind w:firstLine="567"/>
        <w:jc w:val="both"/>
        <w:rPr>
          <w:rFonts w:cs="Arial"/>
          <w:szCs w:val="22"/>
        </w:rPr>
      </w:pPr>
      <w:r w:rsidRPr="00EF1336">
        <w:rPr>
          <w:rFonts w:cs="Arial"/>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EF1336">
        <w:rPr>
          <w:rFonts w:cs="Arial"/>
          <w:szCs w:val="22"/>
        </w:rPr>
        <w:t>и</w:t>
      </w:r>
      <w:proofErr w:type="gramEnd"/>
      <w:r w:rsidRPr="00EF1336">
        <w:rPr>
          <w:rFonts w:cs="Arial"/>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F1336" w:rsidRPr="00EF1336" w:rsidRDefault="00EF1336" w:rsidP="00EF1336">
      <w:pPr>
        <w:autoSpaceDE w:val="0"/>
        <w:ind w:firstLine="567"/>
        <w:jc w:val="both"/>
        <w:rPr>
          <w:rFonts w:cs="Arial"/>
          <w:szCs w:val="22"/>
        </w:rPr>
      </w:pPr>
      <w:r w:rsidRPr="00EF1336">
        <w:rPr>
          <w:rFonts w:cs="Arial"/>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F42336">
      <w:pPr>
        <w:autoSpaceDE w:val="0"/>
        <w:spacing w:before="240"/>
        <w:ind w:firstLine="720"/>
        <w:jc w:val="both"/>
        <w:rPr>
          <w:rFonts w:cs="Arial"/>
          <w:szCs w:val="22"/>
        </w:rPr>
      </w:pPr>
      <w:r w:rsidRPr="00EF1336">
        <w:rPr>
          <w:rFonts w:cs="Arial"/>
          <w:b/>
          <w:iCs/>
          <w:szCs w:val="22"/>
        </w:rPr>
        <w:t xml:space="preserve">5. Особые условия. </w:t>
      </w:r>
    </w:p>
    <w:p w:rsidR="00EF1336" w:rsidRP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w:t>
      </w:r>
      <w:proofErr w:type="gramStart"/>
      <w:r w:rsidRPr="00EF1336">
        <w:rPr>
          <w:rFonts w:ascii="Arial" w:hAnsi="Arial" w:cs="Arial"/>
          <w:sz w:val="22"/>
          <w:szCs w:val="22"/>
        </w:rPr>
        <w:t>безусловно</w:t>
      </w:r>
      <w:proofErr w:type="gramEnd"/>
      <w:r w:rsidRPr="00EF1336">
        <w:rPr>
          <w:rFonts w:ascii="Arial" w:hAnsi="Arial" w:cs="Arial"/>
          <w:sz w:val="22"/>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footerReference w:type="default" r:id="rId9"/>
          <w:pgSz w:w="11905" w:h="16837"/>
          <w:pgMar w:top="567" w:right="709" w:bottom="567" w:left="1134" w:header="794" w:footer="397" w:gutter="0"/>
          <w:cols w:space="720"/>
          <w:titlePg/>
          <w:docGrid w:linePitch="360"/>
        </w:sectPr>
      </w:pPr>
    </w:p>
    <w:p w:rsidR="008324F0" w:rsidRPr="002E571A" w:rsidRDefault="008324F0" w:rsidP="000578DE">
      <w:pPr>
        <w:rPr>
          <w:b/>
        </w:rPr>
      </w:pPr>
      <w:r>
        <w:rPr>
          <w:u w:val="single"/>
        </w:rPr>
        <w:lastRenderedPageBreak/>
        <w:t xml:space="preserve">Проект договора </w:t>
      </w:r>
      <w:r w:rsidRPr="008324F0">
        <w:rPr>
          <w:u w:val="single"/>
        </w:rPr>
        <w:t>для лота №1</w:t>
      </w:r>
      <w:r>
        <w:rPr>
          <w:b/>
        </w:rPr>
        <w:t xml:space="preserve">                 </w:t>
      </w:r>
      <w:r w:rsidR="000578DE">
        <w:rPr>
          <w:b/>
        </w:rPr>
        <w:tab/>
      </w:r>
      <w:r w:rsidR="000578DE">
        <w:rPr>
          <w:b/>
        </w:rPr>
        <w:tab/>
      </w:r>
      <w:r w:rsidR="000578DE">
        <w:rPr>
          <w:b/>
        </w:rPr>
        <w:tab/>
      </w:r>
      <w:r>
        <w:rPr>
          <w:b/>
        </w:rPr>
        <w:t xml:space="preserve">            </w:t>
      </w:r>
      <w:r w:rsidRPr="002E571A">
        <w:rPr>
          <w:b/>
        </w:rPr>
        <w:t>Форма 3 «Проект договора»</w:t>
      </w:r>
    </w:p>
    <w:p w:rsidR="008324F0" w:rsidRDefault="008324F0" w:rsidP="008324F0">
      <w:pPr>
        <w:pStyle w:val="4"/>
        <w:numPr>
          <w:ilvl w:val="0"/>
          <w:numId w:val="0"/>
        </w:numPr>
        <w:ind w:right="0"/>
      </w:pPr>
    </w:p>
    <w:p w:rsidR="008324F0" w:rsidRPr="008324F0" w:rsidRDefault="008324F0" w:rsidP="008324F0">
      <w:pPr>
        <w:pStyle w:val="a4"/>
        <w:rPr>
          <w:rFonts w:ascii="Times New Roman" w:hAnsi="Times New Roman"/>
          <w:sz w:val="24"/>
        </w:rPr>
      </w:pPr>
      <w:r w:rsidRPr="008324F0">
        <w:rPr>
          <w:rFonts w:ascii="Times New Roman" w:hAnsi="Times New Roman"/>
          <w:sz w:val="24"/>
        </w:rPr>
        <w:t>ДОГОВОР ПОДРЯДА № ___</w:t>
      </w:r>
    </w:p>
    <w:p w:rsidR="008324F0" w:rsidRPr="00A4651E" w:rsidRDefault="008324F0" w:rsidP="008324F0">
      <w:pPr>
        <w:pStyle w:val="a4"/>
        <w:rPr>
          <w:sz w:val="16"/>
          <w:szCs w:val="16"/>
        </w:rPr>
      </w:pPr>
    </w:p>
    <w:p w:rsidR="008324F0" w:rsidRPr="008324F0" w:rsidRDefault="008324F0" w:rsidP="008324F0">
      <w:pPr>
        <w:pStyle w:val="a4"/>
        <w:jc w:val="left"/>
        <w:rPr>
          <w:rFonts w:ascii="Times New Roman" w:hAnsi="Times New Roman"/>
          <w:b w:val="0"/>
          <w:sz w:val="24"/>
        </w:rPr>
      </w:pPr>
      <w:r w:rsidRPr="008324F0">
        <w:rPr>
          <w:rFonts w:ascii="Times New Roman" w:hAnsi="Times New Roman"/>
          <w:b w:val="0"/>
          <w:sz w:val="24"/>
        </w:rPr>
        <w:t>г. Ярославль</w:t>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t>«___» _____________ 201__ года</w:t>
      </w:r>
    </w:p>
    <w:p w:rsidR="008324F0" w:rsidRPr="0015527D" w:rsidRDefault="008324F0" w:rsidP="008324F0">
      <w:pPr>
        <w:rPr>
          <w:sz w:val="24"/>
        </w:rPr>
      </w:pPr>
    </w:p>
    <w:p w:rsidR="008324F0" w:rsidRDefault="008324F0" w:rsidP="008324F0">
      <w:pPr>
        <w:pStyle w:val="310"/>
        <w:ind w:firstLine="567"/>
        <w:jc w:val="both"/>
        <w:rPr>
          <w:sz w:val="24"/>
          <w:szCs w:val="24"/>
        </w:rPr>
      </w:pPr>
      <w:proofErr w:type="gramStart"/>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roofErr w:type="gramEnd"/>
    </w:p>
    <w:p w:rsidR="008324F0" w:rsidRPr="008324F0" w:rsidRDefault="008324F0" w:rsidP="008324F0">
      <w:pPr>
        <w:tabs>
          <w:tab w:val="left" w:pos="284"/>
        </w:tabs>
        <w:ind w:left="284" w:right="-143"/>
        <w:jc w:val="center"/>
        <w:rPr>
          <w:rFonts w:ascii="Times New Roman" w:hAnsi="Times New Roman"/>
          <w:b/>
          <w:bCs/>
          <w:sz w:val="24"/>
        </w:rPr>
      </w:pPr>
      <w:r w:rsidRPr="008324F0">
        <w:rPr>
          <w:rFonts w:ascii="Times New Roman" w:hAnsi="Times New Roman"/>
          <w:b/>
          <w:bCs/>
          <w:sz w:val="24"/>
        </w:rPr>
        <w:t>1. Предмет договора</w:t>
      </w:r>
    </w:p>
    <w:p w:rsidR="008324F0" w:rsidRPr="007C7686" w:rsidRDefault="008324F0" w:rsidP="008324F0">
      <w:pPr>
        <w:pStyle w:val="310"/>
        <w:ind w:firstLine="567"/>
        <w:jc w:val="both"/>
        <w:rPr>
          <w:sz w:val="24"/>
          <w:szCs w:val="24"/>
        </w:rPr>
      </w:pPr>
      <w:r w:rsidRPr="00D4425B">
        <w:rPr>
          <w:sz w:val="24"/>
          <w:szCs w:val="24"/>
        </w:rPr>
        <w:t xml:space="preserve">1.1. Подрядчик принимает на себя обязательства по </w:t>
      </w:r>
      <w:r w:rsidRPr="008324F0">
        <w:rPr>
          <w:sz w:val="24"/>
          <w:szCs w:val="24"/>
        </w:rPr>
        <w:t>выполнению работ не входящих в объемы капитальных ремонтов согласно графику простоев по цеху № 1</w:t>
      </w:r>
      <w:r w:rsidRPr="003D223C">
        <w:rPr>
          <w:sz w:val="24"/>
          <w:szCs w:val="24"/>
        </w:rPr>
        <w:t xml:space="preserve"> </w:t>
      </w:r>
      <w:r w:rsidRPr="008324F0">
        <w:rPr>
          <w:sz w:val="24"/>
          <w:szCs w:val="24"/>
        </w:rPr>
        <w:t>в соответствии с заданием Заказчика</w:t>
      </w:r>
      <w:r w:rsidRPr="00D4425B">
        <w:rPr>
          <w:sz w:val="24"/>
          <w:szCs w:val="24"/>
        </w:rPr>
        <w:t>.</w:t>
      </w:r>
      <w:r w:rsidRPr="003D223C">
        <w:rPr>
          <w:sz w:val="24"/>
          <w:szCs w:val="24"/>
        </w:rPr>
        <w:t xml:space="preserve"> </w:t>
      </w:r>
      <w:r w:rsidRPr="00DC0447">
        <w:rPr>
          <w:sz w:val="24"/>
          <w:szCs w:val="24"/>
        </w:rPr>
        <w:t xml:space="preserve">Задание определяется приложениями к настоящему договору. </w:t>
      </w:r>
      <w:r w:rsidRPr="008324F0">
        <w:rPr>
          <w:sz w:val="24"/>
          <w:szCs w:val="24"/>
        </w:rPr>
        <w:t>Виды работ перечислены в Приложении   № 1 к настоящему Договору</w:t>
      </w:r>
      <w:r w:rsidRPr="007C7686">
        <w:rPr>
          <w:sz w:val="24"/>
          <w:szCs w:val="24"/>
        </w:rPr>
        <w:t>.</w:t>
      </w:r>
    </w:p>
    <w:p w:rsidR="008324F0" w:rsidRPr="00D4425B" w:rsidRDefault="008324F0" w:rsidP="008324F0">
      <w:pPr>
        <w:pStyle w:val="a9"/>
        <w:tabs>
          <w:tab w:val="clear" w:pos="4677"/>
          <w:tab w:val="clear" w:pos="9355"/>
          <w:tab w:val="left" w:pos="284"/>
          <w:tab w:val="num" w:pos="3338"/>
        </w:tabs>
        <w:spacing w:before="120"/>
        <w:ind w:right="-143"/>
        <w:jc w:val="center"/>
        <w:rPr>
          <w:b/>
          <w:bCs/>
          <w:sz w:val="24"/>
          <w:szCs w:val="24"/>
        </w:rPr>
      </w:pPr>
      <w:r w:rsidRPr="00D4425B">
        <w:rPr>
          <w:b/>
          <w:bCs/>
          <w:sz w:val="24"/>
          <w:szCs w:val="24"/>
        </w:rPr>
        <w:t>2. Объёмы и сроки выполнения работ</w:t>
      </w:r>
    </w:p>
    <w:p w:rsidR="008324F0" w:rsidRDefault="008324F0" w:rsidP="008324F0">
      <w:pPr>
        <w:pStyle w:val="310"/>
        <w:ind w:firstLine="567"/>
        <w:jc w:val="both"/>
        <w:rPr>
          <w:sz w:val="24"/>
          <w:szCs w:val="24"/>
        </w:rPr>
      </w:pPr>
      <w:r w:rsidRPr="00D4425B">
        <w:rPr>
          <w:b/>
          <w:bCs/>
          <w:sz w:val="24"/>
          <w:szCs w:val="24"/>
        </w:rPr>
        <w:t xml:space="preserve">          </w:t>
      </w:r>
      <w:r w:rsidRPr="00D4425B">
        <w:rPr>
          <w:sz w:val="24"/>
          <w:szCs w:val="24"/>
        </w:rPr>
        <w:t xml:space="preserve">2.1. </w:t>
      </w:r>
      <w:r w:rsidRPr="00B61017">
        <w:rPr>
          <w:sz w:val="24"/>
          <w:szCs w:val="24"/>
        </w:rPr>
        <w:t xml:space="preserve">Объемы и виды выполняемых работ определяются </w:t>
      </w:r>
      <w:r>
        <w:rPr>
          <w:sz w:val="24"/>
          <w:szCs w:val="24"/>
        </w:rPr>
        <w:t xml:space="preserve">дефектными ведомостями и  </w:t>
      </w:r>
      <w:r w:rsidRPr="00B61017">
        <w:rPr>
          <w:sz w:val="24"/>
          <w:szCs w:val="24"/>
        </w:rPr>
        <w:t>локальными сметами, являющимися неотъемлемой частью  приложений к настоящему договору.</w:t>
      </w:r>
    </w:p>
    <w:p w:rsidR="008324F0" w:rsidRDefault="008324F0" w:rsidP="008324F0">
      <w:pPr>
        <w:pStyle w:val="310"/>
        <w:ind w:firstLine="567"/>
        <w:jc w:val="both"/>
        <w:rPr>
          <w:sz w:val="24"/>
          <w:szCs w:val="24"/>
        </w:rPr>
      </w:pPr>
      <w:r>
        <w:rPr>
          <w:sz w:val="24"/>
          <w:szCs w:val="24"/>
        </w:rPr>
        <w:t xml:space="preserve">         2.2.   </w:t>
      </w:r>
      <w:r w:rsidRPr="00677D5B">
        <w:rPr>
          <w:sz w:val="24"/>
          <w:szCs w:val="24"/>
        </w:rPr>
        <w:t>Сроки выполнения работ</w:t>
      </w:r>
      <w:r>
        <w:rPr>
          <w:sz w:val="24"/>
          <w:szCs w:val="24"/>
        </w:rPr>
        <w:t xml:space="preserve">: </w:t>
      </w:r>
      <w:r w:rsidRPr="008324F0">
        <w:rPr>
          <w:sz w:val="24"/>
          <w:szCs w:val="24"/>
        </w:rPr>
        <w:t>начало работ – 01.01.2016 г., окончание работ – 31.12.2018 г.</w:t>
      </w:r>
      <w:r w:rsidRPr="00677D5B">
        <w:rPr>
          <w:sz w:val="24"/>
          <w:szCs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r>
        <w:rPr>
          <w:sz w:val="24"/>
          <w:szCs w:val="24"/>
        </w:rPr>
        <w:t xml:space="preserve">  </w:t>
      </w:r>
    </w:p>
    <w:p w:rsidR="008324F0" w:rsidRPr="00D4425B" w:rsidRDefault="008324F0" w:rsidP="008324F0">
      <w:pPr>
        <w:ind w:right="-143"/>
        <w:jc w:val="both"/>
        <w:rPr>
          <w:sz w:val="24"/>
        </w:rPr>
      </w:pPr>
    </w:p>
    <w:p w:rsidR="008324F0" w:rsidRDefault="008324F0" w:rsidP="008324F0">
      <w:pPr>
        <w:pStyle w:val="a9"/>
        <w:tabs>
          <w:tab w:val="clear" w:pos="4677"/>
          <w:tab w:val="clear" w:pos="9355"/>
          <w:tab w:val="left" w:pos="284"/>
          <w:tab w:val="num" w:pos="3338"/>
        </w:tabs>
        <w:ind w:right="-143"/>
        <w:jc w:val="center"/>
        <w:rPr>
          <w:b/>
          <w:bCs/>
          <w:sz w:val="24"/>
          <w:szCs w:val="24"/>
        </w:rPr>
      </w:pPr>
      <w:r w:rsidRPr="00D4425B">
        <w:rPr>
          <w:b/>
          <w:bCs/>
          <w:sz w:val="24"/>
          <w:szCs w:val="24"/>
        </w:rPr>
        <w:t>3. Стоимость работ</w:t>
      </w:r>
    </w:p>
    <w:p w:rsidR="008324F0" w:rsidRPr="00E0102E" w:rsidRDefault="008324F0" w:rsidP="008324F0">
      <w:pPr>
        <w:pStyle w:val="a9"/>
        <w:tabs>
          <w:tab w:val="clear" w:pos="4677"/>
          <w:tab w:val="clear" w:pos="9355"/>
          <w:tab w:val="left" w:pos="284"/>
          <w:tab w:val="num" w:pos="3338"/>
        </w:tabs>
        <w:ind w:right="-143"/>
        <w:jc w:val="both"/>
        <w:rPr>
          <w:b/>
          <w:bCs/>
          <w:sz w:val="24"/>
          <w:szCs w:val="24"/>
        </w:rPr>
      </w:pPr>
      <w:r w:rsidRPr="008324F0">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8324F0">
        <w:rPr>
          <w:b/>
          <w:sz w:val="24"/>
          <w:szCs w:val="24"/>
        </w:rPr>
        <w:t>150 000 000 (сто пятьдесять миллионов)  рублей</w:t>
      </w:r>
      <w:r w:rsidRPr="008324F0">
        <w:rPr>
          <w:sz w:val="24"/>
          <w:szCs w:val="24"/>
        </w:rPr>
        <w:t>, кроме того  НДС -  27 000 000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8324F0" w:rsidRPr="008324F0" w:rsidRDefault="008324F0" w:rsidP="008324F0">
      <w:pPr>
        <w:pStyle w:val="a9"/>
        <w:tabs>
          <w:tab w:val="clear" w:pos="4677"/>
          <w:tab w:val="clear" w:pos="9355"/>
          <w:tab w:val="left" w:pos="284"/>
          <w:tab w:val="num" w:pos="3338"/>
        </w:tabs>
        <w:ind w:right="-143"/>
        <w:jc w:val="both"/>
        <w:rPr>
          <w:sz w:val="24"/>
          <w:szCs w:val="24"/>
        </w:rPr>
      </w:pPr>
      <w:r w:rsidRPr="008324F0">
        <w:rPr>
          <w:sz w:val="24"/>
          <w:szCs w:val="24"/>
        </w:rPr>
        <w:t xml:space="preserve">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(Приложение № 3 к настоящему Договору), утвержденных в установленном порядке, с применением Регламента определения стоимости работ (Приложение № 2 к настоящему Договору) зафиксированного данным Договором.     </w:t>
      </w:r>
    </w:p>
    <w:p w:rsidR="008324F0" w:rsidRPr="008324F0" w:rsidRDefault="008324F0" w:rsidP="008324F0">
      <w:pPr>
        <w:pStyle w:val="a9"/>
        <w:tabs>
          <w:tab w:val="clear" w:pos="4677"/>
          <w:tab w:val="clear" w:pos="9355"/>
          <w:tab w:val="left" w:pos="284"/>
          <w:tab w:val="num" w:pos="3338"/>
        </w:tabs>
        <w:ind w:right="-143"/>
        <w:jc w:val="both"/>
        <w:rPr>
          <w:sz w:val="24"/>
          <w:szCs w:val="24"/>
        </w:rPr>
      </w:pPr>
      <w:r w:rsidRPr="008324F0">
        <w:rPr>
          <w:sz w:val="24"/>
          <w:szCs w:val="24"/>
        </w:rPr>
        <w:t>3.</w:t>
      </w:r>
      <w:r w:rsidR="00E9147B">
        <w:rPr>
          <w:sz w:val="24"/>
          <w:szCs w:val="24"/>
        </w:rPr>
        <w:t>3</w:t>
      </w:r>
      <w:r w:rsidRPr="008324F0">
        <w:rPr>
          <w:sz w:val="24"/>
          <w:szCs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324F0" w:rsidRPr="008324F0" w:rsidRDefault="008324F0" w:rsidP="008324F0">
      <w:pPr>
        <w:pStyle w:val="a9"/>
        <w:tabs>
          <w:tab w:val="clear" w:pos="4677"/>
          <w:tab w:val="clear" w:pos="9355"/>
          <w:tab w:val="left" w:pos="284"/>
          <w:tab w:val="num" w:pos="3338"/>
        </w:tabs>
        <w:ind w:right="-143"/>
        <w:jc w:val="both"/>
        <w:rPr>
          <w:sz w:val="24"/>
          <w:szCs w:val="24"/>
        </w:rPr>
      </w:pPr>
      <w:r w:rsidRPr="008324F0">
        <w:rPr>
          <w:sz w:val="24"/>
          <w:szCs w:val="24"/>
        </w:rPr>
        <w:t>Стоимость опциона - не более 30 % от стоимости работ по настоящему Договору, указанной в п. 3.1.</w:t>
      </w:r>
    </w:p>
    <w:p w:rsidR="008324F0" w:rsidRPr="008324F0" w:rsidRDefault="008324F0" w:rsidP="008324F0">
      <w:pPr>
        <w:pStyle w:val="a9"/>
        <w:tabs>
          <w:tab w:val="clear" w:pos="4677"/>
          <w:tab w:val="clear" w:pos="9355"/>
          <w:tab w:val="left" w:pos="284"/>
          <w:tab w:val="num" w:pos="3338"/>
        </w:tabs>
        <w:ind w:right="-143"/>
        <w:jc w:val="both"/>
        <w:rPr>
          <w:sz w:val="24"/>
          <w:szCs w:val="24"/>
        </w:rPr>
      </w:pPr>
      <w:r w:rsidRPr="008324F0">
        <w:rPr>
          <w:sz w:val="24"/>
          <w:szCs w:val="24"/>
        </w:rPr>
        <w:t>3.</w:t>
      </w:r>
      <w:r w:rsidR="00E9147B">
        <w:rPr>
          <w:sz w:val="24"/>
          <w:szCs w:val="24"/>
        </w:rPr>
        <w:t>4</w:t>
      </w:r>
      <w:r w:rsidRPr="008324F0">
        <w:rPr>
          <w:sz w:val="24"/>
          <w:szCs w:val="24"/>
        </w:rPr>
        <w:t>. В течение установленных настоящим договором сроков оплаты проценты на сумму долга, предусмотренные ст.317.1 ГК РФ, не начисляются.</w:t>
      </w:r>
    </w:p>
    <w:p w:rsidR="008324F0" w:rsidRPr="00E80BD9" w:rsidRDefault="008324F0" w:rsidP="008324F0">
      <w:pPr>
        <w:ind w:firstLine="567"/>
        <w:jc w:val="both"/>
        <w:rPr>
          <w:sz w:val="16"/>
          <w:szCs w:val="16"/>
        </w:rPr>
      </w:pPr>
    </w:p>
    <w:p w:rsidR="008324F0" w:rsidRPr="00804B30" w:rsidRDefault="008324F0" w:rsidP="008324F0">
      <w:pPr>
        <w:pStyle w:val="a9"/>
        <w:tabs>
          <w:tab w:val="clear" w:pos="4677"/>
          <w:tab w:val="clear" w:pos="9355"/>
          <w:tab w:val="left" w:pos="284"/>
          <w:tab w:val="num" w:pos="1778"/>
        </w:tabs>
        <w:spacing w:before="120"/>
        <w:jc w:val="center"/>
        <w:rPr>
          <w:b/>
          <w:bCs/>
          <w:sz w:val="24"/>
          <w:szCs w:val="24"/>
        </w:rPr>
      </w:pPr>
      <w:r w:rsidRPr="00804B30">
        <w:rPr>
          <w:b/>
          <w:bCs/>
          <w:sz w:val="24"/>
          <w:szCs w:val="24"/>
        </w:rPr>
        <w:t>4. Порядок расчетов</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lastRenderedPageBreak/>
        <w:t>4.2 Оплата выполненных работ производится Заказчиком путём перечисления денежных средств платёжным поручением на расчёт</w:t>
      </w:r>
      <w:r>
        <w:rPr>
          <w:sz w:val="24"/>
          <w:szCs w:val="24"/>
        </w:rPr>
        <w:t>ный счёт Подрядчика не позднее 9</w:t>
      </w:r>
      <w:r w:rsidRPr="00804B30">
        <w:rPr>
          <w:sz w:val="24"/>
          <w:szCs w:val="24"/>
        </w:rPr>
        <w:t>0 (</w:t>
      </w:r>
      <w:r>
        <w:rPr>
          <w:sz w:val="24"/>
          <w:szCs w:val="24"/>
        </w:rPr>
        <w:t>девяносто</w:t>
      </w:r>
      <w:r w:rsidRPr="00804B30">
        <w:rPr>
          <w:sz w:val="24"/>
          <w:szCs w:val="24"/>
        </w:rPr>
        <w:t>)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8324F0" w:rsidRDefault="008324F0" w:rsidP="008324F0">
      <w:pPr>
        <w:pStyle w:val="a9"/>
        <w:tabs>
          <w:tab w:val="clear" w:pos="4677"/>
          <w:tab w:val="clear" w:pos="9355"/>
        </w:tabs>
        <w:ind w:firstLine="567"/>
        <w:jc w:val="both"/>
        <w:rPr>
          <w:sz w:val="24"/>
          <w:szCs w:val="24"/>
        </w:rPr>
      </w:pPr>
      <w:r w:rsidRPr="00804B30">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E80BD9" w:rsidRDefault="008324F0" w:rsidP="008324F0">
      <w:pPr>
        <w:pStyle w:val="a9"/>
        <w:tabs>
          <w:tab w:val="clear" w:pos="4677"/>
          <w:tab w:val="clear" w:pos="9355"/>
        </w:tabs>
        <w:ind w:firstLine="567"/>
        <w:jc w:val="both"/>
        <w:rPr>
          <w:sz w:val="16"/>
          <w:szCs w:val="16"/>
        </w:rPr>
      </w:pPr>
    </w:p>
    <w:p w:rsidR="008324F0" w:rsidRPr="00804B30" w:rsidRDefault="008324F0" w:rsidP="008324F0">
      <w:pPr>
        <w:pStyle w:val="a9"/>
        <w:tabs>
          <w:tab w:val="clear" w:pos="4677"/>
          <w:tab w:val="clear" w:pos="9355"/>
          <w:tab w:val="left" w:pos="284"/>
          <w:tab w:val="num" w:pos="1778"/>
        </w:tabs>
        <w:spacing w:before="120"/>
        <w:jc w:val="center"/>
        <w:rPr>
          <w:b/>
          <w:bCs/>
          <w:sz w:val="24"/>
          <w:szCs w:val="24"/>
        </w:rPr>
      </w:pPr>
      <w:r w:rsidRPr="00804B30">
        <w:rPr>
          <w:b/>
          <w:bCs/>
          <w:sz w:val="24"/>
          <w:szCs w:val="24"/>
        </w:rPr>
        <w:t>5. Обеспечение материалами и оборудованием</w:t>
      </w:r>
    </w:p>
    <w:p w:rsidR="008324F0" w:rsidRPr="00804B30" w:rsidRDefault="008324F0" w:rsidP="008324F0">
      <w:pPr>
        <w:pStyle w:val="a9"/>
        <w:tabs>
          <w:tab w:val="clear" w:pos="4677"/>
          <w:tab w:val="clear" w:pos="9355"/>
        </w:tabs>
        <w:ind w:firstLine="567"/>
        <w:jc w:val="both"/>
        <w:rPr>
          <w:sz w:val="24"/>
          <w:szCs w:val="24"/>
        </w:rPr>
      </w:pPr>
      <w:r>
        <w:rPr>
          <w:sz w:val="24"/>
          <w:szCs w:val="24"/>
        </w:rPr>
        <w:t xml:space="preserve">5.1 </w:t>
      </w:r>
      <w:r w:rsidRPr="00804B30">
        <w:rPr>
          <w:sz w:val="24"/>
          <w:szCs w:val="24"/>
        </w:rPr>
        <w:t xml:space="preserve">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w:t>
      </w:r>
      <w:r>
        <w:rPr>
          <w:sz w:val="24"/>
          <w:szCs w:val="24"/>
        </w:rPr>
        <w:t>укций</w:t>
      </w:r>
      <w:r w:rsidRPr="00804B30">
        <w:rPr>
          <w:sz w:val="24"/>
          <w:szCs w:val="24"/>
        </w:rPr>
        <w:t xml:space="preserve">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804B30" w:rsidRDefault="008324F0" w:rsidP="008324F0">
      <w:pPr>
        <w:pStyle w:val="a9"/>
        <w:tabs>
          <w:tab w:val="clear" w:pos="4677"/>
          <w:tab w:val="clear" w:pos="9355"/>
        </w:tabs>
        <w:ind w:firstLine="567"/>
        <w:jc w:val="both"/>
        <w:rPr>
          <w:sz w:val="24"/>
          <w:szCs w:val="24"/>
        </w:rPr>
      </w:pPr>
      <w:r>
        <w:rPr>
          <w:sz w:val="24"/>
          <w:szCs w:val="24"/>
        </w:rPr>
        <w:t>5.2</w:t>
      </w:r>
      <w:r w:rsidRPr="00804B30">
        <w:rPr>
          <w:sz w:val="24"/>
          <w:szCs w:val="24"/>
        </w:rPr>
        <w:t xml:space="preserve"> Подрядчик осуществляет доставку к месту выполнения работ</w:t>
      </w:r>
      <w:r w:rsidRPr="008324F0">
        <w:rPr>
          <w:sz w:val="24"/>
          <w:szCs w:val="24"/>
        </w:rPr>
        <w:t xml:space="preserve"> </w:t>
      </w:r>
      <w:r>
        <w:rPr>
          <w:sz w:val="24"/>
          <w:szCs w:val="24"/>
        </w:rPr>
        <w:t>материалов и запасных частей</w:t>
      </w:r>
      <w:r w:rsidRPr="008324F0">
        <w:rPr>
          <w:sz w:val="24"/>
          <w:szCs w:val="24"/>
        </w:rPr>
        <w:t>.</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xml:space="preserve">Подрядчик обязуется выполнить приемку, разгрузку, складирование  и  охрану  прибывающих  на  объект  материалов и </w:t>
      </w:r>
      <w:r>
        <w:rPr>
          <w:sz w:val="24"/>
          <w:szCs w:val="24"/>
        </w:rPr>
        <w:t>запасных частей</w:t>
      </w:r>
      <w:r w:rsidRPr="00804B30">
        <w:rPr>
          <w:sz w:val="24"/>
          <w:szCs w:val="24"/>
        </w:rPr>
        <w:t>.</w:t>
      </w:r>
    </w:p>
    <w:p w:rsidR="008324F0" w:rsidRPr="00804B30" w:rsidRDefault="008324F0" w:rsidP="008324F0">
      <w:pPr>
        <w:pStyle w:val="a9"/>
        <w:tabs>
          <w:tab w:val="clear" w:pos="4677"/>
          <w:tab w:val="clear" w:pos="9355"/>
        </w:tabs>
        <w:ind w:firstLine="567"/>
        <w:jc w:val="both"/>
        <w:rPr>
          <w:sz w:val="24"/>
          <w:szCs w:val="24"/>
        </w:rPr>
      </w:pPr>
      <w:r>
        <w:rPr>
          <w:sz w:val="24"/>
          <w:szCs w:val="24"/>
        </w:rPr>
        <w:t>5.3</w:t>
      </w:r>
      <w:proofErr w:type="gramStart"/>
      <w:r w:rsidRPr="00804B30">
        <w:rPr>
          <w:sz w:val="24"/>
          <w:szCs w:val="24"/>
        </w:rPr>
        <w:t xml:space="preserve"> В</w:t>
      </w:r>
      <w:proofErr w:type="gramEnd"/>
      <w:r w:rsidRPr="00804B30">
        <w:rPr>
          <w:sz w:val="24"/>
          <w:szCs w:val="24"/>
        </w:rPr>
        <w:t xml:space="preserve">се предоставляемые для выполнения работ материалы и </w:t>
      </w:r>
      <w:r>
        <w:rPr>
          <w:sz w:val="24"/>
          <w:szCs w:val="24"/>
        </w:rPr>
        <w:t>запасные части</w:t>
      </w:r>
      <w:r w:rsidRPr="00804B30">
        <w:rPr>
          <w:sz w:val="24"/>
          <w:szCs w:val="24"/>
        </w:rPr>
        <w:t xml:space="preserve"> должны иметь:</w:t>
      </w:r>
    </w:p>
    <w:p w:rsidR="008324F0" w:rsidRPr="00804B30" w:rsidRDefault="008324F0" w:rsidP="008324F0">
      <w:pPr>
        <w:pStyle w:val="a9"/>
        <w:tabs>
          <w:tab w:val="clear" w:pos="4677"/>
          <w:tab w:val="clear" w:pos="9355"/>
        </w:tabs>
        <w:ind w:firstLine="567"/>
        <w:jc w:val="both"/>
        <w:rPr>
          <w:sz w:val="24"/>
          <w:szCs w:val="24"/>
        </w:rPr>
      </w:pPr>
      <w:r>
        <w:rPr>
          <w:sz w:val="24"/>
          <w:szCs w:val="24"/>
        </w:rPr>
        <w:t xml:space="preserve">- </w:t>
      </w:r>
      <w:r w:rsidRPr="00804B30">
        <w:rPr>
          <w:sz w:val="24"/>
          <w:szCs w:val="24"/>
        </w:rPr>
        <w:t>Сертификаты качества, выданные производителем,</w:t>
      </w:r>
    </w:p>
    <w:p w:rsidR="008324F0" w:rsidRPr="00804B30" w:rsidRDefault="008324F0" w:rsidP="008324F0">
      <w:pPr>
        <w:pStyle w:val="a9"/>
        <w:tabs>
          <w:tab w:val="clear" w:pos="4677"/>
          <w:tab w:val="clear" w:pos="9355"/>
        </w:tabs>
        <w:ind w:firstLine="567"/>
        <w:jc w:val="both"/>
        <w:rPr>
          <w:sz w:val="24"/>
          <w:szCs w:val="24"/>
        </w:rPr>
      </w:pPr>
      <w:r>
        <w:rPr>
          <w:sz w:val="24"/>
          <w:szCs w:val="24"/>
        </w:rPr>
        <w:t xml:space="preserve">- </w:t>
      </w:r>
      <w:r w:rsidRPr="00804B30">
        <w:rPr>
          <w:sz w:val="24"/>
          <w:szCs w:val="24"/>
        </w:rPr>
        <w:t>Сертификаты соответствия Госстандарта Российской Федерации,</w:t>
      </w:r>
    </w:p>
    <w:p w:rsidR="008324F0" w:rsidRPr="00804B30" w:rsidRDefault="008324F0" w:rsidP="008324F0">
      <w:pPr>
        <w:pStyle w:val="a9"/>
        <w:tabs>
          <w:tab w:val="clear" w:pos="4677"/>
          <w:tab w:val="clear" w:pos="9355"/>
        </w:tabs>
        <w:ind w:firstLine="567"/>
        <w:jc w:val="both"/>
        <w:rPr>
          <w:sz w:val="24"/>
          <w:szCs w:val="24"/>
        </w:rPr>
      </w:pPr>
      <w:r>
        <w:rPr>
          <w:sz w:val="24"/>
          <w:szCs w:val="24"/>
        </w:rPr>
        <w:t xml:space="preserve">- </w:t>
      </w:r>
      <w:r w:rsidRPr="00804B30">
        <w:rPr>
          <w:sz w:val="24"/>
          <w:szCs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804B30" w:rsidRDefault="008324F0" w:rsidP="008324F0">
      <w:pPr>
        <w:pStyle w:val="a9"/>
        <w:tabs>
          <w:tab w:val="clear" w:pos="4677"/>
          <w:tab w:val="clear" w:pos="9355"/>
        </w:tabs>
        <w:ind w:firstLine="567"/>
        <w:jc w:val="both"/>
        <w:rPr>
          <w:sz w:val="24"/>
          <w:szCs w:val="24"/>
        </w:rPr>
      </w:pPr>
      <w:r>
        <w:rPr>
          <w:sz w:val="24"/>
          <w:szCs w:val="24"/>
        </w:rPr>
        <w:t xml:space="preserve">- </w:t>
      </w:r>
      <w:r w:rsidRPr="00804B30">
        <w:rPr>
          <w:sz w:val="24"/>
          <w:szCs w:val="24"/>
        </w:rPr>
        <w:t>Технические паспорта и другие документы, удостоверяющие их качество.</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Поставляемое Подрядчиком по на</w:t>
      </w:r>
      <w:r>
        <w:rPr>
          <w:sz w:val="24"/>
          <w:szCs w:val="24"/>
        </w:rPr>
        <w:t>стоящему договору технические устройства должны</w:t>
      </w:r>
      <w:r w:rsidRPr="00804B30">
        <w:rPr>
          <w:sz w:val="24"/>
          <w:szCs w:val="24"/>
        </w:rPr>
        <w:t xml:space="preserve">, кроме того, иметь разрешение </w:t>
      </w:r>
      <w:proofErr w:type="spellStart"/>
      <w:r w:rsidRPr="00804B30">
        <w:rPr>
          <w:sz w:val="24"/>
          <w:szCs w:val="24"/>
        </w:rPr>
        <w:t>Ростехнадзора</w:t>
      </w:r>
      <w:proofErr w:type="spellEnd"/>
      <w:r w:rsidRPr="00804B30">
        <w:rPr>
          <w:sz w:val="24"/>
          <w:szCs w:val="24"/>
        </w:rPr>
        <w:t xml:space="preserve"> на применение, выданное в соответствии с требованиями действующего законодательства РФ.</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Подлинники либо нотариально заверенные копии ука</w:t>
      </w:r>
      <w:r>
        <w:rPr>
          <w:sz w:val="24"/>
          <w:szCs w:val="24"/>
        </w:rPr>
        <w:t>занных документов на поставляемы</w:t>
      </w:r>
      <w:r w:rsidRPr="00804B30">
        <w:rPr>
          <w:sz w:val="24"/>
          <w:szCs w:val="24"/>
        </w:rPr>
        <w:t>е Подрядчиком по на</w:t>
      </w:r>
      <w:r>
        <w:rPr>
          <w:sz w:val="24"/>
          <w:szCs w:val="24"/>
        </w:rPr>
        <w:t xml:space="preserve">стоящему договору  технические устройства </w:t>
      </w:r>
      <w:r w:rsidRPr="00804B30">
        <w:rPr>
          <w:sz w:val="24"/>
          <w:szCs w:val="24"/>
        </w:rPr>
        <w:t xml:space="preserve"> Подрядчик передает Заказчику до подписания актов выполненных работ.</w:t>
      </w:r>
    </w:p>
    <w:p w:rsidR="008324F0" w:rsidRPr="00804B30" w:rsidRDefault="008324F0" w:rsidP="008324F0">
      <w:pPr>
        <w:pStyle w:val="a9"/>
        <w:tabs>
          <w:tab w:val="clear" w:pos="4677"/>
          <w:tab w:val="clear" w:pos="9355"/>
        </w:tabs>
        <w:ind w:firstLine="567"/>
        <w:jc w:val="both"/>
        <w:rPr>
          <w:sz w:val="24"/>
          <w:szCs w:val="24"/>
        </w:rPr>
      </w:pPr>
      <w:r>
        <w:rPr>
          <w:sz w:val="24"/>
          <w:szCs w:val="24"/>
        </w:rPr>
        <w:t>5.4</w:t>
      </w:r>
      <w:r w:rsidRPr="00804B30">
        <w:rPr>
          <w:sz w:val="24"/>
          <w:szCs w:val="24"/>
        </w:rPr>
        <w:t xml:space="preserve"> Сторона, предоставившая материалы и </w:t>
      </w:r>
      <w:r>
        <w:rPr>
          <w:sz w:val="24"/>
          <w:szCs w:val="24"/>
        </w:rPr>
        <w:t>запасные части</w:t>
      </w:r>
      <w:r w:rsidRPr="00804B30">
        <w:rPr>
          <w:sz w:val="24"/>
          <w:szCs w:val="24"/>
        </w:rPr>
        <w:t>, несет ответственность за их несоответствие сметам, государственным стандартам и техническим условиям.</w:t>
      </w:r>
    </w:p>
    <w:p w:rsidR="008324F0" w:rsidRPr="00804B30" w:rsidRDefault="008324F0" w:rsidP="008324F0">
      <w:pPr>
        <w:pStyle w:val="a9"/>
        <w:tabs>
          <w:tab w:val="clear" w:pos="4677"/>
          <w:tab w:val="clear" w:pos="9355"/>
        </w:tabs>
        <w:ind w:firstLine="567"/>
        <w:jc w:val="both"/>
        <w:rPr>
          <w:sz w:val="24"/>
          <w:szCs w:val="24"/>
        </w:rPr>
      </w:pPr>
      <w:r>
        <w:rPr>
          <w:sz w:val="24"/>
          <w:szCs w:val="24"/>
        </w:rPr>
        <w:t>5.5</w:t>
      </w:r>
      <w:proofErr w:type="gramStart"/>
      <w:r w:rsidRPr="00804B30">
        <w:rPr>
          <w:sz w:val="24"/>
          <w:szCs w:val="24"/>
        </w:rPr>
        <w:t xml:space="preserve"> П</w:t>
      </w:r>
      <w:proofErr w:type="gramEnd"/>
      <w:r w:rsidRPr="00804B30">
        <w:rPr>
          <w:sz w:val="24"/>
          <w:szCs w:val="24"/>
        </w:rPr>
        <w:t>ри получении материалов поставки Заказчика Подрядчик обязан удостовериться  в соответствии таких материалов усло</w:t>
      </w:r>
      <w:r>
        <w:rPr>
          <w:sz w:val="24"/>
          <w:szCs w:val="24"/>
        </w:rPr>
        <w:t>виям настоящего договора (расчетам</w:t>
      </w:r>
      <w:r w:rsidRPr="00804B30">
        <w:rPr>
          <w:sz w:val="24"/>
          <w:szCs w:val="24"/>
        </w:rPr>
        <w:t>,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ED5CF0" w:rsidRDefault="008324F0" w:rsidP="008324F0">
      <w:pPr>
        <w:pStyle w:val="a9"/>
        <w:tabs>
          <w:tab w:val="clear" w:pos="4677"/>
          <w:tab w:val="clear" w:pos="9355"/>
          <w:tab w:val="left" w:pos="284"/>
          <w:tab w:val="num" w:pos="1778"/>
        </w:tabs>
        <w:spacing w:before="120"/>
        <w:jc w:val="center"/>
        <w:rPr>
          <w:b/>
          <w:bCs/>
          <w:sz w:val="24"/>
          <w:szCs w:val="24"/>
        </w:rPr>
      </w:pPr>
      <w:r w:rsidRPr="00ED5CF0">
        <w:rPr>
          <w:b/>
          <w:bCs/>
          <w:sz w:val="24"/>
          <w:szCs w:val="24"/>
        </w:rPr>
        <w:t>6. Права и обязанности Подрядчика</w:t>
      </w:r>
    </w:p>
    <w:p w:rsidR="008324F0" w:rsidRPr="00804B30" w:rsidRDefault="008324F0" w:rsidP="008324F0">
      <w:pPr>
        <w:pStyle w:val="a9"/>
        <w:tabs>
          <w:tab w:val="clear" w:pos="4677"/>
          <w:tab w:val="clear" w:pos="9355"/>
        </w:tabs>
        <w:ind w:firstLine="567"/>
        <w:jc w:val="both"/>
        <w:rPr>
          <w:color w:val="FF0000"/>
          <w:sz w:val="24"/>
          <w:szCs w:val="24"/>
        </w:rPr>
      </w:pPr>
      <w:r w:rsidRPr="00ED5CF0">
        <w:rPr>
          <w:sz w:val="24"/>
          <w:szCs w:val="24"/>
        </w:rPr>
        <w:t>6.1</w:t>
      </w:r>
      <w:r w:rsidRPr="00ED5CF0">
        <w:rPr>
          <w:b/>
          <w:bCs/>
          <w:sz w:val="24"/>
          <w:szCs w:val="24"/>
        </w:rPr>
        <w:t xml:space="preserve"> </w:t>
      </w:r>
      <w:r w:rsidRPr="00ED5CF0">
        <w:rPr>
          <w:sz w:val="24"/>
          <w:szCs w:val="24"/>
        </w:rPr>
        <w:t>Выполнить работы в соответствии с действующими нормами и правилами</w:t>
      </w:r>
      <w:r w:rsidRPr="00092317">
        <w:rPr>
          <w:sz w:val="24"/>
          <w:szCs w:val="24"/>
        </w:rPr>
        <w:t xml:space="preserve">: СНИП </w:t>
      </w:r>
      <w:r w:rsidRPr="00092317">
        <w:rPr>
          <w:sz w:val="24"/>
          <w:szCs w:val="24"/>
          <w:lang w:val="en-US"/>
        </w:rPr>
        <w:t>II</w:t>
      </w:r>
      <w:r w:rsidRPr="00092317">
        <w:rPr>
          <w:sz w:val="24"/>
          <w:szCs w:val="24"/>
        </w:rPr>
        <w:t xml:space="preserve">-23-81, СНИП 52-01-2003, СНИП 12-03, СНИП 3.03.01-87, СНИП 3.02.01-87, СНИП </w:t>
      </w:r>
      <w:r w:rsidRPr="00092317">
        <w:rPr>
          <w:sz w:val="24"/>
          <w:szCs w:val="24"/>
        </w:rPr>
        <w:lastRenderedPageBreak/>
        <w:t>3.05.05-84, СНИП 41-03-2003, ГОСТ 23118-99, РД 38.13.004-86, ПБ 03-585-03, ПБ 10-573-03, ПБ - 10-382.</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6.2</w:t>
      </w:r>
      <w:proofErr w:type="gramStart"/>
      <w:r w:rsidRPr="00804B30">
        <w:rPr>
          <w:sz w:val="24"/>
          <w:szCs w:val="24"/>
        </w:rPr>
        <w:t xml:space="preserve"> О</w:t>
      </w:r>
      <w:proofErr w:type="gramEnd"/>
      <w:r w:rsidRPr="00804B30">
        <w:rPr>
          <w:sz w:val="24"/>
          <w:szCs w:val="24"/>
        </w:rPr>
        <w:t>беспечить:</w:t>
      </w:r>
    </w:p>
    <w:p w:rsidR="008324F0" w:rsidRDefault="008324F0" w:rsidP="008324F0">
      <w:pPr>
        <w:pStyle w:val="a9"/>
        <w:tabs>
          <w:tab w:val="clear" w:pos="4677"/>
          <w:tab w:val="clear" w:pos="9355"/>
        </w:tabs>
        <w:ind w:firstLine="567"/>
        <w:jc w:val="both"/>
        <w:rPr>
          <w:sz w:val="24"/>
          <w:szCs w:val="24"/>
        </w:rPr>
      </w:pPr>
      <w:r w:rsidRPr="00804B30">
        <w:rPr>
          <w:sz w:val="24"/>
          <w:szCs w:val="24"/>
        </w:rPr>
        <w:tab/>
        <w:t>- производство работ в полном соответствии с условиями договора и действующими нормами и правилами;</w:t>
      </w:r>
    </w:p>
    <w:p w:rsidR="008324F0" w:rsidRPr="00B14DFC" w:rsidRDefault="008324F0" w:rsidP="008324F0">
      <w:pPr>
        <w:pStyle w:val="a9"/>
        <w:tabs>
          <w:tab w:val="clear" w:pos="4677"/>
          <w:tab w:val="clear" w:pos="9355"/>
        </w:tabs>
        <w:ind w:firstLine="567"/>
        <w:jc w:val="both"/>
        <w:rPr>
          <w:sz w:val="24"/>
          <w:szCs w:val="24"/>
        </w:rPr>
      </w:pPr>
      <w:r w:rsidRPr="008324F0">
        <w:rPr>
          <w:sz w:val="24"/>
          <w:szCs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6.3</w:t>
      </w:r>
      <w:proofErr w:type="gramStart"/>
      <w:r w:rsidRPr="00804B30">
        <w:rPr>
          <w:sz w:val="24"/>
          <w:szCs w:val="24"/>
        </w:rPr>
        <w:t xml:space="preserve"> В</w:t>
      </w:r>
      <w:proofErr w:type="gramEnd"/>
      <w:r w:rsidRPr="00804B30">
        <w:rPr>
          <w:sz w:val="24"/>
          <w:szCs w:val="24"/>
        </w:rPr>
        <w:t xml:space="preserve"> ходе выполнения работ по настоящему Договору Подрядчик обязуется:</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6.3.1</w:t>
      </w:r>
      <w:proofErr w:type="gramStart"/>
      <w:r w:rsidRPr="00804B30">
        <w:rPr>
          <w:sz w:val="24"/>
          <w:szCs w:val="24"/>
        </w:rPr>
        <w:t xml:space="preserve"> С</w:t>
      </w:r>
      <w:proofErr w:type="gramEnd"/>
      <w:r w:rsidRPr="00804B30">
        <w:rPr>
          <w:sz w:val="24"/>
          <w:szCs w:val="24"/>
        </w:rPr>
        <w:t>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Федеральный Закон от 21.07.1997 № 116-ФЗ О промышленной безопасности опасных производственных объектов;</w:t>
      </w:r>
    </w:p>
    <w:p w:rsidR="008324F0" w:rsidRPr="00D60590" w:rsidRDefault="008324F0" w:rsidP="008324F0">
      <w:pPr>
        <w:pStyle w:val="a9"/>
        <w:tabs>
          <w:tab w:val="clear" w:pos="4677"/>
          <w:tab w:val="clear" w:pos="9355"/>
        </w:tabs>
        <w:ind w:firstLine="567"/>
        <w:jc w:val="both"/>
        <w:rPr>
          <w:sz w:val="24"/>
          <w:szCs w:val="24"/>
        </w:rPr>
      </w:pPr>
      <w:r w:rsidRPr="00D60590">
        <w:rPr>
          <w:sz w:val="24"/>
          <w:szCs w:val="24"/>
        </w:rPr>
        <w:t>- Федеральный Закон от 10.01.2002 № 7-ФЗ</w:t>
      </w:r>
      <w:proofErr w:type="gramStart"/>
      <w:r w:rsidRPr="00D60590">
        <w:rPr>
          <w:sz w:val="24"/>
          <w:szCs w:val="24"/>
        </w:rPr>
        <w:t xml:space="preserve"> О</w:t>
      </w:r>
      <w:proofErr w:type="gramEnd"/>
      <w:r w:rsidRPr="00D60590">
        <w:rPr>
          <w:sz w:val="24"/>
          <w:szCs w:val="24"/>
        </w:rPr>
        <w:t>б охране окружающей среды;</w:t>
      </w:r>
    </w:p>
    <w:p w:rsidR="008324F0" w:rsidRPr="001C4817" w:rsidRDefault="008324F0" w:rsidP="008324F0">
      <w:pPr>
        <w:pStyle w:val="a9"/>
        <w:tabs>
          <w:tab w:val="clear" w:pos="4677"/>
          <w:tab w:val="clear" w:pos="9355"/>
        </w:tabs>
        <w:ind w:firstLine="567"/>
        <w:jc w:val="both"/>
        <w:rPr>
          <w:sz w:val="24"/>
          <w:szCs w:val="24"/>
        </w:rPr>
      </w:pPr>
      <w:r w:rsidRPr="001C4817">
        <w:rPr>
          <w:sz w:val="24"/>
          <w:szCs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ПБ 09-563-03 Правила промышленной безопасности для нефтеперерабатывающих производств;</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Правила противопожарного режима в Российской Федерации от 25.04.12 г.</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6.3.2. Соблюдать требования следующих локальных нормативных актов Заказчика:</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xml:space="preserve">- Положение о </w:t>
      </w:r>
      <w:proofErr w:type="gramStart"/>
      <w:r w:rsidRPr="00CC1D86">
        <w:rPr>
          <w:sz w:val="24"/>
          <w:szCs w:val="24"/>
        </w:rPr>
        <w:t>пропускном</w:t>
      </w:r>
      <w:proofErr w:type="gramEnd"/>
      <w:r w:rsidRPr="00CC1D86">
        <w:rPr>
          <w:sz w:val="24"/>
          <w:szCs w:val="24"/>
        </w:rPr>
        <w:t xml:space="preserve"> и внутриобъектовом режимах на территории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Инструкции № 1 по общим правилам охраны труда, промышленной и пожарной безопасности на ОАО «Славнефть-ЯНОС»;</w:t>
      </w:r>
    </w:p>
    <w:p w:rsidR="008324F0" w:rsidRPr="00D60590" w:rsidRDefault="008324F0" w:rsidP="008324F0">
      <w:pPr>
        <w:pStyle w:val="a9"/>
        <w:tabs>
          <w:tab w:val="clear" w:pos="4677"/>
          <w:tab w:val="clear" w:pos="9355"/>
        </w:tabs>
        <w:ind w:firstLine="567"/>
        <w:jc w:val="both"/>
        <w:rPr>
          <w:sz w:val="24"/>
          <w:szCs w:val="24"/>
        </w:rPr>
      </w:pPr>
      <w:r w:rsidRPr="00D60590">
        <w:rPr>
          <w:sz w:val="24"/>
          <w:szCs w:val="24"/>
        </w:rPr>
        <w:t xml:space="preserve">- Инструкции № 3 об общих правилах </w:t>
      </w:r>
      <w:proofErr w:type="spellStart"/>
      <w:r w:rsidRPr="00D60590">
        <w:rPr>
          <w:sz w:val="24"/>
          <w:szCs w:val="24"/>
        </w:rPr>
        <w:t>газобезопасности</w:t>
      </w:r>
      <w:proofErr w:type="spellEnd"/>
      <w:r w:rsidRPr="00D60590">
        <w:rPr>
          <w:sz w:val="24"/>
          <w:szCs w:val="24"/>
        </w:rPr>
        <w:t xml:space="preserve"> на территории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Инструкции № 10 по организации и безопасному производству ремонтных работ на объектах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Инструкции № 18 по охране труда при работе на высоте;</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Инструкции № 22 по организации безопасного проведения газоопасных работ на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Правил № 404 производства земляных работ на территории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Правил экологической безопасности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Правил благоустройства и содержания территории ОАО «Славнефть-ЯНОС»;</w:t>
      </w:r>
    </w:p>
    <w:p w:rsidR="008324F0" w:rsidRPr="00D60590" w:rsidRDefault="008324F0" w:rsidP="008324F0">
      <w:pPr>
        <w:pStyle w:val="a9"/>
        <w:tabs>
          <w:tab w:val="clear" w:pos="4677"/>
          <w:tab w:val="clear" w:pos="9355"/>
        </w:tabs>
        <w:ind w:firstLine="567"/>
        <w:jc w:val="both"/>
        <w:rPr>
          <w:sz w:val="24"/>
          <w:szCs w:val="24"/>
        </w:rPr>
      </w:pPr>
      <w:r w:rsidRPr="00D60590">
        <w:rPr>
          <w:sz w:val="24"/>
          <w:szCs w:val="24"/>
        </w:rPr>
        <w:t>- Положения №547 по обращению с отходами на ОАО «Славнефть-ЯНОС»;</w:t>
      </w:r>
    </w:p>
    <w:p w:rsidR="008324F0" w:rsidRPr="00D60590" w:rsidRDefault="008324F0" w:rsidP="008324F0">
      <w:pPr>
        <w:pStyle w:val="a9"/>
        <w:tabs>
          <w:tab w:val="clear" w:pos="4677"/>
          <w:tab w:val="clear" w:pos="9355"/>
        </w:tabs>
        <w:ind w:firstLine="567"/>
        <w:jc w:val="both"/>
        <w:rPr>
          <w:sz w:val="24"/>
          <w:szCs w:val="24"/>
        </w:rPr>
      </w:pPr>
      <w:r w:rsidRPr="00D60590">
        <w:rPr>
          <w:sz w:val="24"/>
          <w:szCs w:val="24"/>
        </w:rPr>
        <w:t>- Единых требований, предъявляемых к мобильным зданиям (бытовым вагончикам) на объектах ОАО «Славнефть-ЯНОС»;</w:t>
      </w:r>
    </w:p>
    <w:p w:rsidR="008324F0" w:rsidRPr="00CC1D86" w:rsidRDefault="008324F0" w:rsidP="008324F0">
      <w:pPr>
        <w:pStyle w:val="a9"/>
        <w:tabs>
          <w:tab w:val="clear" w:pos="4677"/>
          <w:tab w:val="clear" w:pos="9355"/>
        </w:tabs>
        <w:ind w:firstLine="567"/>
        <w:jc w:val="both"/>
        <w:rPr>
          <w:sz w:val="24"/>
          <w:szCs w:val="24"/>
        </w:rPr>
      </w:pPr>
      <w:r w:rsidRPr="00CC1D86">
        <w:rPr>
          <w:sz w:val="24"/>
          <w:szCs w:val="24"/>
        </w:rPr>
        <w:t>- Положения о порядке отпуска материалов по давальческой схеме.</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lastRenderedPageBreak/>
        <w:t>Названные локальные акты Подрядчик на момент подписания настоящего договора получил и с ними ознакомлен.</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6.3.3</w:t>
      </w:r>
      <w:proofErr w:type="gramStart"/>
      <w:r w:rsidRPr="00804B30">
        <w:rPr>
          <w:sz w:val="24"/>
          <w:szCs w:val="24"/>
        </w:rPr>
        <w:t xml:space="preserve"> О</w:t>
      </w:r>
      <w:proofErr w:type="gramEnd"/>
      <w:r w:rsidRPr="00804B30">
        <w:rPr>
          <w:sz w:val="24"/>
          <w:szCs w:val="24"/>
        </w:rPr>
        <w:t>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6.3.4</w:t>
      </w:r>
      <w:proofErr w:type="gramStart"/>
      <w:r w:rsidRPr="00804B30">
        <w:rPr>
          <w:sz w:val="24"/>
          <w:szCs w:val="24"/>
        </w:rPr>
        <w:t xml:space="preserve"> Н</w:t>
      </w:r>
      <w:proofErr w:type="gramEnd"/>
      <w:r w:rsidRPr="00804B30">
        <w:rPr>
          <w:sz w:val="24"/>
          <w:szCs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804B30">
        <w:rPr>
          <w:sz w:val="24"/>
          <w:szCs w:val="24"/>
        </w:rPr>
        <w:t xml:space="preserve"> (-</w:t>
      </w:r>
      <w:proofErr w:type="gramEnd"/>
      <w:r w:rsidRPr="00804B30">
        <w:rPr>
          <w:sz w:val="24"/>
          <w:szCs w:val="24"/>
        </w:rPr>
        <w:t>ого) за противопожарное состояние и контактных телефонов указанных лиц (лица).</w:t>
      </w:r>
    </w:p>
    <w:p w:rsidR="008324F0" w:rsidRDefault="008324F0" w:rsidP="008324F0">
      <w:pPr>
        <w:pStyle w:val="a9"/>
        <w:tabs>
          <w:tab w:val="clear" w:pos="4677"/>
          <w:tab w:val="clear" w:pos="9355"/>
        </w:tabs>
        <w:ind w:firstLine="567"/>
        <w:jc w:val="both"/>
        <w:rPr>
          <w:sz w:val="24"/>
          <w:szCs w:val="24"/>
        </w:rPr>
      </w:pPr>
      <w:r w:rsidRPr="00804B30">
        <w:rPr>
          <w:sz w:val="24"/>
          <w:szCs w:val="24"/>
        </w:rPr>
        <w:t>6.3.5</w:t>
      </w:r>
      <w:proofErr w:type="gramStart"/>
      <w:r w:rsidRPr="00804B30">
        <w:rPr>
          <w:sz w:val="24"/>
          <w:szCs w:val="24"/>
        </w:rPr>
        <w:t xml:space="preserve"> О</w:t>
      </w:r>
      <w:proofErr w:type="gramEnd"/>
      <w:r w:rsidRPr="00804B30">
        <w:rPr>
          <w:sz w:val="24"/>
          <w:szCs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480C6B" w:rsidRDefault="008324F0" w:rsidP="008324F0">
      <w:pPr>
        <w:pStyle w:val="a9"/>
        <w:tabs>
          <w:tab w:val="clear" w:pos="4677"/>
          <w:tab w:val="clear" w:pos="9355"/>
        </w:tabs>
        <w:ind w:firstLine="567"/>
        <w:jc w:val="both"/>
        <w:rPr>
          <w:sz w:val="24"/>
          <w:szCs w:val="24"/>
        </w:rPr>
      </w:pPr>
      <w:r w:rsidRPr="00480C6B">
        <w:rPr>
          <w:sz w:val="24"/>
          <w:szCs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6.3.6</w:t>
      </w:r>
      <w:proofErr w:type="gramStart"/>
      <w:r w:rsidRPr="00804B30">
        <w:rPr>
          <w:sz w:val="24"/>
          <w:szCs w:val="24"/>
        </w:rPr>
        <w:t xml:space="preserve"> </w:t>
      </w:r>
      <w:r>
        <w:rPr>
          <w:sz w:val="24"/>
          <w:szCs w:val="24"/>
        </w:rPr>
        <w:t xml:space="preserve"> </w:t>
      </w:r>
      <w:r w:rsidRPr="00CD594A">
        <w:rPr>
          <w:sz w:val="24"/>
          <w:szCs w:val="24"/>
        </w:rPr>
        <w:t>О</w:t>
      </w:r>
      <w:proofErr w:type="gramEnd"/>
      <w:r w:rsidRPr="00CD594A">
        <w:rPr>
          <w:sz w:val="24"/>
          <w:szCs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w:t>
      </w:r>
      <w:r>
        <w:rPr>
          <w:sz w:val="24"/>
          <w:szCs w:val="24"/>
        </w:rPr>
        <w:t xml:space="preserve"> </w:t>
      </w:r>
      <w:r w:rsidRPr="00804B30">
        <w:rPr>
          <w:sz w:val="24"/>
          <w:szCs w:val="24"/>
        </w:rPr>
        <w:t>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6.3.7</w:t>
      </w:r>
      <w:proofErr w:type="gramStart"/>
      <w:r w:rsidRPr="00804B30">
        <w:rPr>
          <w:sz w:val="24"/>
          <w:szCs w:val="24"/>
        </w:rPr>
        <w:t xml:space="preserve"> О</w:t>
      </w:r>
      <w:proofErr w:type="gramEnd"/>
      <w:r w:rsidRPr="00804B30">
        <w:rPr>
          <w:sz w:val="24"/>
          <w:szCs w:val="24"/>
        </w:rPr>
        <w:t>беспечить безопасность дорожного движения на территории Заказчика в соответствии с требованиями федерального закона от 10.12.95. № 196</w:t>
      </w:r>
      <w:r w:rsidRPr="00804B30">
        <w:rPr>
          <w:sz w:val="24"/>
          <w:szCs w:val="24"/>
        </w:rPr>
        <w:noBreakHyphen/>
        <w:t xml:space="preserve">ФЗ «О безопасности дорожного движения» и других нормативных правовых актов. Осуществлять </w:t>
      </w:r>
      <w:proofErr w:type="gramStart"/>
      <w:r w:rsidRPr="00804B30">
        <w:rPr>
          <w:sz w:val="24"/>
          <w:szCs w:val="24"/>
        </w:rPr>
        <w:t>контроль за</w:t>
      </w:r>
      <w:proofErr w:type="gramEnd"/>
      <w:r w:rsidRPr="00804B30">
        <w:rPr>
          <w:sz w:val="24"/>
          <w:szCs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Default="008324F0" w:rsidP="008324F0">
      <w:pPr>
        <w:pStyle w:val="a9"/>
        <w:tabs>
          <w:tab w:val="clear" w:pos="4677"/>
          <w:tab w:val="clear" w:pos="9355"/>
        </w:tabs>
        <w:ind w:firstLine="567"/>
        <w:jc w:val="both"/>
        <w:rPr>
          <w:sz w:val="24"/>
          <w:szCs w:val="24"/>
        </w:rPr>
      </w:pPr>
      <w:r w:rsidRPr="00804B30">
        <w:rPr>
          <w:sz w:val="24"/>
          <w:szCs w:val="24"/>
        </w:rPr>
        <w:t>6.3.9</w:t>
      </w:r>
      <w:proofErr w:type="gramStart"/>
      <w:r w:rsidRPr="00804B30">
        <w:rPr>
          <w:sz w:val="24"/>
          <w:szCs w:val="24"/>
        </w:rPr>
        <w:t xml:space="preserve"> В</w:t>
      </w:r>
      <w:proofErr w:type="gramEnd"/>
      <w:r w:rsidRPr="00804B30">
        <w:rPr>
          <w:sz w:val="24"/>
          <w:szCs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   смерть в результате несчастного случая;</w:t>
      </w:r>
    </w:p>
    <w:p w:rsidR="008324F0" w:rsidRPr="00804B30" w:rsidRDefault="008324F0" w:rsidP="008324F0">
      <w:pPr>
        <w:pStyle w:val="a9"/>
        <w:tabs>
          <w:tab w:val="clear" w:pos="4677"/>
          <w:tab w:val="clear" w:pos="9355"/>
        </w:tabs>
        <w:ind w:firstLine="567"/>
        <w:jc w:val="both"/>
        <w:rPr>
          <w:sz w:val="24"/>
          <w:szCs w:val="24"/>
        </w:rPr>
      </w:pPr>
      <w:r w:rsidRPr="00FE14C2">
        <w:rPr>
          <w:sz w:val="24"/>
          <w:szCs w:val="24"/>
        </w:rPr>
        <w:t xml:space="preserve">- постоянной (полной) утраты трудоспособности в результате несчастного случая с установлением </w:t>
      </w:r>
      <w:r w:rsidRPr="008324F0">
        <w:rPr>
          <w:sz w:val="24"/>
          <w:szCs w:val="24"/>
        </w:rPr>
        <w:t>I</w:t>
      </w:r>
      <w:r w:rsidRPr="00FE14C2">
        <w:rPr>
          <w:sz w:val="24"/>
          <w:szCs w:val="24"/>
        </w:rPr>
        <w:t xml:space="preserve">, </w:t>
      </w:r>
      <w:r w:rsidRPr="008324F0">
        <w:rPr>
          <w:sz w:val="24"/>
          <w:szCs w:val="24"/>
        </w:rPr>
        <w:t>II</w:t>
      </w:r>
      <w:r w:rsidRPr="00FE14C2">
        <w:rPr>
          <w:sz w:val="24"/>
          <w:szCs w:val="24"/>
        </w:rPr>
        <w:t xml:space="preserve">, </w:t>
      </w:r>
      <w:r w:rsidRPr="008324F0">
        <w:rPr>
          <w:sz w:val="24"/>
          <w:szCs w:val="24"/>
        </w:rPr>
        <w:t>III</w:t>
      </w:r>
      <w:r w:rsidRPr="00FE14C2">
        <w:rPr>
          <w:sz w:val="24"/>
          <w:szCs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w:t>
      </w:r>
      <w:r w:rsidRPr="00FE14C2">
        <w:rPr>
          <w:sz w:val="24"/>
          <w:szCs w:val="24"/>
        </w:rPr>
        <w:lastRenderedPageBreak/>
        <w:t>является основанием недопущения работника Подрядчика к выполнению работ с изъятием пропуска.</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6.5</w:t>
      </w:r>
      <w:proofErr w:type="gramStart"/>
      <w:r w:rsidRPr="00804B30">
        <w:rPr>
          <w:sz w:val="24"/>
          <w:szCs w:val="24"/>
        </w:rPr>
        <w:t xml:space="preserve"> Е</w:t>
      </w:r>
      <w:proofErr w:type="gramEnd"/>
      <w:r w:rsidRPr="00804B30">
        <w:rPr>
          <w:sz w:val="24"/>
          <w:szCs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D60590" w:rsidRDefault="008324F0" w:rsidP="008324F0">
      <w:pPr>
        <w:pStyle w:val="a9"/>
        <w:tabs>
          <w:tab w:val="clear" w:pos="4677"/>
          <w:tab w:val="clear" w:pos="9355"/>
        </w:tabs>
        <w:ind w:firstLine="567"/>
        <w:jc w:val="both"/>
        <w:rPr>
          <w:sz w:val="24"/>
          <w:szCs w:val="24"/>
        </w:rPr>
      </w:pPr>
      <w:r w:rsidRPr="00D60590">
        <w:rPr>
          <w:sz w:val="24"/>
          <w:szCs w:val="24"/>
        </w:rPr>
        <w:t>6.7</w:t>
      </w:r>
      <w:proofErr w:type="gramStart"/>
      <w:r w:rsidRPr="00D60590">
        <w:rPr>
          <w:sz w:val="24"/>
          <w:szCs w:val="24"/>
        </w:rPr>
        <w:t xml:space="preserve"> В</w:t>
      </w:r>
      <w:proofErr w:type="gramEnd"/>
      <w:r w:rsidRPr="00D60590">
        <w:rPr>
          <w:sz w:val="24"/>
          <w:szCs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D60590" w:rsidRDefault="008324F0" w:rsidP="008324F0">
      <w:pPr>
        <w:pStyle w:val="a9"/>
        <w:tabs>
          <w:tab w:val="clear" w:pos="4677"/>
          <w:tab w:val="clear" w:pos="9355"/>
        </w:tabs>
        <w:ind w:firstLine="567"/>
        <w:jc w:val="both"/>
        <w:rPr>
          <w:sz w:val="24"/>
          <w:szCs w:val="24"/>
        </w:rPr>
      </w:pPr>
      <w:r w:rsidRPr="00D60590">
        <w:rPr>
          <w:sz w:val="24"/>
          <w:szCs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D60590" w:rsidRDefault="008324F0" w:rsidP="008324F0">
      <w:pPr>
        <w:pStyle w:val="a9"/>
        <w:tabs>
          <w:tab w:val="clear" w:pos="4677"/>
          <w:tab w:val="clear" w:pos="9355"/>
        </w:tabs>
        <w:ind w:firstLine="567"/>
        <w:jc w:val="both"/>
        <w:rPr>
          <w:sz w:val="24"/>
          <w:szCs w:val="24"/>
        </w:rPr>
      </w:pPr>
      <w:r w:rsidRPr="00D60590">
        <w:rPr>
          <w:sz w:val="24"/>
          <w:szCs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D60590" w:rsidRDefault="008324F0" w:rsidP="008324F0">
      <w:pPr>
        <w:pStyle w:val="a9"/>
        <w:tabs>
          <w:tab w:val="clear" w:pos="4677"/>
          <w:tab w:val="clear" w:pos="9355"/>
        </w:tabs>
        <w:ind w:firstLine="567"/>
        <w:jc w:val="both"/>
        <w:rPr>
          <w:sz w:val="24"/>
          <w:szCs w:val="24"/>
        </w:rPr>
      </w:pPr>
      <w:r w:rsidRPr="00D60590">
        <w:rPr>
          <w:sz w:val="24"/>
          <w:szCs w:val="24"/>
        </w:rPr>
        <w:t>6.8 Подрядчик обязуется не осуществлять въезд техники на газоны без согласования с цехами, ответственными за состояние закрепленных планшетов и цехом №</w:t>
      </w:r>
      <w:r>
        <w:rPr>
          <w:sz w:val="24"/>
          <w:szCs w:val="24"/>
        </w:rPr>
        <w:t xml:space="preserve"> </w:t>
      </w:r>
      <w:r w:rsidRPr="00D60590">
        <w:rPr>
          <w:sz w:val="24"/>
          <w:szCs w:val="24"/>
        </w:rPr>
        <w:t xml:space="preserve">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D60590">
        <w:rPr>
          <w:sz w:val="24"/>
          <w:szCs w:val="24"/>
        </w:rPr>
        <w:t>согласно счёта</w:t>
      </w:r>
      <w:proofErr w:type="gramEnd"/>
      <w:r w:rsidRPr="00D60590">
        <w:rPr>
          <w:sz w:val="24"/>
          <w:szCs w:val="24"/>
        </w:rPr>
        <w:t>, выставленного Заказчиком Подрядчику.</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6.12 Подрядчик обязан приложить к договору копии следующих документов:</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аттестации ответственных лиц в области промышленной безопасности.</w:t>
      </w:r>
    </w:p>
    <w:p w:rsidR="008324F0" w:rsidRPr="008324F0" w:rsidRDefault="008324F0" w:rsidP="008324F0">
      <w:pPr>
        <w:pStyle w:val="a9"/>
        <w:tabs>
          <w:tab w:val="clear" w:pos="4677"/>
          <w:tab w:val="clear" w:pos="9355"/>
        </w:tabs>
        <w:ind w:firstLine="567"/>
        <w:jc w:val="both"/>
        <w:rPr>
          <w:sz w:val="24"/>
          <w:szCs w:val="24"/>
        </w:rPr>
      </w:pPr>
      <w:r w:rsidRPr="00804B30">
        <w:rPr>
          <w:sz w:val="24"/>
          <w:szCs w:val="24"/>
        </w:rPr>
        <w:lastRenderedPageBreak/>
        <w:t xml:space="preserve">6.13 </w:t>
      </w:r>
      <w:r w:rsidRPr="008324F0">
        <w:rPr>
          <w:sz w:val="24"/>
          <w:szCs w:val="24"/>
        </w:rPr>
        <w:t>Подрядчик обязан работать по ресурсным сметным расчетам, составленным с использованием АРМ «</w:t>
      </w:r>
      <w:proofErr w:type="spellStart"/>
      <w:r w:rsidRPr="008324F0">
        <w:rPr>
          <w:sz w:val="24"/>
          <w:szCs w:val="24"/>
        </w:rPr>
        <w:t>Арамис</w:t>
      </w:r>
      <w:proofErr w:type="spellEnd"/>
      <w:r w:rsidRPr="008324F0">
        <w:rPr>
          <w:sz w:val="24"/>
          <w:szCs w:val="24"/>
        </w:rPr>
        <w:t>», программного комплекса «Гранд-Смета» или аналогичной программы.</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6.15 Подрядчик возмещает все убытки, причинённые Заказчику в связи с производством работ по данному договору.</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804B30" w:rsidRDefault="008324F0" w:rsidP="008324F0">
      <w:pPr>
        <w:pStyle w:val="a9"/>
        <w:tabs>
          <w:tab w:val="clear" w:pos="4677"/>
          <w:tab w:val="clear" w:pos="9355"/>
        </w:tabs>
        <w:ind w:firstLine="567"/>
        <w:jc w:val="both"/>
        <w:rPr>
          <w:sz w:val="24"/>
          <w:szCs w:val="24"/>
        </w:rPr>
      </w:pPr>
      <w:r>
        <w:rPr>
          <w:sz w:val="24"/>
          <w:szCs w:val="24"/>
        </w:rPr>
        <w:t>6.1</w:t>
      </w:r>
      <w:r w:rsidRPr="008324F0">
        <w:rPr>
          <w:sz w:val="24"/>
          <w:szCs w:val="24"/>
        </w:rPr>
        <w:t>7</w:t>
      </w:r>
      <w:r w:rsidRPr="00804B30">
        <w:rPr>
          <w:sz w:val="24"/>
          <w:szCs w:val="24"/>
        </w:rPr>
        <w:t xml:space="preserve"> 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804B30" w:rsidRDefault="008324F0" w:rsidP="008324F0">
      <w:pPr>
        <w:pStyle w:val="a9"/>
        <w:tabs>
          <w:tab w:val="clear" w:pos="4677"/>
          <w:tab w:val="clear" w:pos="9355"/>
        </w:tabs>
        <w:ind w:firstLine="567"/>
        <w:jc w:val="both"/>
        <w:rPr>
          <w:sz w:val="24"/>
          <w:szCs w:val="24"/>
        </w:rPr>
      </w:pPr>
      <w:r>
        <w:rPr>
          <w:sz w:val="24"/>
          <w:szCs w:val="24"/>
        </w:rPr>
        <w:t>6.1</w:t>
      </w:r>
      <w:r w:rsidRPr="008324F0">
        <w:rPr>
          <w:sz w:val="24"/>
          <w:szCs w:val="24"/>
        </w:rPr>
        <w:t>8</w:t>
      </w:r>
      <w:r w:rsidRPr="00804B30">
        <w:rPr>
          <w:sz w:val="24"/>
          <w:szCs w:val="24"/>
        </w:rPr>
        <w:t xml:space="preserve"> </w:t>
      </w:r>
      <w:r w:rsidRPr="008324F0">
        <w:rPr>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804B30">
        <w:rPr>
          <w:sz w:val="24"/>
          <w:szCs w:val="24"/>
        </w:rPr>
        <w:t>.</w:t>
      </w:r>
    </w:p>
    <w:p w:rsidR="008324F0" w:rsidRPr="00804B30" w:rsidRDefault="008324F0" w:rsidP="008324F0">
      <w:pPr>
        <w:pStyle w:val="a9"/>
        <w:tabs>
          <w:tab w:val="clear" w:pos="4677"/>
          <w:tab w:val="clear" w:pos="9355"/>
        </w:tabs>
        <w:ind w:firstLine="567"/>
        <w:jc w:val="both"/>
        <w:rPr>
          <w:sz w:val="24"/>
          <w:szCs w:val="24"/>
        </w:rPr>
      </w:pPr>
      <w:r>
        <w:rPr>
          <w:sz w:val="24"/>
          <w:szCs w:val="24"/>
        </w:rPr>
        <w:t>6.</w:t>
      </w:r>
      <w:r w:rsidRPr="008324F0">
        <w:rPr>
          <w:sz w:val="24"/>
          <w:szCs w:val="24"/>
        </w:rPr>
        <w:t>19</w:t>
      </w:r>
      <w:r w:rsidRPr="00804B30">
        <w:rPr>
          <w:sz w:val="24"/>
          <w:szCs w:val="24"/>
        </w:rPr>
        <w:t xml:space="preserve">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Привлечение субподрядчиком для выполнения работ по договору третьих лиц (субсубподрядчиков) не допускается.</w:t>
      </w:r>
    </w:p>
    <w:p w:rsidR="008324F0" w:rsidRPr="00804B30" w:rsidRDefault="008324F0" w:rsidP="008324F0">
      <w:pPr>
        <w:pStyle w:val="a9"/>
        <w:tabs>
          <w:tab w:val="clear" w:pos="4677"/>
          <w:tab w:val="clear" w:pos="9355"/>
        </w:tabs>
        <w:ind w:firstLine="567"/>
        <w:jc w:val="both"/>
        <w:rPr>
          <w:sz w:val="24"/>
          <w:szCs w:val="24"/>
        </w:rPr>
      </w:pPr>
      <w:r>
        <w:rPr>
          <w:sz w:val="24"/>
          <w:szCs w:val="24"/>
        </w:rPr>
        <w:t>6.2</w:t>
      </w:r>
      <w:r w:rsidRPr="008324F0">
        <w:rPr>
          <w:sz w:val="24"/>
          <w:szCs w:val="24"/>
        </w:rPr>
        <w:t>0</w:t>
      </w:r>
      <w:r w:rsidRPr="00804B30">
        <w:rPr>
          <w:sz w:val="24"/>
          <w:szCs w:val="24"/>
        </w:rPr>
        <w:t xml:space="preserve">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Default="008324F0" w:rsidP="008324F0">
      <w:pPr>
        <w:pStyle w:val="a9"/>
        <w:tabs>
          <w:tab w:val="clear" w:pos="4677"/>
          <w:tab w:val="clear" w:pos="9355"/>
        </w:tabs>
        <w:ind w:firstLine="567"/>
        <w:jc w:val="both"/>
        <w:rPr>
          <w:sz w:val="24"/>
          <w:szCs w:val="24"/>
        </w:rPr>
      </w:pPr>
      <w:r>
        <w:rPr>
          <w:sz w:val="24"/>
          <w:szCs w:val="24"/>
        </w:rPr>
        <w:t>6.21</w:t>
      </w:r>
      <w:proofErr w:type="gramStart"/>
      <w:r w:rsidRPr="00804B30">
        <w:rPr>
          <w:sz w:val="24"/>
          <w:szCs w:val="24"/>
        </w:rPr>
        <w:t xml:space="preserve"> В</w:t>
      </w:r>
      <w:proofErr w:type="gramEnd"/>
      <w:r w:rsidRPr="00804B30">
        <w:rPr>
          <w:sz w:val="24"/>
          <w:szCs w:val="24"/>
        </w:rPr>
        <w:t xml:space="preserve"> случае нарушен</w:t>
      </w:r>
      <w:r>
        <w:rPr>
          <w:sz w:val="24"/>
          <w:szCs w:val="24"/>
        </w:rPr>
        <w:t>ия предусмотренного пунктом 6.20</w:t>
      </w:r>
      <w:r w:rsidRPr="00804B30">
        <w:rPr>
          <w:sz w:val="24"/>
          <w:szCs w:val="24"/>
        </w:rPr>
        <w:t xml:space="preserve">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804B30">
        <w:rPr>
          <w:sz w:val="24"/>
          <w:szCs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Pr="00453925" w:rsidRDefault="008324F0" w:rsidP="008324F0">
      <w:pPr>
        <w:widowControl w:val="0"/>
        <w:autoSpaceDE w:val="0"/>
        <w:autoSpaceDN w:val="0"/>
        <w:adjustRightInd w:val="0"/>
        <w:spacing w:line="26" w:lineRule="atLeast"/>
        <w:ind w:firstLine="567"/>
        <w:jc w:val="both"/>
        <w:rPr>
          <w:sz w:val="16"/>
          <w:szCs w:val="16"/>
        </w:rPr>
      </w:pPr>
    </w:p>
    <w:p w:rsidR="008324F0" w:rsidRPr="00804B30" w:rsidRDefault="008324F0" w:rsidP="008324F0">
      <w:pPr>
        <w:pStyle w:val="a9"/>
        <w:tabs>
          <w:tab w:val="clear" w:pos="4677"/>
          <w:tab w:val="clear" w:pos="9355"/>
          <w:tab w:val="left" w:pos="284"/>
          <w:tab w:val="num" w:pos="1778"/>
        </w:tabs>
        <w:spacing w:before="120"/>
        <w:jc w:val="center"/>
        <w:rPr>
          <w:b/>
          <w:bCs/>
          <w:sz w:val="24"/>
          <w:szCs w:val="24"/>
        </w:rPr>
      </w:pPr>
      <w:r w:rsidRPr="00804B30">
        <w:rPr>
          <w:b/>
          <w:bCs/>
          <w:sz w:val="24"/>
          <w:szCs w:val="24"/>
        </w:rPr>
        <w:t>7. Права и обязанности Заказчика. Порядок приемки работ</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xml:space="preserve">7.3 Заказчик вправе в любое время осуществлять </w:t>
      </w:r>
      <w:proofErr w:type="gramStart"/>
      <w:r w:rsidRPr="00804B30">
        <w:rPr>
          <w:sz w:val="24"/>
          <w:szCs w:val="24"/>
        </w:rPr>
        <w:t>контроль за</w:t>
      </w:r>
      <w:proofErr w:type="gramEnd"/>
      <w:r w:rsidRPr="00804B30">
        <w:rPr>
          <w:sz w:val="24"/>
          <w:szCs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w:t>
      </w:r>
      <w:r w:rsidRPr="00804B30">
        <w:rPr>
          <w:sz w:val="24"/>
          <w:szCs w:val="24"/>
        </w:rPr>
        <w:lastRenderedPageBreak/>
        <w:t>Подрядчика/субподрядчика, от подписания такого акта он оформляется Заказчиком в одностороннем порядке.</w:t>
      </w:r>
    </w:p>
    <w:p w:rsidR="008324F0" w:rsidRPr="00804B30" w:rsidRDefault="008324F0" w:rsidP="008324F0">
      <w:pPr>
        <w:pStyle w:val="a9"/>
        <w:tabs>
          <w:tab w:val="clear" w:pos="4677"/>
          <w:tab w:val="clear" w:pos="9355"/>
        </w:tabs>
        <w:ind w:firstLine="567"/>
        <w:jc w:val="both"/>
        <w:rPr>
          <w:sz w:val="24"/>
          <w:szCs w:val="24"/>
        </w:rPr>
      </w:pPr>
      <w:proofErr w:type="gramStart"/>
      <w:r w:rsidRPr="00804B30">
        <w:rPr>
          <w:sz w:val="24"/>
          <w:szCs w:val="24"/>
        </w:rPr>
        <w:t>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w:t>
      </w:r>
      <w:r>
        <w:rPr>
          <w:sz w:val="24"/>
          <w:szCs w:val="24"/>
        </w:rPr>
        <w:t xml:space="preserve">зовании давальческих материалов, </w:t>
      </w:r>
      <w:r w:rsidRPr="00DA14CE">
        <w:rPr>
          <w:sz w:val="24"/>
          <w:szCs w:val="24"/>
        </w:rPr>
        <w:t>табель рабочего времени</w:t>
      </w:r>
      <w:r>
        <w:rPr>
          <w:sz w:val="24"/>
          <w:szCs w:val="24"/>
        </w:rPr>
        <w:t>,</w:t>
      </w:r>
      <w:r w:rsidRPr="00DA14CE">
        <w:rPr>
          <w:sz w:val="24"/>
          <w:szCs w:val="24"/>
        </w:rPr>
        <w:t xml:space="preserve"> согласованный с руководством объекта, перечень поручаемых и выполненных работ по обслуживанию данного оборудования. </w:t>
      </w:r>
      <w:proofErr w:type="gramEnd"/>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xml:space="preserve">7.6. Обязательства по </w:t>
      </w:r>
      <w:r>
        <w:rPr>
          <w:sz w:val="24"/>
          <w:szCs w:val="24"/>
        </w:rPr>
        <w:t>договору</w:t>
      </w:r>
      <w:r w:rsidRPr="00804B30">
        <w:rPr>
          <w:sz w:val="24"/>
          <w:szCs w:val="24"/>
        </w:rPr>
        <w:t xml:space="preserve"> считаются выполненными Подрядчиком после выполнения Подрядчиком всех предусмотренных до</w:t>
      </w:r>
      <w:r>
        <w:rPr>
          <w:sz w:val="24"/>
          <w:szCs w:val="24"/>
        </w:rPr>
        <w:t xml:space="preserve">говором </w:t>
      </w:r>
      <w:r w:rsidRPr="00804B30">
        <w:rPr>
          <w:sz w:val="24"/>
          <w:szCs w:val="24"/>
        </w:rPr>
        <w:t xml:space="preserve"> работ и передаче Заказчику всех предусмотренных договором документов (в частности, докумен</w:t>
      </w:r>
      <w:r>
        <w:rPr>
          <w:sz w:val="24"/>
          <w:szCs w:val="24"/>
        </w:rPr>
        <w:t>тов, предусмотренных пунктом 5.3</w:t>
      </w:r>
      <w:r w:rsidRPr="00804B30">
        <w:rPr>
          <w:sz w:val="24"/>
          <w:szCs w:val="24"/>
        </w:rPr>
        <w:t xml:space="preserve">.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804B30">
        <w:rPr>
          <w:sz w:val="24"/>
          <w:szCs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7.7. Если Подрядчик не передал Заказчику предусмотренные договором документы (в частности, докуме</w:t>
      </w:r>
      <w:r>
        <w:rPr>
          <w:sz w:val="24"/>
          <w:szCs w:val="24"/>
        </w:rPr>
        <w:t>нты, предусмотренные пунктом 5.3</w:t>
      </w:r>
      <w:r w:rsidRPr="00804B30">
        <w:rPr>
          <w:sz w:val="24"/>
          <w:szCs w:val="24"/>
        </w:rPr>
        <w:t>.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804B30" w:rsidRDefault="008324F0" w:rsidP="008324F0">
      <w:pPr>
        <w:pStyle w:val="a9"/>
        <w:tabs>
          <w:tab w:val="clear" w:pos="4677"/>
          <w:tab w:val="clear" w:pos="9355"/>
          <w:tab w:val="left" w:pos="284"/>
          <w:tab w:val="num" w:pos="1778"/>
        </w:tabs>
        <w:spacing w:before="120"/>
        <w:jc w:val="center"/>
        <w:rPr>
          <w:b/>
          <w:bCs/>
          <w:sz w:val="24"/>
          <w:szCs w:val="24"/>
        </w:rPr>
      </w:pPr>
      <w:r w:rsidRPr="00804B30">
        <w:rPr>
          <w:b/>
          <w:bCs/>
          <w:sz w:val="24"/>
          <w:szCs w:val="24"/>
        </w:rPr>
        <w:t>8. Гарантийные обязательства</w:t>
      </w:r>
    </w:p>
    <w:p w:rsidR="008324F0" w:rsidRPr="00804B30" w:rsidRDefault="008324F0" w:rsidP="008324F0">
      <w:pPr>
        <w:pStyle w:val="a9"/>
        <w:tabs>
          <w:tab w:val="clear" w:pos="4677"/>
          <w:tab w:val="clear" w:pos="9355"/>
        </w:tabs>
        <w:ind w:firstLine="567"/>
        <w:jc w:val="both"/>
        <w:rPr>
          <w:sz w:val="24"/>
          <w:szCs w:val="24"/>
        </w:rPr>
      </w:pPr>
      <w:r w:rsidRPr="008324F0">
        <w:rPr>
          <w:sz w:val="24"/>
          <w:szCs w:val="24"/>
        </w:rPr>
        <w:t xml:space="preserve">8.1. Подрядчик обязуется выполнить работы качественно и гарантирует возможность </w:t>
      </w:r>
      <w:r w:rsidRPr="00804B30">
        <w:rPr>
          <w:sz w:val="24"/>
          <w:szCs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8324F0" w:rsidRPr="00ED2FFC" w:rsidRDefault="008324F0" w:rsidP="008324F0">
      <w:pPr>
        <w:pStyle w:val="a9"/>
        <w:tabs>
          <w:tab w:val="clear" w:pos="4677"/>
          <w:tab w:val="clear" w:pos="9355"/>
        </w:tabs>
        <w:ind w:firstLine="567"/>
        <w:jc w:val="both"/>
        <w:rPr>
          <w:sz w:val="24"/>
          <w:szCs w:val="24"/>
        </w:rPr>
      </w:pPr>
      <w:r w:rsidRPr="00ED2FFC">
        <w:rPr>
          <w:sz w:val="24"/>
          <w:szCs w:val="24"/>
        </w:rPr>
        <w:t xml:space="preserve">8.2. </w:t>
      </w:r>
      <w:r w:rsidRPr="008324F0">
        <w:rPr>
          <w:sz w:val="24"/>
          <w:szCs w:val="24"/>
        </w:rPr>
        <w:t xml:space="preserve">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8324F0">
        <w:rPr>
          <w:sz w:val="24"/>
          <w:szCs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8324F0" w:rsidRDefault="008324F0" w:rsidP="008324F0">
      <w:pPr>
        <w:pStyle w:val="a9"/>
        <w:tabs>
          <w:tab w:val="clear" w:pos="4677"/>
          <w:tab w:val="clear" w:pos="9355"/>
        </w:tabs>
        <w:ind w:firstLine="567"/>
        <w:jc w:val="both"/>
        <w:rPr>
          <w:sz w:val="24"/>
          <w:szCs w:val="24"/>
        </w:rPr>
      </w:pPr>
      <w:r w:rsidRPr="00804B30">
        <w:rPr>
          <w:sz w:val="24"/>
          <w:szCs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8324F0">
        <w:rPr>
          <w:sz w:val="24"/>
          <w:szCs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8324F0" w:rsidRDefault="008324F0" w:rsidP="008324F0">
      <w:pPr>
        <w:pStyle w:val="a9"/>
        <w:tabs>
          <w:tab w:val="clear" w:pos="4677"/>
          <w:tab w:val="clear" w:pos="9355"/>
        </w:tabs>
        <w:ind w:firstLine="567"/>
        <w:jc w:val="both"/>
        <w:rPr>
          <w:sz w:val="24"/>
          <w:szCs w:val="24"/>
        </w:rPr>
      </w:pPr>
      <w:r w:rsidRPr="008324F0">
        <w:rPr>
          <w:sz w:val="24"/>
          <w:szCs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8324F0">
        <w:rPr>
          <w:sz w:val="24"/>
          <w:szCs w:val="24"/>
        </w:rPr>
        <w:t>,</w:t>
      </w:r>
      <w:proofErr w:type="gramEnd"/>
      <w:r w:rsidRPr="008324F0">
        <w:rPr>
          <w:sz w:val="24"/>
          <w:szCs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E80BD9" w:rsidRDefault="008324F0" w:rsidP="008324F0">
      <w:pPr>
        <w:ind w:firstLine="567"/>
        <w:jc w:val="both"/>
        <w:rPr>
          <w:color w:val="000000"/>
          <w:sz w:val="16"/>
          <w:szCs w:val="16"/>
        </w:rPr>
      </w:pPr>
    </w:p>
    <w:p w:rsidR="008324F0" w:rsidRPr="00804B30" w:rsidRDefault="008324F0" w:rsidP="008324F0">
      <w:pPr>
        <w:pStyle w:val="a9"/>
        <w:tabs>
          <w:tab w:val="clear" w:pos="4677"/>
          <w:tab w:val="clear" w:pos="9355"/>
          <w:tab w:val="left" w:pos="284"/>
          <w:tab w:val="num" w:pos="1778"/>
        </w:tabs>
        <w:jc w:val="center"/>
        <w:rPr>
          <w:b/>
          <w:bCs/>
          <w:sz w:val="24"/>
          <w:szCs w:val="24"/>
        </w:rPr>
      </w:pPr>
      <w:r w:rsidRPr="00804B30">
        <w:rPr>
          <w:b/>
          <w:bCs/>
          <w:sz w:val="24"/>
          <w:szCs w:val="24"/>
        </w:rPr>
        <w:lastRenderedPageBreak/>
        <w:t>9. Ответственность сторон</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9.1</w:t>
      </w:r>
      <w:proofErr w:type="gramStart"/>
      <w:r w:rsidRPr="00FE14C2">
        <w:rPr>
          <w:sz w:val="24"/>
          <w:szCs w:val="24"/>
        </w:rPr>
        <w:t xml:space="preserve"> В</w:t>
      </w:r>
      <w:proofErr w:type="gramEnd"/>
      <w:r w:rsidRPr="00FE14C2">
        <w:rPr>
          <w:sz w:val="24"/>
          <w:szCs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8324F0" w:rsidRDefault="008324F0" w:rsidP="008324F0">
      <w:pPr>
        <w:pStyle w:val="a9"/>
        <w:tabs>
          <w:tab w:val="clear" w:pos="4677"/>
          <w:tab w:val="clear" w:pos="9355"/>
        </w:tabs>
        <w:ind w:firstLine="567"/>
        <w:jc w:val="both"/>
        <w:rPr>
          <w:sz w:val="24"/>
          <w:szCs w:val="24"/>
        </w:rPr>
      </w:pPr>
      <w:r w:rsidRPr="008324F0">
        <w:rPr>
          <w:sz w:val="24"/>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8324F0" w:rsidRPr="008324F0" w:rsidRDefault="008324F0" w:rsidP="008324F0">
      <w:pPr>
        <w:pStyle w:val="a9"/>
        <w:tabs>
          <w:tab w:val="clear" w:pos="4677"/>
          <w:tab w:val="clear" w:pos="9355"/>
        </w:tabs>
        <w:ind w:firstLine="567"/>
        <w:jc w:val="both"/>
        <w:rPr>
          <w:sz w:val="24"/>
          <w:szCs w:val="24"/>
        </w:rPr>
      </w:pPr>
      <w:r w:rsidRPr="008324F0">
        <w:rPr>
          <w:sz w:val="24"/>
          <w:szCs w:val="24"/>
        </w:rPr>
        <w:t>В случае отказа или уклонения Подрядчика от заключения дополнительного соглашения или выполнения работ, предусмотренных п. 3.4.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9.3</w:t>
      </w:r>
      <w:proofErr w:type="gramStart"/>
      <w:r w:rsidRPr="00FE14C2">
        <w:rPr>
          <w:sz w:val="24"/>
          <w:szCs w:val="24"/>
        </w:rPr>
        <w:t xml:space="preserve"> В</w:t>
      </w:r>
      <w:proofErr w:type="gramEnd"/>
      <w:r w:rsidRPr="00FE14C2">
        <w:rPr>
          <w:sz w:val="24"/>
          <w:szCs w:val="24"/>
        </w:rPr>
        <w:t xml:space="preserve"> случае нарушения Подрядчиком или субподрядчиками требований </w:t>
      </w:r>
      <w:r w:rsidRPr="008324F0">
        <w:rPr>
          <w:sz w:val="24"/>
          <w:szCs w:val="24"/>
        </w:rPr>
        <w:t>п.</w:t>
      </w:r>
      <w:r w:rsidRPr="00D60590">
        <w:rPr>
          <w:sz w:val="24"/>
          <w:szCs w:val="24"/>
        </w:rPr>
        <w:t>п. 6.3.1, 6</w:t>
      </w:r>
      <w:r>
        <w:rPr>
          <w:sz w:val="24"/>
          <w:szCs w:val="24"/>
        </w:rPr>
        <w:t>.3.2, 6.3.5-6.3.7, 6.7-6.9, 6.19</w:t>
      </w:r>
      <w:r w:rsidRPr="008324F0">
        <w:rPr>
          <w:sz w:val="24"/>
          <w:szCs w:val="24"/>
        </w:rPr>
        <w:t xml:space="preserve">  договора</w:t>
      </w:r>
      <w:r w:rsidRPr="00FE14C2">
        <w:rPr>
          <w:sz w:val="24"/>
          <w:szCs w:val="24"/>
        </w:rPr>
        <w:t xml:space="preserve"> Подрядчик обязуется уплатить Заказчику штраф в размере 30 000 рублей за каждое допущенное нарушение.</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9.5</w:t>
      </w:r>
      <w:proofErr w:type="gramStart"/>
      <w:r w:rsidRPr="00FE14C2">
        <w:rPr>
          <w:sz w:val="24"/>
          <w:szCs w:val="24"/>
        </w:rPr>
        <w:t xml:space="preserve"> </w:t>
      </w:r>
      <w:r w:rsidRPr="008324F0">
        <w:rPr>
          <w:sz w:val="24"/>
          <w:szCs w:val="24"/>
        </w:rPr>
        <w:t>В</w:t>
      </w:r>
      <w:proofErr w:type="gramEnd"/>
      <w:r w:rsidRPr="008324F0">
        <w:rPr>
          <w:sz w:val="24"/>
          <w:szCs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9.6</w:t>
      </w:r>
      <w:proofErr w:type="gramStart"/>
      <w:r w:rsidRPr="00FE14C2">
        <w:rPr>
          <w:sz w:val="24"/>
          <w:szCs w:val="24"/>
        </w:rPr>
        <w:t xml:space="preserve"> В</w:t>
      </w:r>
      <w:proofErr w:type="gramEnd"/>
      <w:r w:rsidRPr="00FE14C2">
        <w:rPr>
          <w:sz w:val="24"/>
          <w:szCs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9.7</w:t>
      </w:r>
      <w:proofErr w:type="gramStart"/>
      <w:r w:rsidRPr="00FE14C2">
        <w:rPr>
          <w:sz w:val="24"/>
          <w:szCs w:val="24"/>
        </w:rPr>
        <w:t xml:space="preserve"> В</w:t>
      </w:r>
      <w:proofErr w:type="gramEnd"/>
      <w:r w:rsidRPr="00FE14C2">
        <w:rPr>
          <w:sz w:val="24"/>
          <w:szCs w:val="24"/>
        </w:rPr>
        <w:t xml:space="preserve"> случае неполного или некачественного выполнения работ по договору, в результате чего:</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 либо часть работ выполнялась  или переделывалась Подрядчиком или иным лицом после сдачи результата работ Заказчику,</w:t>
      </w:r>
    </w:p>
    <w:p w:rsidR="008324F0" w:rsidRPr="00FE14C2" w:rsidRDefault="008324F0" w:rsidP="008324F0">
      <w:pPr>
        <w:pStyle w:val="a9"/>
        <w:tabs>
          <w:tab w:val="clear" w:pos="4677"/>
          <w:tab w:val="clear" w:pos="9355"/>
        </w:tabs>
        <w:ind w:firstLine="567"/>
        <w:jc w:val="both"/>
        <w:rPr>
          <w:sz w:val="24"/>
          <w:szCs w:val="24"/>
        </w:rPr>
      </w:pPr>
      <w:r w:rsidRPr="00FE14C2">
        <w:rPr>
          <w:sz w:val="24"/>
          <w:szCs w:val="24"/>
        </w:rPr>
        <w:t>- либо имел место простой или останов объекта ремонта, или авария, или инцидент, или производственная неполадка,</w:t>
      </w:r>
    </w:p>
    <w:p w:rsidR="008324F0" w:rsidRPr="00FE14C2" w:rsidRDefault="008324F0" w:rsidP="008324F0">
      <w:pPr>
        <w:pStyle w:val="a9"/>
        <w:tabs>
          <w:tab w:val="clear" w:pos="4677"/>
          <w:tab w:val="clear" w:pos="9355"/>
        </w:tabs>
        <w:ind w:firstLine="567"/>
        <w:jc w:val="both"/>
        <w:rPr>
          <w:sz w:val="24"/>
          <w:szCs w:val="24"/>
        </w:rPr>
      </w:pPr>
      <w:r>
        <w:rPr>
          <w:sz w:val="24"/>
          <w:szCs w:val="24"/>
        </w:rPr>
        <w:t xml:space="preserve">   </w:t>
      </w:r>
      <w:proofErr w:type="gramStart"/>
      <w:r w:rsidRPr="00FE14C2">
        <w:rPr>
          <w:sz w:val="24"/>
          <w:szCs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FE14C2" w:rsidRDefault="008324F0" w:rsidP="008324F0">
      <w:pPr>
        <w:pStyle w:val="a9"/>
        <w:tabs>
          <w:tab w:val="clear" w:pos="4677"/>
          <w:tab w:val="clear" w:pos="9355"/>
        </w:tabs>
        <w:ind w:firstLine="567"/>
        <w:jc w:val="both"/>
        <w:rPr>
          <w:sz w:val="24"/>
          <w:szCs w:val="24"/>
        </w:rPr>
      </w:pPr>
      <w:r>
        <w:rPr>
          <w:sz w:val="24"/>
          <w:szCs w:val="24"/>
        </w:rPr>
        <w:t>9.8</w:t>
      </w:r>
      <w:r w:rsidRPr="00FE14C2">
        <w:rPr>
          <w:sz w:val="24"/>
          <w:szCs w:val="24"/>
        </w:rPr>
        <w:t xml:space="preserve">.  В случае неисполнения </w:t>
      </w:r>
      <w:r w:rsidRPr="008324F0">
        <w:rPr>
          <w:sz w:val="24"/>
          <w:szCs w:val="24"/>
        </w:rPr>
        <w:t>Подрядчиком</w:t>
      </w:r>
      <w:r w:rsidRPr="00FE14C2">
        <w:rPr>
          <w:sz w:val="24"/>
          <w:szCs w:val="24"/>
        </w:rPr>
        <w:t xml:space="preserve"> обязанностей, предусмотренных п. 6.3.10, </w:t>
      </w:r>
      <w:r w:rsidRPr="008324F0">
        <w:rPr>
          <w:sz w:val="24"/>
          <w:szCs w:val="24"/>
        </w:rPr>
        <w:t>Подрядчик</w:t>
      </w:r>
      <w:r w:rsidRPr="00FE14C2">
        <w:rPr>
          <w:sz w:val="24"/>
          <w:szCs w:val="24"/>
        </w:rPr>
        <w:t xml:space="preserve"> уплачивает Заказчику штраф в размере  10 000 рублей за каждого работника </w:t>
      </w:r>
      <w:r w:rsidRPr="008324F0">
        <w:rPr>
          <w:sz w:val="24"/>
          <w:szCs w:val="24"/>
        </w:rPr>
        <w:t>Подрядчика</w:t>
      </w:r>
      <w:r w:rsidRPr="00FE14C2">
        <w:rPr>
          <w:sz w:val="24"/>
          <w:szCs w:val="24"/>
        </w:rPr>
        <w:t xml:space="preserve"> и/или субподрядчика, в отношении которого не было исполнено обязательство по страхованию в соответствии с п. 6.3.10 договора.</w:t>
      </w:r>
    </w:p>
    <w:p w:rsidR="008324F0" w:rsidRDefault="008324F0" w:rsidP="008324F0">
      <w:pPr>
        <w:pStyle w:val="a9"/>
        <w:tabs>
          <w:tab w:val="clear" w:pos="4677"/>
          <w:tab w:val="clear" w:pos="9355"/>
        </w:tabs>
        <w:ind w:firstLine="567"/>
        <w:jc w:val="both"/>
        <w:rPr>
          <w:sz w:val="24"/>
          <w:szCs w:val="24"/>
        </w:rPr>
      </w:pPr>
      <w:r>
        <w:rPr>
          <w:sz w:val="24"/>
          <w:szCs w:val="24"/>
        </w:rPr>
        <w:t>9.9</w:t>
      </w:r>
      <w:r w:rsidRPr="00FE14C2">
        <w:rPr>
          <w:sz w:val="24"/>
          <w:szCs w:val="24"/>
        </w:rPr>
        <w:t xml:space="preserve">. </w:t>
      </w:r>
      <w:proofErr w:type="gramStart"/>
      <w:r w:rsidRPr="00FE14C2">
        <w:rPr>
          <w:sz w:val="24"/>
          <w:szCs w:val="24"/>
        </w:rPr>
        <w:t xml:space="preserve">В случае нарушения </w:t>
      </w:r>
      <w:r w:rsidRPr="008324F0">
        <w:rPr>
          <w:sz w:val="24"/>
          <w:szCs w:val="24"/>
        </w:rPr>
        <w:t>Подрядчиком</w:t>
      </w:r>
      <w:r w:rsidRPr="00FE14C2">
        <w:rPr>
          <w:sz w:val="24"/>
          <w:szCs w:val="24"/>
        </w:rPr>
        <w:t xml:space="preserve"> согласованного срока устранения дефектов, выявленных в течение гарантийного срока, </w:t>
      </w:r>
      <w:r w:rsidRPr="008324F0">
        <w:rPr>
          <w:sz w:val="24"/>
          <w:szCs w:val="24"/>
        </w:rPr>
        <w:t>Подрядчик</w:t>
      </w:r>
      <w:r w:rsidRPr="00FE14C2">
        <w:rPr>
          <w:sz w:val="24"/>
          <w:szCs w:val="24"/>
        </w:rPr>
        <w:t xml:space="preserve">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152267" w:rsidRDefault="008324F0" w:rsidP="008324F0">
      <w:pPr>
        <w:pStyle w:val="a9"/>
        <w:tabs>
          <w:tab w:val="clear" w:pos="4677"/>
          <w:tab w:val="clear" w:pos="9355"/>
        </w:tabs>
        <w:ind w:firstLine="567"/>
        <w:jc w:val="both"/>
        <w:rPr>
          <w:sz w:val="24"/>
          <w:szCs w:val="24"/>
        </w:rPr>
      </w:pPr>
      <w:r>
        <w:rPr>
          <w:sz w:val="24"/>
          <w:szCs w:val="24"/>
        </w:rPr>
        <w:t xml:space="preserve">          </w:t>
      </w:r>
      <w:r w:rsidRPr="008324F0">
        <w:rPr>
          <w:sz w:val="24"/>
          <w:szCs w:val="24"/>
        </w:rPr>
        <w:t>9.10. В случае превышения Подрядчиком предусмотренного вторым абзацем п.6.2 максимального процента объёма работ, выполняемых субподрядчиками в течени</w:t>
      </w:r>
      <w:proofErr w:type="gramStart"/>
      <w:r w:rsidRPr="008324F0">
        <w:rPr>
          <w:sz w:val="24"/>
          <w:szCs w:val="24"/>
        </w:rPr>
        <w:t>и</w:t>
      </w:r>
      <w:proofErr w:type="gramEnd"/>
      <w:r w:rsidRPr="008324F0">
        <w:rPr>
          <w:sz w:val="24"/>
          <w:szCs w:val="24"/>
        </w:rPr>
        <w:t xml:space="preserve">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Default="008324F0" w:rsidP="008324F0">
      <w:pPr>
        <w:pStyle w:val="a9"/>
        <w:tabs>
          <w:tab w:val="clear" w:pos="4677"/>
          <w:tab w:val="clear" w:pos="9355"/>
        </w:tabs>
        <w:ind w:firstLine="567"/>
        <w:jc w:val="both"/>
        <w:rPr>
          <w:sz w:val="24"/>
          <w:szCs w:val="24"/>
        </w:rPr>
      </w:pPr>
      <w:r w:rsidRPr="008324F0">
        <w:rPr>
          <w:sz w:val="24"/>
          <w:szCs w:val="24"/>
        </w:rPr>
        <w:t>9.11.</w:t>
      </w:r>
      <w:r>
        <w:rPr>
          <w:sz w:val="24"/>
          <w:szCs w:val="24"/>
        </w:rPr>
        <w:t xml:space="preserve"> </w:t>
      </w:r>
      <w:r w:rsidRPr="00FE14C2">
        <w:rPr>
          <w:sz w:val="24"/>
          <w:szCs w:val="24"/>
        </w:rPr>
        <w:t xml:space="preserve"> Подрядчик уплачивает предусмотренные настоящим разделом штрафы не позднее 5 рабочих дней </w:t>
      </w:r>
      <w:proofErr w:type="gramStart"/>
      <w:r w:rsidRPr="00FE14C2">
        <w:rPr>
          <w:sz w:val="24"/>
          <w:szCs w:val="24"/>
        </w:rPr>
        <w:t>с даты получения</w:t>
      </w:r>
      <w:proofErr w:type="gramEnd"/>
      <w:r w:rsidRPr="00FE14C2">
        <w:rPr>
          <w:sz w:val="24"/>
          <w:szCs w:val="24"/>
        </w:rPr>
        <w:t xml:space="preserve"> требования Заказчика.</w:t>
      </w:r>
    </w:p>
    <w:p w:rsidR="008324F0" w:rsidRPr="00804B30" w:rsidRDefault="008324F0" w:rsidP="008324F0">
      <w:pPr>
        <w:pStyle w:val="a9"/>
        <w:tabs>
          <w:tab w:val="clear" w:pos="4677"/>
          <w:tab w:val="clear" w:pos="9355"/>
          <w:tab w:val="left" w:pos="284"/>
          <w:tab w:val="num" w:pos="1778"/>
        </w:tabs>
        <w:spacing w:before="240"/>
        <w:jc w:val="center"/>
        <w:rPr>
          <w:sz w:val="24"/>
          <w:szCs w:val="24"/>
        </w:rPr>
      </w:pPr>
      <w:r w:rsidRPr="00804B30">
        <w:rPr>
          <w:b/>
          <w:bCs/>
          <w:sz w:val="24"/>
          <w:szCs w:val="24"/>
        </w:rPr>
        <w:lastRenderedPageBreak/>
        <w:t>10. Расторжение договора</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xml:space="preserve">10.1 Несоблюдение Подрядчиком или привлеченными им субподрядчиками требований </w:t>
      </w:r>
      <w:r w:rsidRPr="008324F0">
        <w:rPr>
          <w:sz w:val="24"/>
          <w:szCs w:val="24"/>
        </w:rPr>
        <w:t>п.п. 6.1-6.3.3, 6.3.5, 6.3.6, 6.3.7, 6.19 договора</w:t>
      </w:r>
      <w:r w:rsidRPr="00804B30">
        <w:rPr>
          <w:sz w:val="24"/>
          <w:szCs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Задержки Подрядчиком начала работ более чем на 10 дней по причинам, не зависящим от Заказчика;</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Приостановки работ по причинам, не зависящим от Заказчика, более чем на 10 дней;</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Нарушения Подрядчиком сроков выполнения работ более чем на 10 дней;</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10.3</w:t>
      </w:r>
      <w:proofErr w:type="gramStart"/>
      <w:r w:rsidRPr="00804B30">
        <w:rPr>
          <w:sz w:val="24"/>
          <w:szCs w:val="24"/>
        </w:rPr>
        <w:t xml:space="preserve"> В</w:t>
      </w:r>
      <w:proofErr w:type="gramEnd"/>
      <w:r w:rsidRPr="00804B30">
        <w:rPr>
          <w:sz w:val="24"/>
          <w:szCs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453925" w:rsidRDefault="008324F0" w:rsidP="008324F0">
      <w:pPr>
        <w:pStyle w:val="a9"/>
        <w:tabs>
          <w:tab w:val="clear" w:pos="4677"/>
          <w:tab w:val="clear" w:pos="9355"/>
        </w:tabs>
        <w:ind w:firstLine="567"/>
        <w:jc w:val="both"/>
        <w:rPr>
          <w:sz w:val="16"/>
          <w:szCs w:val="16"/>
        </w:rPr>
      </w:pPr>
    </w:p>
    <w:p w:rsidR="008324F0" w:rsidRPr="00804B30" w:rsidRDefault="008324F0" w:rsidP="008324F0">
      <w:pPr>
        <w:pStyle w:val="a9"/>
        <w:tabs>
          <w:tab w:val="clear" w:pos="4677"/>
          <w:tab w:val="clear" w:pos="9355"/>
          <w:tab w:val="left" w:pos="284"/>
          <w:tab w:val="num" w:pos="1778"/>
        </w:tabs>
        <w:jc w:val="center"/>
        <w:rPr>
          <w:b/>
          <w:bCs/>
          <w:sz w:val="24"/>
          <w:szCs w:val="24"/>
        </w:rPr>
      </w:pPr>
      <w:r w:rsidRPr="00804B30">
        <w:rPr>
          <w:b/>
          <w:bCs/>
          <w:sz w:val="24"/>
          <w:szCs w:val="24"/>
        </w:rPr>
        <w:t>11. Прочие условия</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413250" w:rsidRDefault="008324F0" w:rsidP="008324F0">
      <w:pPr>
        <w:pStyle w:val="a9"/>
        <w:tabs>
          <w:tab w:val="clear" w:pos="4677"/>
          <w:tab w:val="clear" w:pos="9355"/>
        </w:tabs>
        <w:ind w:firstLine="567"/>
        <w:jc w:val="both"/>
        <w:rPr>
          <w:sz w:val="24"/>
          <w:szCs w:val="24"/>
        </w:rPr>
      </w:pPr>
      <w:r w:rsidRPr="00413250">
        <w:rPr>
          <w:sz w:val="24"/>
          <w:szCs w:val="24"/>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11.6</w:t>
      </w:r>
      <w:proofErr w:type="gramStart"/>
      <w:r w:rsidRPr="00804B30">
        <w:rPr>
          <w:sz w:val="24"/>
          <w:szCs w:val="24"/>
        </w:rPr>
        <w:t xml:space="preserve"> П</w:t>
      </w:r>
      <w:proofErr w:type="gramEnd"/>
      <w:r w:rsidRPr="00804B30">
        <w:rPr>
          <w:sz w:val="24"/>
          <w:szCs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w:t>
      </w:r>
      <w:r w:rsidRPr="00804B30">
        <w:rPr>
          <w:sz w:val="24"/>
          <w:szCs w:val="24"/>
        </w:rPr>
        <w:lastRenderedPageBreak/>
        <w:t>законодательства о противодействии легализации  (отмыванию)  доходов,  полученных  преступным  путём.</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04B30">
        <w:rPr>
          <w:sz w:val="24"/>
          <w:szCs w:val="24"/>
        </w:rPr>
        <w:t>с даты получения</w:t>
      </w:r>
      <w:proofErr w:type="gramEnd"/>
      <w:r w:rsidRPr="00804B30">
        <w:rPr>
          <w:sz w:val="24"/>
          <w:szCs w:val="24"/>
        </w:rPr>
        <w:t xml:space="preserve"> письменного уведомления.</w:t>
      </w:r>
    </w:p>
    <w:p w:rsidR="008324F0" w:rsidRPr="00804B30" w:rsidRDefault="008324F0" w:rsidP="008324F0">
      <w:pPr>
        <w:pStyle w:val="a9"/>
        <w:tabs>
          <w:tab w:val="clear" w:pos="4677"/>
          <w:tab w:val="clear" w:pos="9355"/>
        </w:tabs>
        <w:ind w:firstLine="567"/>
        <w:jc w:val="both"/>
        <w:rPr>
          <w:sz w:val="24"/>
          <w:szCs w:val="24"/>
        </w:rPr>
      </w:pPr>
      <w:proofErr w:type="gramStart"/>
      <w:r w:rsidRPr="00804B30">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11.7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804B30" w:rsidRDefault="008324F0" w:rsidP="008324F0">
      <w:pPr>
        <w:pStyle w:val="a9"/>
        <w:tabs>
          <w:tab w:val="clear" w:pos="4677"/>
          <w:tab w:val="clear" w:pos="9355"/>
        </w:tabs>
        <w:ind w:firstLine="567"/>
        <w:jc w:val="both"/>
        <w:rPr>
          <w:sz w:val="24"/>
          <w:szCs w:val="24"/>
        </w:rPr>
      </w:pPr>
      <w:r w:rsidRPr="00804B30">
        <w:rPr>
          <w:sz w:val="24"/>
          <w:szCs w:val="24"/>
        </w:rPr>
        <w:t>11.8 При изменении банковских и почтовых реквизитов Стороны обязаны незамедлительно информировать об этом друг друга.</w:t>
      </w:r>
    </w:p>
    <w:p w:rsidR="008324F0" w:rsidRPr="00705F7F" w:rsidRDefault="008324F0" w:rsidP="008324F0">
      <w:pPr>
        <w:pStyle w:val="a9"/>
        <w:tabs>
          <w:tab w:val="clear" w:pos="4677"/>
          <w:tab w:val="clear" w:pos="9355"/>
        </w:tabs>
        <w:ind w:firstLine="567"/>
        <w:jc w:val="both"/>
        <w:rPr>
          <w:sz w:val="24"/>
          <w:szCs w:val="24"/>
        </w:rPr>
      </w:pPr>
      <w:r w:rsidRPr="0015527D">
        <w:rPr>
          <w:sz w:val="24"/>
          <w:szCs w:val="24"/>
        </w:rPr>
        <w:t>11.9 Настоящий договор вступает в силу с момента его подп</w:t>
      </w:r>
      <w:r>
        <w:rPr>
          <w:sz w:val="24"/>
          <w:szCs w:val="24"/>
        </w:rPr>
        <w:t xml:space="preserve">исания </w:t>
      </w:r>
      <w:r w:rsidRPr="00705F7F">
        <w:rPr>
          <w:sz w:val="24"/>
          <w:szCs w:val="24"/>
        </w:rPr>
        <w:t>и действует до</w:t>
      </w:r>
      <w:r w:rsidRPr="008324F0">
        <w:rPr>
          <w:sz w:val="24"/>
          <w:szCs w:val="24"/>
        </w:rPr>
        <w:t xml:space="preserve"> </w:t>
      </w:r>
      <w:r w:rsidRPr="00705F7F">
        <w:rPr>
          <w:sz w:val="24"/>
          <w:szCs w:val="24"/>
        </w:rPr>
        <w:t xml:space="preserve"> </w:t>
      </w:r>
      <w:r w:rsidRPr="008324F0">
        <w:rPr>
          <w:sz w:val="24"/>
          <w:szCs w:val="24"/>
        </w:rPr>
        <w:t>31.12.2018 г., по расчетам до полного их урегулирования</w:t>
      </w:r>
      <w:r w:rsidRPr="00705F7F">
        <w:rPr>
          <w:sz w:val="24"/>
          <w:szCs w:val="24"/>
        </w:rPr>
        <w:t>.</w:t>
      </w:r>
      <w:r w:rsidRPr="008324F0">
        <w:rPr>
          <w:sz w:val="24"/>
          <w:szCs w:val="24"/>
        </w:rPr>
        <w:t xml:space="preserve"> 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 В случае если стороны не согласуют стоимость работ на следующий год, действие договора прекращается.</w:t>
      </w:r>
    </w:p>
    <w:p w:rsidR="00413250" w:rsidRDefault="00413250" w:rsidP="008324F0">
      <w:pPr>
        <w:ind w:firstLine="567"/>
        <w:rPr>
          <w:rFonts w:ascii="Times New Roman" w:hAnsi="Times New Roman"/>
          <w:b/>
          <w:color w:val="000000"/>
          <w:sz w:val="24"/>
        </w:rPr>
      </w:pPr>
    </w:p>
    <w:p w:rsidR="008324F0" w:rsidRPr="008324F0" w:rsidRDefault="008324F0" w:rsidP="008324F0">
      <w:pPr>
        <w:ind w:firstLine="567"/>
        <w:rPr>
          <w:rFonts w:ascii="Times New Roman" w:hAnsi="Times New Roman"/>
          <w:b/>
          <w:color w:val="000000"/>
          <w:sz w:val="24"/>
        </w:rPr>
      </w:pPr>
      <w:r w:rsidRPr="008324F0">
        <w:rPr>
          <w:rFonts w:ascii="Times New Roman" w:hAnsi="Times New Roman"/>
          <w:b/>
          <w:color w:val="000000"/>
          <w:sz w:val="24"/>
        </w:rPr>
        <w:t xml:space="preserve">Приложение: </w:t>
      </w:r>
    </w:p>
    <w:p w:rsidR="008324F0" w:rsidRPr="008324F0" w:rsidRDefault="008324F0" w:rsidP="008324F0">
      <w:pPr>
        <w:ind w:firstLine="567"/>
        <w:jc w:val="both"/>
        <w:rPr>
          <w:rFonts w:ascii="Times New Roman" w:hAnsi="Times New Roman"/>
          <w:sz w:val="24"/>
        </w:rPr>
      </w:pPr>
      <w:r w:rsidRPr="008324F0">
        <w:rPr>
          <w:rFonts w:ascii="Times New Roman" w:hAnsi="Times New Roman"/>
          <w:color w:val="000000"/>
          <w:sz w:val="24"/>
        </w:rPr>
        <w:t>1.</w:t>
      </w:r>
      <w:r w:rsidRPr="008324F0">
        <w:rPr>
          <w:rFonts w:ascii="Times New Roman" w:hAnsi="Times New Roman"/>
          <w:sz w:val="24"/>
        </w:rPr>
        <w:t xml:space="preserve"> Виды работ не входящих в объемы капитальных ремонтов согласно графику простоев по цеху № 1 </w:t>
      </w:r>
      <w:r w:rsidRPr="008324F0">
        <w:rPr>
          <w:rFonts w:ascii="Times New Roman" w:hAnsi="Times New Roman"/>
        </w:rPr>
        <w:t xml:space="preserve"> </w:t>
      </w:r>
      <w:r w:rsidRPr="008324F0">
        <w:rPr>
          <w:rFonts w:ascii="Times New Roman" w:hAnsi="Times New Roman"/>
          <w:sz w:val="24"/>
        </w:rPr>
        <w:t>ОАО «Славнефть-ЯНОС»  январь 2016 - декабрь 2018 г.г.</w:t>
      </w:r>
    </w:p>
    <w:p w:rsidR="008324F0" w:rsidRPr="008324F0" w:rsidRDefault="008324F0" w:rsidP="008324F0">
      <w:pPr>
        <w:ind w:left="93" w:right="-143" w:firstLine="567"/>
        <w:rPr>
          <w:rFonts w:ascii="Times New Roman" w:hAnsi="Times New Roman"/>
          <w:sz w:val="24"/>
        </w:rPr>
      </w:pPr>
      <w:r w:rsidRPr="008324F0">
        <w:rPr>
          <w:rFonts w:ascii="Times New Roman" w:hAnsi="Times New Roman"/>
          <w:sz w:val="24"/>
        </w:rPr>
        <w:t xml:space="preserve">2. </w:t>
      </w:r>
      <w:r w:rsidRPr="008324F0">
        <w:rPr>
          <w:rFonts w:ascii="Times New Roman" w:hAnsi="Times New Roman"/>
          <w:bCs/>
          <w:iCs/>
          <w:sz w:val="24"/>
        </w:rPr>
        <w:t>Регламент определения стоимости работ  на весь период их выполнения.</w:t>
      </w:r>
      <w:r w:rsidRPr="008324F0">
        <w:rPr>
          <w:rFonts w:ascii="Times New Roman" w:hAnsi="Times New Roman"/>
          <w:b/>
          <w:sz w:val="24"/>
        </w:rPr>
        <w:t xml:space="preserve">   </w:t>
      </w:r>
      <w:r w:rsidRPr="008324F0">
        <w:rPr>
          <w:rFonts w:ascii="Times New Roman" w:hAnsi="Times New Roman"/>
          <w:sz w:val="24"/>
        </w:rPr>
        <w:t xml:space="preserve">Выполнение работ не входящих в объемы капитальных ремонтов согласно графику простоев по цеху № 1 </w:t>
      </w:r>
      <w:r w:rsidRPr="008324F0">
        <w:rPr>
          <w:rFonts w:ascii="Times New Roman" w:hAnsi="Times New Roman"/>
        </w:rPr>
        <w:t xml:space="preserve"> </w:t>
      </w:r>
      <w:r w:rsidRPr="008324F0">
        <w:rPr>
          <w:rFonts w:ascii="Times New Roman" w:hAnsi="Times New Roman"/>
          <w:sz w:val="24"/>
        </w:rPr>
        <w:t>ОАО «Славнефть-ЯНОС»  январь 2016 - декабрь 2018 г.г.</w:t>
      </w:r>
    </w:p>
    <w:p w:rsidR="008324F0" w:rsidRPr="008324F0" w:rsidRDefault="008324F0" w:rsidP="008324F0">
      <w:pPr>
        <w:ind w:right="-143" w:firstLine="567"/>
        <w:jc w:val="both"/>
        <w:rPr>
          <w:rFonts w:ascii="Times New Roman" w:hAnsi="Times New Roman"/>
          <w:bCs/>
          <w:iCs/>
          <w:sz w:val="24"/>
        </w:rPr>
      </w:pPr>
      <w:r w:rsidRPr="008324F0">
        <w:rPr>
          <w:rFonts w:ascii="Times New Roman" w:hAnsi="Times New Roman"/>
          <w:sz w:val="24"/>
        </w:rPr>
        <w:t>3. Требования к применению расценок.</w:t>
      </w:r>
    </w:p>
    <w:p w:rsidR="008324F0" w:rsidRPr="008974C2" w:rsidRDefault="008324F0" w:rsidP="008324F0">
      <w:pPr>
        <w:ind w:left="93" w:right="-143"/>
        <w:rPr>
          <w:bCs/>
          <w:iCs/>
          <w:sz w:val="24"/>
        </w:rPr>
      </w:pPr>
    </w:p>
    <w:p w:rsidR="008324F0" w:rsidRPr="0015527D" w:rsidRDefault="004D3F6C" w:rsidP="008324F0">
      <w:pPr>
        <w:pStyle w:val="a9"/>
        <w:tabs>
          <w:tab w:val="clear" w:pos="4677"/>
          <w:tab w:val="clear" w:pos="9355"/>
          <w:tab w:val="left" w:pos="284"/>
        </w:tabs>
        <w:ind w:left="1418"/>
        <w:jc w:val="center"/>
        <w:rPr>
          <w:b/>
          <w:sz w:val="24"/>
          <w:szCs w:val="24"/>
        </w:rPr>
      </w:pPr>
      <w:r>
        <w:rPr>
          <w:sz w:val="24"/>
        </w:rPr>
        <w:pict>
          <v:shapetype id="_x0000_t202" coordsize="21600,21600" o:spt="202" path="m,l,21600r21600,l21600,xe">
            <v:stroke joinstyle="miter"/>
            <v:path gradientshapeok="t" o:connecttype="rect"/>
          </v:shapetype>
          <v:shape id="_x0000_s1026" type="#_x0000_t202" style="position:absolute;left:0;text-align:left;margin-left:64.6pt;margin-top:31.55pt;width:489.05pt;height:50.25pt;z-index:251660288;mso-position-horizontal-relative:page" stroked="f">
            <v:fill opacity="0" color2="black"/>
            <v:textbox style="mso-next-textbox:#_x0000_s1026" inset="0,0,0,0">
              <w:txbxContent>
                <w:tbl>
                  <w:tblPr>
                    <w:tblW w:w="0" w:type="auto"/>
                    <w:jc w:val="center"/>
                    <w:tblInd w:w="108" w:type="dxa"/>
                    <w:tblLayout w:type="fixed"/>
                    <w:tblLook w:val="0000" w:firstRow="0" w:lastRow="0" w:firstColumn="0" w:lastColumn="0" w:noHBand="0" w:noVBand="0"/>
                  </w:tblPr>
                  <w:tblGrid>
                    <w:gridCol w:w="5070"/>
                    <w:gridCol w:w="4714"/>
                  </w:tblGrid>
                  <w:tr w:rsidR="00762108" w:rsidRPr="008324F0" w:rsidTr="00F42336">
                    <w:trPr>
                      <w:trHeight w:val="360"/>
                      <w:jc w:val="center"/>
                    </w:trPr>
                    <w:tc>
                      <w:tcPr>
                        <w:tcW w:w="5070" w:type="dxa"/>
                      </w:tcPr>
                      <w:p w:rsidR="00762108" w:rsidRPr="008324F0" w:rsidRDefault="00762108" w:rsidP="00147C51">
                        <w:pPr>
                          <w:snapToGrid w:val="0"/>
                          <w:rPr>
                            <w:rFonts w:ascii="Times New Roman" w:hAnsi="Times New Roman"/>
                            <w:sz w:val="24"/>
                          </w:rPr>
                        </w:pPr>
                        <w:r w:rsidRPr="008324F0">
                          <w:rPr>
                            <w:rFonts w:ascii="Times New Roman" w:hAnsi="Times New Roman"/>
                            <w:sz w:val="24"/>
                          </w:rPr>
                          <w:t xml:space="preserve">ОАО «Славнефть-ЯНОС» Российская Федерация, </w:t>
                        </w:r>
                        <w:r w:rsidRPr="008324F0">
                          <w:rPr>
                            <w:rFonts w:ascii="Times New Roman" w:hAnsi="Times New Roman"/>
                            <w:bCs/>
                            <w:sz w:val="24"/>
                          </w:rPr>
                          <w:t>Московский пр-т, д.130, г. Ярославль, 1500</w:t>
                        </w:r>
                        <w:r>
                          <w:rPr>
                            <w:rFonts w:ascii="Times New Roman" w:hAnsi="Times New Roman"/>
                            <w:bCs/>
                            <w:sz w:val="24"/>
                          </w:rPr>
                          <w:t>23</w:t>
                        </w:r>
                        <w:r w:rsidRPr="008324F0">
                          <w:rPr>
                            <w:rFonts w:ascii="Times New Roman" w:hAnsi="Times New Roman"/>
                            <w:sz w:val="24"/>
                          </w:rPr>
                          <w:t>.</w:t>
                        </w:r>
                      </w:p>
                    </w:tc>
                    <w:tc>
                      <w:tcPr>
                        <w:tcW w:w="4714" w:type="dxa"/>
                      </w:tcPr>
                      <w:p w:rsidR="00762108" w:rsidRPr="008324F0" w:rsidRDefault="00762108">
                        <w:pPr>
                          <w:snapToGrid w:val="0"/>
                          <w:rPr>
                            <w:rFonts w:ascii="Times New Roman" w:hAnsi="Times New Roman"/>
                            <w:sz w:val="24"/>
                          </w:rPr>
                        </w:pPr>
                      </w:p>
                    </w:tc>
                  </w:tr>
                </w:tbl>
                <w:p w:rsidR="00762108" w:rsidRPr="008324F0" w:rsidRDefault="00762108" w:rsidP="008324F0">
                  <w:pPr>
                    <w:rPr>
                      <w:rFonts w:ascii="Times New Roman" w:hAnsi="Times New Roman"/>
                      <w:sz w:val="24"/>
                    </w:rPr>
                  </w:pPr>
                  <w:r w:rsidRPr="008324F0">
                    <w:rPr>
                      <w:rFonts w:ascii="Times New Roman" w:hAnsi="Times New Roman"/>
                      <w:sz w:val="24"/>
                    </w:rPr>
                    <w:t xml:space="preserve"> </w:t>
                  </w:r>
                </w:p>
              </w:txbxContent>
            </v:textbox>
            <w10:wrap type="square" side="largest" anchorx="page"/>
          </v:shape>
        </w:pict>
      </w:r>
      <w:r w:rsidR="008324F0">
        <w:rPr>
          <w:b/>
          <w:sz w:val="24"/>
          <w:szCs w:val="24"/>
        </w:rPr>
        <w:t>12.</w:t>
      </w:r>
      <w:r w:rsidR="008324F0" w:rsidRPr="0015527D">
        <w:rPr>
          <w:b/>
          <w:sz w:val="24"/>
          <w:szCs w:val="24"/>
        </w:rPr>
        <w:t>Адреса и реквизиты сторон.</w:t>
      </w:r>
    </w:p>
    <w:p w:rsidR="008324F0" w:rsidRPr="008324F0" w:rsidRDefault="008324F0" w:rsidP="008324F0">
      <w:pPr>
        <w:rPr>
          <w:rFonts w:ascii="Times New Roman" w:hAnsi="Times New Roman"/>
          <w:b/>
          <w:sz w:val="24"/>
        </w:rPr>
      </w:pPr>
      <w:r w:rsidRPr="008324F0">
        <w:rPr>
          <w:rFonts w:ascii="Times New Roman" w:hAnsi="Times New Roman"/>
          <w:b/>
          <w:sz w:val="24"/>
        </w:rPr>
        <w:t>ЗАКАЗЧИК</w:t>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t>ПОДРЯДЧИК</w:t>
      </w:r>
    </w:p>
    <w:p w:rsidR="008324F0" w:rsidRPr="008324F0" w:rsidRDefault="008324F0" w:rsidP="008324F0">
      <w:pPr>
        <w:rPr>
          <w:rFonts w:ascii="Times New Roman" w:hAnsi="Times New Roman"/>
          <w:sz w:val="24"/>
        </w:rPr>
      </w:pPr>
    </w:p>
    <w:tbl>
      <w:tblPr>
        <w:tblW w:w="0" w:type="auto"/>
        <w:jc w:val="center"/>
        <w:tblInd w:w="108" w:type="dxa"/>
        <w:tblLayout w:type="fixed"/>
        <w:tblLook w:val="0000" w:firstRow="0" w:lastRow="0" w:firstColumn="0" w:lastColumn="0" w:noHBand="0" w:noVBand="0"/>
      </w:tblPr>
      <w:tblGrid>
        <w:gridCol w:w="4962"/>
        <w:gridCol w:w="4650"/>
      </w:tblGrid>
      <w:tr w:rsidR="008324F0" w:rsidRPr="008324F0" w:rsidTr="0083764F">
        <w:trPr>
          <w:trHeight w:val="180"/>
          <w:jc w:val="center"/>
        </w:trPr>
        <w:tc>
          <w:tcPr>
            <w:tcW w:w="4962" w:type="dxa"/>
          </w:tcPr>
          <w:p w:rsidR="008324F0" w:rsidRPr="008324F0" w:rsidRDefault="008324F0" w:rsidP="008C363A">
            <w:pPr>
              <w:snapToGrid w:val="0"/>
              <w:rPr>
                <w:rFonts w:ascii="Times New Roman" w:hAnsi="Times New Roman"/>
                <w:b/>
                <w:sz w:val="24"/>
              </w:rPr>
            </w:pPr>
            <w:r w:rsidRPr="008324F0">
              <w:rPr>
                <w:rFonts w:ascii="Times New Roman" w:hAnsi="Times New Roman"/>
                <w:b/>
                <w:sz w:val="24"/>
              </w:rPr>
              <w:lastRenderedPageBreak/>
              <w:t>Банковские реквизиты:</w:t>
            </w:r>
          </w:p>
          <w:p w:rsidR="008324F0" w:rsidRPr="008324F0" w:rsidRDefault="008324F0" w:rsidP="008C363A">
            <w:pPr>
              <w:rPr>
                <w:rFonts w:ascii="Times New Roman" w:hAnsi="Times New Roman"/>
                <w:b/>
                <w:sz w:val="24"/>
              </w:rPr>
            </w:pPr>
          </w:p>
          <w:p w:rsidR="008324F0" w:rsidRPr="008324F0" w:rsidRDefault="008324F0" w:rsidP="008C363A">
            <w:pPr>
              <w:rPr>
                <w:rFonts w:ascii="Times New Roman" w:hAnsi="Times New Roman"/>
                <w:b/>
                <w:sz w:val="24"/>
              </w:rPr>
            </w:pPr>
            <w:r w:rsidRPr="008324F0">
              <w:rPr>
                <w:rFonts w:ascii="Times New Roman" w:hAnsi="Times New Roman"/>
                <w:b/>
                <w:sz w:val="24"/>
              </w:rPr>
              <w:t xml:space="preserve">ИНН </w:t>
            </w:r>
            <w:r w:rsidRPr="008324F0">
              <w:rPr>
                <w:rFonts w:ascii="Times New Roman" w:hAnsi="Times New Roman"/>
                <w:sz w:val="24"/>
              </w:rPr>
              <w:t xml:space="preserve">7601001107 </w:t>
            </w:r>
            <w:r w:rsidRPr="008324F0">
              <w:rPr>
                <w:rFonts w:ascii="Times New Roman" w:hAnsi="Times New Roman"/>
                <w:b/>
                <w:sz w:val="24"/>
              </w:rPr>
              <w:t xml:space="preserve"> КПП 760401001</w:t>
            </w:r>
          </w:p>
          <w:p w:rsidR="008324F0" w:rsidRPr="008324F0" w:rsidRDefault="008324F0" w:rsidP="008C363A">
            <w:pPr>
              <w:rPr>
                <w:rFonts w:ascii="Times New Roman" w:hAnsi="Times New Roman"/>
                <w:sz w:val="24"/>
              </w:rPr>
            </w:pPr>
            <w:proofErr w:type="gramStart"/>
            <w:r w:rsidRPr="008324F0">
              <w:rPr>
                <w:rFonts w:ascii="Times New Roman" w:hAnsi="Times New Roman"/>
                <w:sz w:val="24"/>
              </w:rPr>
              <w:t>Р</w:t>
            </w:r>
            <w:proofErr w:type="gramEnd"/>
            <w:r w:rsidRPr="008324F0">
              <w:rPr>
                <w:rFonts w:ascii="Times New Roman" w:hAnsi="Times New Roman"/>
                <w:sz w:val="24"/>
              </w:rPr>
              <w:t>/с  40 702 810 200 004 268 190</w:t>
            </w:r>
          </w:p>
          <w:p w:rsidR="008324F0" w:rsidRPr="008324F0" w:rsidRDefault="008324F0" w:rsidP="008C363A">
            <w:pPr>
              <w:rPr>
                <w:rFonts w:ascii="Times New Roman" w:hAnsi="Times New Roman"/>
                <w:sz w:val="24"/>
              </w:rPr>
            </w:pPr>
            <w:r w:rsidRPr="008324F0">
              <w:rPr>
                <w:rFonts w:ascii="Times New Roman" w:hAnsi="Times New Roman"/>
                <w:sz w:val="24"/>
              </w:rPr>
              <w:t>К/с  30 101 810 900 000 000 204</w:t>
            </w:r>
          </w:p>
          <w:p w:rsidR="008324F0" w:rsidRPr="008324F0" w:rsidRDefault="008324F0" w:rsidP="008C363A">
            <w:pPr>
              <w:rPr>
                <w:rFonts w:ascii="Times New Roman" w:hAnsi="Times New Roman"/>
                <w:sz w:val="24"/>
              </w:rPr>
            </w:pPr>
            <w:r w:rsidRPr="008324F0">
              <w:rPr>
                <w:rFonts w:ascii="Times New Roman" w:hAnsi="Times New Roman"/>
                <w:sz w:val="24"/>
              </w:rPr>
              <w:t>БИК  044525204,   ОКПО 00149765</w:t>
            </w:r>
          </w:p>
          <w:p w:rsidR="008324F0" w:rsidRPr="008324F0" w:rsidRDefault="008324F0" w:rsidP="008C363A">
            <w:pPr>
              <w:rPr>
                <w:rFonts w:ascii="Times New Roman" w:hAnsi="Times New Roman"/>
                <w:sz w:val="24"/>
              </w:rPr>
            </w:pPr>
            <w:r w:rsidRPr="008324F0">
              <w:rPr>
                <w:rFonts w:ascii="Times New Roman" w:hAnsi="Times New Roman"/>
                <w:sz w:val="24"/>
              </w:rPr>
              <w:t>ОКОНХ 11220</w:t>
            </w:r>
          </w:p>
          <w:p w:rsidR="008324F0" w:rsidRPr="008324F0" w:rsidRDefault="008324F0" w:rsidP="008C363A">
            <w:pPr>
              <w:rPr>
                <w:rFonts w:ascii="Times New Roman" w:hAnsi="Times New Roman"/>
                <w:sz w:val="24"/>
              </w:rPr>
            </w:pPr>
            <w:r w:rsidRPr="008324F0">
              <w:rPr>
                <w:rFonts w:ascii="Times New Roman" w:hAnsi="Times New Roman"/>
                <w:sz w:val="24"/>
              </w:rPr>
              <w:t>ОАО АКБ «ЕВРОФИНАНС</w:t>
            </w:r>
            <w:r w:rsidRPr="008324F0">
              <w:rPr>
                <w:rFonts w:ascii="Times New Roman" w:hAnsi="Times New Roman"/>
                <w:sz w:val="24"/>
                <w:u w:val="single"/>
              </w:rPr>
              <w:t xml:space="preserve"> </w:t>
            </w:r>
            <w:r w:rsidRPr="008324F0">
              <w:rPr>
                <w:rFonts w:ascii="Times New Roman" w:hAnsi="Times New Roman"/>
                <w:sz w:val="24"/>
              </w:rPr>
              <w:t>МОСНАРБАНК»</w:t>
            </w:r>
          </w:p>
          <w:p w:rsidR="008324F0" w:rsidRPr="008324F0" w:rsidRDefault="008324F0" w:rsidP="008C363A">
            <w:pPr>
              <w:rPr>
                <w:rFonts w:ascii="Times New Roman" w:hAnsi="Times New Roman"/>
                <w:sz w:val="24"/>
              </w:rPr>
            </w:pPr>
            <w:r w:rsidRPr="008324F0">
              <w:rPr>
                <w:rFonts w:ascii="Times New Roman" w:hAnsi="Times New Roman"/>
                <w:sz w:val="24"/>
              </w:rPr>
              <w:t xml:space="preserve">г. Москва </w:t>
            </w:r>
          </w:p>
        </w:tc>
        <w:tc>
          <w:tcPr>
            <w:tcW w:w="4650" w:type="dxa"/>
          </w:tcPr>
          <w:p w:rsidR="008324F0" w:rsidRPr="008324F0" w:rsidRDefault="008324F0" w:rsidP="008C363A">
            <w:pPr>
              <w:snapToGrid w:val="0"/>
              <w:rPr>
                <w:rFonts w:ascii="Times New Roman" w:hAnsi="Times New Roman"/>
                <w:b/>
                <w:sz w:val="24"/>
              </w:rPr>
            </w:pPr>
            <w:r w:rsidRPr="008324F0">
              <w:rPr>
                <w:rFonts w:ascii="Times New Roman" w:hAnsi="Times New Roman"/>
                <w:b/>
                <w:sz w:val="24"/>
              </w:rPr>
              <w:t>Банковские реквизиты:</w:t>
            </w:r>
          </w:p>
          <w:p w:rsidR="008324F0" w:rsidRPr="008324F0" w:rsidRDefault="008324F0" w:rsidP="008C363A">
            <w:pPr>
              <w:pStyle w:val="a9"/>
              <w:tabs>
                <w:tab w:val="clear" w:pos="4677"/>
                <w:tab w:val="clear" w:pos="9355"/>
              </w:tabs>
              <w:rPr>
                <w:sz w:val="24"/>
                <w:szCs w:val="24"/>
              </w:rPr>
            </w:pPr>
          </w:p>
        </w:tc>
      </w:tr>
    </w:tbl>
    <w:p w:rsidR="008324F0" w:rsidRPr="008324F0" w:rsidRDefault="008324F0" w:rsidP="008324F0">
      <w:pPr>
        <w:rPr>
          <w:rFonts w:ascii="Times New Roman" w:hAnsi="Times New Roman"/>
          <w:sz w:val="24"/>
        </w:rPr>
      </w:pPr>
    </w:p>
    <w:p w:rsidR="008324F0" w:rsidRPr="008324F0" w:rsidRDefault="008324F0" w:rsidP="008324F0">
      <w:pPr>
        <w:rPr>
          <w:rFonts w:ascii="Times New Roman" w:hAnsi="Times New Roman"/>
          <w:b/>
          <w:sz w:val="24"/>
        </w:rPr>
      </w:pPr>
      <w:r w:rsidRPr="008324F0">
        <w:rPr>
          <w:rFonts w:ascii="Times New Roman" w:hAnsi="Times New Roman"/>
          <w:b/>
          <w:sz w:val="24"/>
        </w:rPr>
        <w:t>ЗАКАЗЧИК</w:t>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t>ПОДРЯДЧИК</w:t>
      </w:r>
    </w:p>
    <w:p w:rsidR="008324F0" w:rsidRPr="008324F0" w:rsidRDefault="008324F0" w:rsidP="008324F0">
      <w:pPr>
        <w:rPr>
          <w:rFonts w:ascii="Times New Roman" w:hAnsi="Times New Roman"/>
          <w:sz w:val="24"/>
        </w:rPr>
      </w:pPr>
      <w:r w:rsidRPr="008324F0">
        <w:rPr>
          <w:rFonts w:ascii="Times New Roman" w:hAnsi="Times New Roman"/>
          <w:sz w:val="24"/>
        </w:rPr>
        <w:t xml:space="preserve">Генеральный директор </w:t>
      </w:r>
    </w:p>
    <w:p w:rsidR="008324F0" w:rsidRPr="008324F0" w:rsidRDefault="008324F0" w:rsidP="008324F0">
      <w:pPr>
        <w:rPr>
          <w:rFonts w:ascii="Times New Roman" w:hAnsi="Times New Roman"/>
          <w:sz w:val="24"/>
        </w:rPr>
      </w:pPr>
      <w:r w:rsidRPr="008324F0">
        <w:rPr>
          <w:rFonts w:ascii="Times New Roman" w:hAnsi="Times New Roman"/>
          <w:sz w:val="24"/>
        </w:rPr>
        <w:t>ОАО «Славнефть-ЯНОС»</w:t>
      </w:r>
    </w:p>
    <w:p w:rsidR="008324F0" w:rsidRPr="008324F0" w:rsidRDefault="008324F0" w:rsidP="008324F0">
      <w:pPr>
        <w:rPr>
          <w:rFonts w:ascii="Times New Roman" w:hAnsi="Times New Roman"/>
          <w:sz w:val="24"/>
        </w:rPr>
      </w:pPr>
    </w:p>
    <w:p w:rsidR="008324F0" w:rsidRPr="008324F0" w:rsidRDefault="008324F0" w:rsidP="008324F0">
      <w:pPr>
        <w:rPr>
          <w:rFonts w:ascii="Times New Roman" w:hAnsi="Times New Roman"/>
          <w:sz w:val="24"/>
        </w:rPr>
      </w:pPr>
      <w:r w:rsidRPr="008324F0">
        <w:rPr>
          <w:rFonts w:ascii="Times New Roman" w:hAnsi="Times New Roman"/>
          <w:sz w:val="24"/>
        </w:rPr>
        <w:t>________________А.А. Никитин</w:t>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t xml:space="preserve"> ___________________ </w:t>
      </w:r>
    </w:p>
    <w:p w:rsidR="008324F0" w:rsidRPr="008324F0" w:rsidRDefault="008324F0" w:rsidP="008324F0">
      <w:pPr>
        <w:rPr>
          <w:rFonts w:ascii="Times New Roman" w:hAnsi="Times New Roman"/>
          <w:sz w:val="24"/>
        </w:rPr>
      </w:pPr>
      <w:r w:rsidRPr="008324F0">
        <w:rPr>
          <w:rFonts w:ascii="Times New Roman" w:hAnsi="Times New Roman"/>
          <w:sz w:val="24"/>
        </w:rPr>
        <w:t>М.П.</w:t>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t xml:space="preserve"> М.П.</w:t>
      </w:r>
    </w:p>
    <w:p w:rsidR="008324F0" w:rsidRPr="0015527D" w:rsidRDefault="008324F0" w:rsidP="008324F0">
      <w:pPr>
        <w:rPr>
          <w:sz w:val="24"/>
        </w:rPr>
      </w:pPr>
    </w:p>
    <w:p w:rsidR="008324F0" w:rsidRDefault="008324F0" w:rsidP="008324F0"/>
    <w:p w:rsidR="008324F0" w:rsidRDefault="008324F0" w:rsidP="008324F0">
      <w:pPr>
        <w:spacing w:line="276" w:lineRule="auto"/>
        <w:ind w:right="-143"/>
        <w:jc w:val="right"/>
        <w:rPr>
          <w:b/>
        </w:rPr>
      </w:pPr>
    </w:p>
    <w:p w:rsidR="00413250" w:rsidRDefault="00413250">
      <w:pPr>
        <w:spacing w:before="0" w:line="276" w:lineRule="auto"/>
        <w:jc w:val="center"/>
        <w:rPr>
          <w:b/>
        </w:rPr>
      </w:pPr>
      <w:r>
        <w:rPr>
          <w:b/>
        </w:rPr>
        <w:br w:type="page"/>
      </w:r>
    </w:p>
    <w:p w:rsidR="008324F0" w:rsidRPr="00413250" w:rsidRDefault="008324F0" w:rsidP="00F42336">
      <w:pPr>
        <w:spacing w:line="276" w:lineRule="auto"/>
        <w:ind w:right="-3"/>
        <w:jc w:val="right"/>
        <w:rPr>
          <w:rFonts w:ascii="Times New Roman" w:hAnsi="Times New Roman"/>
          <w:b/>
          <w:i/>
          <w:iCs/>
          <w:sz w:val="24"/>
        </w:rPr>
      </w:pPr>
      <w:r w:rsidRPr="00413250">
        <w:rPr>
          <w:rFonts w:ascii="Times New Roman" w:hAnsi="Times New Roman"/>
          <w:b/>
          <w:sz w:val="24"/>
        </w:rPr>
        <w:lastRenderedPageBreak/>
        <w:t>Приложение № 1</w:t>
      </w:r>
    </w:p>
    <w:p w:rsidR="008324F0" w:rsidRPr="00413250" w:rsidRDefault="008324F0" w:rsidP="00F42336">
      <w:pPr>
        <w:ind w:right="-3"/>
        <w:jc w:val="right"/>
        <w:rPr>
          <w:rFonts w:ascii="Times New Roman" w:hAnsi="Times New Roman"/>
          <w:b/>
          <w:sz w:val="24"/>
        </w:rPr>
      </w:pPr>
      <w:r w:rsidRPr="00413250">
        <w:rPr>
          <w:rFonts w:ascii="Times New Roman" w:hAnsi="Times New Roman"/>
          <w:b/>
          <w:sz w:val="24"/>
        </w:rPr>
        <w:t>к Договору №__________ от «__» _________ 2015 г.</w:t>
      </w:r>
    </w:p>
    <w:p w:rsidR="008324F0" w:rsidRPr="00413250" w:rsidRDefault="008324F0" w:rsidP="00F42336">
      <w:pPr>
        <w:spacing w:line="276" w:lineRule="auto"/>
        <w:ind w:right="-3"/>
        <w:jc w:val="right"/>
        <w:rPr>
          <w:rFonts w:ascii="Times New Roman" w:hAnsi="Times New Roman"/>
          <w:b/>
          <w:sz w:val="24"/>
        </w:rPr>
      </w:pPr>
    </w:p>
    <w:p w:rsidR="008324F0" w:rsidRPr="00413250" w:rsidRDefault="008324F0" w:rsidP="00F42336">
      <w:pPr>
        <w:spacing w:line="276" w:lineRule="auto"/>
        <w:ind w:right="-3"/>
        <w:jc w:val="center"/>
        <w:rPr>
          <w:rFonts w:ascii="Times New Roman" w:hAnsi="Times New Roman"/>
          <w:b/>
          <w:bCs/>
          <w:sz w:val="24"/>
        </w:rPr>
      </w:pPr>
      <w:r w:rsidRPr="00413250">
        <w:rPr>
          <w:rFonts w:ascii="Times New Roman" w:hAnsi="Times New Roman"/>
          <w:b/>
          <w:bCs/>
          <w:sz w:val="24"/>
        </w:rPr>
        <w:t xml:space="preserve">Виды работ </w:t>
      </w:r>
      <w:r w:rsidRPr="00413250">
        <w:rPr>
          <w:rFonts w:ascii="Times New Roman" w:hAnsi="Times New Roman"/>
          <w:b/>
          <w:sz w:val="24"/>
        </w:rPr>
        <w:t>не входящих в объемы капитальных ремонтов согласно графику простоев по цеху № 1  ОАО «Славнефть-ЯНОС»  январь 2016 - декабрь 2018 г.г.</w:t>
      </w:r>
    </w:p>
    <w:p w:rsidR="008324F0" w:rsidRPr="00413250" w:rsidRDefault="008324F0" w:rsidP="00F42336">
      <w:pPr>
        <w:spacing w:line="276" w:lineRule="auto"/>
        <w:ind w:right="-3"/>
        <w:jc w:val="both"/>
        <w:rPr>
          <w:rFonts w:ascii="Times New Roman" w:hAnsi="Times New Roman"/>
          <w:b/>
          <w:bCs/>
          <w:sz w:val="24"/>
        </w:rPr>
      </w:pPr>
    </w:p>
    <w:p w:rsidR="008324F0" w:rsidRPr="00413250" w:rsidRDefault="008324F0" w:rsidP="00F42336">
      <w:pPr>
        <w:spacing w:line="276" w:lineRule="auto"/>
        <w:ind w:right="-3"/>
        <w:jc w:val="both"/>
        <w:rPr>
          <w:rFonts w:ascii="Times New Roman" w:hAnsi="Times New Roman"/>
          <w:b/>
          <w:sz w:val="24"/>
        </w:rPr>
      </w:pPr>
    </w:p>
    <w:p w:rsidR="008324F0" w:rsidRPr="00413250" w:rsidRDefault="008324F0" w:rsidP="00F42336">
      <w:pPr>
        <w:spacing w:line="360" w:lineRule="auto"/>
        <w:ind w:left="284" w:right="-3"/>
        <w:jc w:val="both"/>
        <w:rPr>
          <w:rFonts w:ascii="Times New Roman" w:hAnsi="Times New Roman"/>
          <w:sz w:val="24"/>
        </w:rPr>
      </w:pPr>
      <w:r w:rsidRPr="00413250">
        <w:rPr>
          <w:rFonts w:ascii="Times New Roman" w:hAnsi="Times New Roman"/>
          <w:sz w:val="24"/>
        </w:rPr>
        <w:t>1. Ремонт технологического оборудования объектов цеха;</w:t>
      </w:r>
    </w:p>
    <w:p w:rsidR="008324F0" w:rsidRPr="00413250" w:rsidRDefault="008324F0" w:rsidP="00F42336">
      <w:pPr>
        <w:spacing w:line="360" w:lineRule="auto"/>
        <w:ind w:left="284" w:right="-3"/>
        <w:jc w:val="both"/>
        <w:rPr>
          <w:rFonts w:ascii="Times New Roman" w:hAnsi="Times New Roman"/>
          <w:sz w:val="24"/>
        </w:rPr>
      </w:pPr>
      <w:r w:rsidRPr="00413250">
        <w:rPr>
          <w:rFonts w:ascii="Times New Roman" w:hAnsi="Times New Roman"/>
          <w:sz w:val="24"/>
        </w:rPr>
        <w:t>2. Ремонт трубопроводов объектов цеха;</w:t>
      </w:r>
      <w:r w:rsidRPr="00413250">
        <w:rPr>
          <w:rFonts w:ascii="Times New Roman" w:hAnsi="Times New Roman"/>
          <w:i/>
          <w:iCs/>
          <w:sz w:val="24"/>
        </w:rPr>
        <w:t xml:space="preserve"> </w:t>
      </w:r>
    </w:p>
    <w:p w:rsidR="008324F0" w:rsidRPr="00413250" w:rsidRDefault="008324F0" w:rsidP="00F42336">
      <w:pPr>
        <w:spacing w:line="360" w:lineRule="auto"/>
        <w:ind w:left="284" w:right="-3"/>
        <w:jc w:val="both"/>
        <w:rPr>
          <w:rFonts w:ascii="Times New Roman" w:hAnsi="Times New Roman"/>
          <w:sz w:val="24"/>
        </w:rPr>
      </w:pPr>
      <w:r w:rsidRPr="00413250">
        <w:rPr>
          <w:rFonts w:ascii="Times New Roman" w:hAnsi="Times New Roman"/>
          <w:sz w:val="24"/>
        </w:rPr>
        <w:t>3. Ремонт зданий и сооружений;</w:t>
      </w:r>
    </w:p>
    <w:p w:rsidR="008324F0" w:rsidRPr="00413250" w:rsidRDefault="008324F0" w:rsidP="00F42336">
      <w:pPr>
        <w:spacing w:line="360" w:lineRule="auto"/>
        <w:ind w:left="284" w:right="-3"/>
        <w:jc w:val="both"/>
        <w:rPr>
          <w:rFonts w:ascii="Times New Roman" w:hAnsi="Times New Roman"/>
          <w:sz w:val="24"/>
        </w:rPr>
      </w:pPr>
      <w:r w:rsidRPr="00413250">
        <w:rPr>
          <w:rFonts w:ascii="Times New Roman" w:hAnsi="Times New Roman"/>
          <w:sz w:val="24"/>
        </w:rPr>
        <w:t>4. Ремонт теплоизоляции оборудования и трубопроводов;</w:t>
      </w:r>
    </w:p>
    <w:p w:rsidR="008324F0" w:rsidRPr="00413250" w:rsidRDefault="008324F0" w:rsidP="00F42336">
      <w:pPr>
        <w:spacing w:line="360" w:lineRule="auto"/>
        <w:ind w:left="284" w:right="-3"/>
        <w:jc w:val="both"/>
        <w:rPr>
          <w:rFonts w:ascii="Times New Roman" w:hAnsi="Times New Roman"/>
          <w:sz w:val="24"/>
        </w:rPr>
      </w:pPr>
      <w:r w:rsidRPr="00413250">
        <w:rPr>
          <w:rFonts w:ascii="Times New Roman" w:hAnsi="Times New Roman"/>
          <w:sz w:val="24"/>
        </w:rPr>
        <w:t>5. Ремонт антикоррозионной защиты оборудования, трубопроводов, зданий сооружений;</w:t>
      </w:r>
    </w:p>
    <w:p w:rsidR="008324F0" w:rsidRPr="00413250" w:rsidRDefault="008324F0" w:rsidP="00F42336">
      <w:pPr>
        <w:spacing w:line="360" w:lineRule="auto"/>
        <w:ind w:left="284" w:right="-3"/>
        <w:jc w:val="both"/>
        <w:rPr>
          <w:rFonts w:ascii="Times New Roman" w:hAnsi="Times New Roman"/>
          <w:sz w:val="24"/>
        </w:rPr>
      </w:pPr>
      <w:r w:rsidRPr="00413250">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413250" w:rsidRDefault="008324F0" w:rsidP="00F42336">
      <w:pPr>
        <w:spacing w:line="360" w:lineRule="auto"/>
        <w:ind w:left="284" w:right="-3"/>
        <w:jc w:val="both"/>
        <w:rPr>
          <w:rFonts w:ascii="Times New Roman" w:hAnsi="Times New Roman"/>
          <w:sz w:val="24"/>
        </w:rPr>
      </w:pPr>
      <w:r w:rsidRPr="00413250">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spacing w:line="360" w:lineRule="auto"/>
        <w:ind w:left="720" w:right="-142"/>
        <w:jc w:val="both"/>
        <w:rPr>
          <w:rFonts w:ascii="Times New Roman" w:hAnsi="Times New Roman"/>
          <w:sz w:val="24"/>
        </w:rPr>
      </w:pPr>
    </w:p>
    <w:p w:rsidR="008324F0" w:rsidRPr="00413250" w:rsidRDefault="008324F0" w:rsidP="008324F0">
      <w:pPr>
        <w:rPr>
          <w:rFonts w:ascii="Times New Roman" w:hAnsi="Times New Roman"/>
          <w:b/>
          <w:sz w:val="24"/>
        </w:rPr>
      </w:pPr>
      <w:r w:rsidRPr="00413250">
        <w:rPr>
          <w:rFonts w:ascii="Times New Roman" w:hAnsi="Times New Roman"/>
          <w:b/>
          <w:sz w:val="24"/>
        </w:rPr>
        <w:t>ЗАКАЗЧИК</w:t>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t>ПОДРЯДЧИК</w:t>
      </w:r>
    </w:p>
    <w:p w:rsidR="008324F0" w:rsidRPr="00413250" w:rsidRDefault="008324F0" w:rsidP="008324F0">
      <w:pPr>
        <w:rPr>
          <w:rFonts w:ascii="Times New Roman" w:hAnsi="Times New Roman"/>
          <w:sz w:val="24"/>
        </w:rPr>
      </w:pPr>
      <w:r w:rsidRPr="00413250">
        <w:rPr>
          <w:rFonts w:ascii="Times New Roman" w:hAnsi="Times New Roman"/>
          <w:sz w:val="24"/>
        </w:rPr>
        <w:t xml:space="preserve">Генеральный директор </w:t>
      </w:r>
    </w:p>
    <w:p w:rsidR="008324F0" w:rsidRPr="00413250" w:rsidRDefault="008324F0" w:rsidP="008324F0">
      <w:pPr>
        <w:rPr>
          <w:rFonts w:ascii="Times New Roman" w:hAnsi="Times New Roman"/>
          <w:sz w:val="24"/>
        </w:rPr>
      </w:pPr>
      <w:r w:rsidRPr="00413250">
        <w:rPr>
          <w:rFonts w:ascii="Times New Roman" w:hAnsi="Times New Roman"/>
          <w:sz w:val="24"/>
        </w:rPr>
        <w:t>ОАО «Славнефть-ЯНОС»</w:t>
      </w:r>
    </w:p>
    <w:p w:rsidR="008324F0" w:rsidRPr="00413250" w:rsidRDefault="008324F0" w:rsidP="008324F0">
      <w:pPr>
        <w:rPr>
          <w:rFonts w:ascii="Times New Roman" w:hAnsi="Times New Roman"/>
          <w:sz w:val="24"/>
        </w:rPr>
      </w:pPr>
    </w:p>
    <w:p w:rsidR="008324F0" w:rsidRPr="00413250" w:rsidRDefault="008324F0" w:rsidP="008324F0">
      <w:pPr>
        <w:rPr>
          <w:rFonts w:ascii="Times New Roman" w:hAnsi="Times New Roman"/>
          <w:sz w:val="24"/>
        </w:rPr>
      </w:pPr>
      <w:r w:rsidRPr="00413250">
        <w:rPr>
          <w:rFonts w:ascii="Times New Roman" w:hAnsi="Times New Roman"/>
          <w:sz w:val="24"/>
        </w:rPr>
        <w:t>________________А.А. Никитин</w:t>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t xml:space="preserve"> ___________________ </w:t>
      </w:r>
    </w:p>
    <w:p w:rsidR="008324F0" w:rsidRPr="00413250" w:rsidRDefault="008324F0" w:rsidP="008324F0">
      <w:pPr>
        <w:autoSpaceDE w:val="0"/>
        <w:rPr>
          <w:rFonts w:ascii="Times New Roman" w:hAnsi="Times New Roman"/>
          <w:b/>
          <w:bCs/>
          <w:sz w:val="24"/>
        </w:rPr>
      </w:pPr>
      <w:r w:rsidRPr="00413250">
        <w:rPr>
          <w:rFonts w:ascii="Times New Roman" w:hAnsi="Times New Roman"/>
          <w:sz w:val="24"/>
        </w:rPr>
        <w:t>М.П.</w:t>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t xml:space="preserve"> М.П.</w:t>
      </w:r>
    </w:p>
    <w:p w:rsidR="008324F0" w:rsidRPr="00137F03" w:rsidRDefault="008324F0" w:rsidP="008324F0">
      <w:pPr>
        <w:spacing w:line="360" w:lineRule="auto"/>
        <w:ind w:left="720" w:right="-142"/>
        <w:jc w:val="both"/>
        <w:rPr>
          <w:sz w:val="28"/>
          <w:szCs w:val="28"/>
        </w:rPr>
      </w:pPr>
    </w:p>
    <w:p w:rsidR="008324F0" w:rsidRDefault="008324F0" w:rsidP="008324F0">
      <w:pPr>
        <w:spacing w:line="276" w:lineRule="auto"/>
        <w:ind w:right="-143"/>
        <w:jc w:val="right"/>
        <w:rPr>
          <w:b/>
        </w:rPr>
      </w:pPr>
    </w:p>
    <w:p w:rsidR="008324F0" w:rsidRDefault="008324F0" w:rsidP="008324F0">
      <w:pPr>
        <w:spacing w:line="276" w:lineRule="auto"/>
        <w:ind w:right="-143"/>
        <w:rPr>
          <w:b/>
        </w:rPr>
      </w:pPr>
    </w:p>
    <w:p w:rsidR="008324F0" w:rsidRDefault="008324F0" w:rsidP="008324F0">
      <w:pPr>
        <w:spacing w:line="276" w:lineRule="auto"/>
        <w:ind w:right="-143"/>
        <w:jc w:val="right"/>
        <w:rPr>
          <w:b/>
        </w:rPr>
      </w:pPr>
      <w:r>
        <w:rPr>
          <w:b/>
        </w:rPr>
        <w:br w:type="page"/>
      </w:r>
    </w:p>
    <w:p w:rsidR="008324F0" w:rsidRPr="00413250" w:rsidRDefault="008324F0" w:rsidP="00F42336">
      <w:pPr>
        <w:spacing w:line="276" w:lineRule="auto"/>
        <w:ind w:right="-3"/>
        <w:jc w:val="right"/>
        <w:rPr>
          <w:rFonts w:ascii="Times New Roman" w:hAnsi="Times New Roman"/>
          <w:b/>
          <w:i/>
          <w:iCs/>
          <w:sz w:val="24"/>
        </w:rPr>
      </w:pPr>
      <w:r w:rsidRPr="00413250">
        <w:rPr>
          <w:rFonts w:ascii="Times New Roman" w:hAnsi="Times New Roman"/>
          <w:b/>
          <w:sz w:val="24"/>
        </w:rPr>
        <w:lastRenderedPageBreak/>
        <w:t>Приложение № 2</w:t>
      </w:r>
    </w:p>
    <w:p w:rsidR="008324F0" w:rsidRPr="00413250" w:rsidRDefault="008324F0" w:rsidP="00F42336">
      <w:pPr>
        <w:ind w:right="-3"/>
        <w:jc w:val="right"/>
        <w:rPr>
          <w:rFonts w:ascii="Times New Roman" w:hAnsi="Times New Roman"/>
          <w:b/>
          <w:sz w:val="24"/>
        </w:rPr>
      </w:pPr>
      <w:r w:rsidRPr="00413250">
        <w:rPr>
          <w:rFonts w:ascii="Times New Roman" w:hAnsi="Times New Roman"/>
          <w:b/>
          <w:sz w:val="24"/>
        </w:rPr>
        <w:t>к Договору №__________ от «__» _________ 2015 г.</w:t>
      </w:r>
    </w:p>
    <w:p w:rsidR="008324F0" w:rsidRPr="00413250" w:rsidRDefault="008324F0" w:rsidP="00F42336">
      <w:pPr>
        <w:autoSpaceDE w:val="0"/>
        <w:ind w:left="540" w:right="-3"/>
        <w:jc w:val="right"/>
        <w:rPr>
          <w:rFonts w:ascii="Times New Roman" w:hAnsi="Times New Roman"/>
          <w:color w:val="FF0000"/>
          <w:sz w:val="24"/>
        </w:rPr>
      </w:pPr>
    </w:p>
    <w:p w:rsidR="008324F0" w:rsidRPr="00413250" w:rsidRDefault="008324F0" w:rsidP="00F42336">
      <w:pPr>
        <w:ind w:left="93" w:right="-3"/>
        <w:jc w:val="center"/>
        <w:rPr>
          <w:rFonts w:ascii="Times New Roman" w:hAnsi="Times New Roman"/>
          <w:b/>
          <w:bCs/>
          <w:iCs/>
          <w:sz w:val="24"/>
        </w:rPr>
      </w:pPr>
      <w:r w:rsidRPr="00413250">
        <w:rPr>
          <w:rFonts w:ascii="Times New Roman" w:hAnsi="Times New Roman"/>
          <w:b/>
          <w:bCs/>
          <w:iCs/>
          <w:sz w:val="24"/>
        </w:rPr>
        <w:t>Регламент определения стоимости работ</w:t>
      </w:r>
      <w:r w:rsidR="00413250">
        <w:rPr>
          <w:rFonts w:ascii="Times New Roman" w:hAnsi="Times New Roman"/>
          <w:b/>
          <w:bCs/>
          <w:iCs/>
          <w:sz w:val="24"/>
        </w:rPr>
        <w:t xml:space="preserve"> </w:t>
      </w:r>
      <w:r w:rsidRPr="00413250">
        <w:rPr>
          <w:rFonts w:ascii="Times New Roman" w:hAnsi="Times New Roman"/>
          <w:b/>
          <w:bCs/>
          <w:iCs/>
          <w:sz w:val="24"/>
        </w:rPr>
        <w:t>на весь период их выполнения</w:t>
      </w:r>
    </w:p>
    <w:p w:rsidR="008324F0" w:rsidRPr="00413250" w:rsidRDefault="008324F0" w:rsidP="00F42336">
      <w:pPr>
        <w:ind w:left="93" w:right="-3"/>
        <w:jc w:val="center"/>
        <w:rPr>
          <w:rFonts w:ascii="Times New Roman" w:hAnsi="Times New Roman"/>
          <w:b/>
          <w:sz w:val="24"/>
        </w:rPr>
      </w:pPr>
      <w:r w:rsidRPr="00413250">
        <w:rPr>
          <w:rFonts w:ascii="Times New Roman" w:hAnsi="Times New Roman"/>
          <w:b/>
          <w:sz w:val="24"/>
        </w:rPr>
        <w:t>Выполнение работ не входящих в объемы капитальных ремонтов согласно графику простоев по цеху № 1  ОАО «Славнефть-ЯНОС»  январь 2016 - декабрь 2018 г.г.</w:t>
      </w:r>
    </w:p>
    <w:tbl>
      <w:tblPr>
        <w:tblW w:w="10003" w:type="dxa"/>
        <w:jc w:val="center"/>
        <w:tblInd w:w="108" w:type="dxa"/>
        <w:tblLook w:val="04A0" w:firstRow="1" w:lastRow="0" w:firstColumn="1" w:lastColumn="0" w:noHBand="0" w:noVBand="1"/>
      </w:tblPr>
      <w:tblGrid>
        <w:gridCol w:w="583"/>
        <w:gridCol w:w="3812"/>
        <w:gridCol w:w="3543"/>
        <w:gridCol w:w="2065"/>
      </w:tblGrid>
      <w:tr w:rsidR="008324F0" w:rsidRPr="00413250" w:rsidTr="00F42336">
        <w:trPr>
          <w:trHeight w:val="941"/>
          <w:tblHeader/>
          <w:jc w:val="cent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 xml:space="preserve">№ </w:t>
            </w:r>
            <w:proofErr w:type="gramStart"/>
            <w:r w:rsidRPr="00413250">
              <w:rPr>
                <w:rFonts w:ascii="Times New Roman" w:hAnsi="Times New Roman"/>
                <w:b/>
                <w:bCs/>
                <w:i/>
                <w:iCs/>
                <w:sz w:val="24"/>
              </w:rPr>
              <w:t>п</w:t>
            </w:r>
            <w:proofErr w:type="gramEnd"/>
            <w:r w:rsidRPr="00413250">
              <w:rPr>
                <w:rFonts w:ascii="Times New Roman" w:hAnsi="Times New Roman"/>
                <w:b/>
                <w:bCs/>
                <w:i/>
                <w:iCs/>
                <w:sz w:val="24"/>
              </w:rPr>
              <w:t>/п</w:t>
            </w:r>
          </w:p>
        </w:tc>
        <w:tc>
          <w:tcPr>
            <w:tcW w:w="3812"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Условия предоставления оферты</w:t>
            </w:r>
          </w:p>
        </w:tc>
      </w:tr>
      <w:tr w:rsidR="008324F0" w:rsidRPr="00413250" w:rsidTr="00F42336">
        <w:trPr>
          <w:trHeight w:val="378"/>
          <w:jc w:val="center"/>
        </w:trPr>
        <w:tc>
          <w:tcPr>
            <w:tcW w:w="10003"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413250" w:rsidRDefault="008324F0" w:rsidP="008C363A">
            <w:pPr>
              <w:ind w:right="-143"/>
              <w:rPr>
                <w:rFonts w:ascii="Times New Roman" w:hAnsi="Times New Roman"/>
                <w:b/>
                <w:bCs/>
                <w:i/>
                <w:iCs/>
                <w:sz w:val="24"/>
              </w:rPr>
            </w:pPr>
            <w:r w:rsidRPr="00413250">
              <w:rPr>
                <w:rFonts w:ascii="Times New Roman" w:hAnsi="Times New Roman"/>
                <w:b/>
                <w:bCs/>
                <w:i/>
                <w:iCs/>
                <w:sz w:val="24"/>
              </w:rPr>
              <w:t>Затраты по СМР при составлении сметных расчетов ресурсным методом</w:t>
            </w:r>
          </w:p>
        </w:tc>
      </w:tr>
      <w:tr w:rsidR="008324F0" w:rsidRPr="00413250" w:rsidTr="00F42336">
        <w:trPr>
          <w:trHeight w:val="423"/>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1.</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sz w:val="24"/>
                <w:highlight w:val="cyan"/>
              </w:rPr>
              <w:t>≤ 22 500*</w:t>
            </w:r>
            <w:r w:rsidRPr="00413250">
              <w:rPr>
                <w:rFonts w:ascii="Times New Roman" w:hAnsi="Times New Roman"/>
                <w:sz w:val="24"/>
              </w:rPr>
              <w:t xml:space="preserve"> </w:t>
            </w:r>
          </w:p>
        </w:tc>
      </w:tr>
      <w:tr w:rsidR="008324F0" w:rsidRPr="00413250"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2.</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p>
        </w:tc>
      </w:tr>
      <w:tr w:rsidR="008324F0" w:rsidRPr="00413250"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rPr>
                <w:rFonts w:ascii="Times New Roman" w:hAnsi="Times New Roman"/>
                <w:sz w:val="24"/>
              </w:rPr>
            </w:pPr>
            <w:r w:rsidRPr="00413250">
              <w:rPr>
                <w:rFonts w:ascii="Times New Roman" w:hAnsi="Times New Roman"/>
                <w:sz w:val="24"/>
              </w:rPr>
              <w:t>2.1</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постоянная величина</w:t>
            </w:r>
          </w:p>
        </w:tc>
      </w:tr>
      <w:tr w:rsidR="008324F0" w:rsidRPr="00413250"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rPr>
                <w:rFonts w:ascii="Times New Roman" w:hAnsi="Times New Roman"/>
                <w:sz w:val="24"/>
              </w:rPr>
            </w:pPr>
            <w:r w:rsidRPr="00413250">
              <w:rPr>
                <w:rFonts w:ascii="Times New Roman" w:hAnsi="Times New Roman"/>
                <w:sz w:val="24"/>
              </w:rPr>
              <w:t>2.2</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413250" w:rsidRDefault="008324F0" w:rsidP="008C363A">
            <w:pPr>
              <w:rPr>
                <w:rFonts w:ascii="Times New Roman" w:hAnsi="Times New Roman"/>
                <w:color w:val="000000"/>
                <w:sz w:val="24"/>
              </w:rPr>
            </w:pPr>
            <w:r w:rsidRPr="00413250">
              <w:rPr>
                <w:rFonts w:ascii="Times New Roman" w:hAnsi="Times New Roman"/>
                <w:color w:val="000000"/>
                <w:sz w:val="24"/>
              </w:rPr>
              <w:t>постоянная величина</w:t>
            </w:r>
          </w:p>
        </w:tc>
      </w:tr>
      <w:tr w:rsidR="008324F0" w:rsidRPr="00413250" w:rsidTr="00F42336">
        <w:trPr>
          <w:trHeight w:val="297"/>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3.</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4.</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rPr>
                <w:rFonts w:ascii="Times New Roman" w:hAnsi="Times New Roman"/>
                <w:sz w:val="24"/>
              </w:rPr>
            </w:pPr>
            <w:r w:rsidRPr="00413250">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p>
        </w:tc>
      </w:tr>
      <w:tr w:rsidR="008324F0" w:rsidRPr="00413250"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5.1.</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jc w:val="right"/>
              <w:rPr>
                <w:rFonts w:ascii="Times New Roman" w:hAnsi="Times New Roman"/>
                <w:sz w:val="24"/>
              </w:rPr>
            </w:pPr>
            <w:r w:rsidRPr="00413250">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5.2.</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jc w:val="right"/>
              <w:rPr>
                <w:rFonts w:ascii="Times New Roman" w:hAnsi="Times New Roman"/>
                <w:sz w:val="24"/>
              </w:rPr>
            </w:pPr>
            <w:r w:rsidRPr="00413250">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5.3</w:t>
            </w:r>
          </w:p>
        </w:tc>
        <w:tc>
          <w:tcPr>
            <w:tcW w:w="3812" w:type="dxa"/>
            <w:tcBorders>
              <w:top w:val="nil"/>
              <w:left w:val="nil"/>
              <w:bottom w:val="single" w:sz="4" w:space="0" w:color="auto"/>
              <w:right w:val="single" w:sz="4" w:space="0" w:color="auto"/>
            </w:tcBorders>
            <w:shd w:val="clear" w:color="auto" w:fill="auto"/>
            <w:noWrap/>
            <w:vAlign w:val="center"/>
          </w:tcPr>
          <w:p w:rsidR="008324F0" w:rsidRPr="00413250" w:rsidRDefault="008324F0" w:rsidP="008C363A">
            <w:pPr>
              <w:ind w:right="34"/>
              <w:jc w:val="right"/>
              <w:rPr>
                <w:rFonts w:ascii="Times New Roman" w:hAnsi="Times New Roman"/>
                <w:sz w:val="24"/>
              </w:rPr>
            </w:pPr>
            <w:r w:rsidRPr="00413250">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413250" w:rsidRDefault="008324F0" w:rsidP="008C363A">
            <w:pPr>
              <w:ind w:right="-143"/>
              <w:rPr>
                <w:rFonts w:ascii="Times New Roman" w:hAnsi="Times New Roman"/>
                <w:sz w:val="24"/>
              </w:rPr>
            </w:pPr>
            <w:r w:rsidRPr="00413250">
              <w:rPr>
                <w:rFonts w:ascii="Times New Roman" w:hAnsi="Times New Roman"/>
                <w:color w:val="000000"/>
                <w:sz w:val="24"/>
              </w:rPr>
              <w:t>постоянная величина</w:t>
            </w:r>
          </w:p>
        </w:tc>
      </w:tr>
      <w:tr w:rsidR="008324F0" w:rsidRPr="00413250" w:rsidTr="00F42336">
        <w:trPr>
          <w:trHeight w:val="1132"/>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6.</w:t>
            </w:r>
          </w:p>
        </w:tc>
        <w:tc>
          <w:tcPr>
            <w:tcW w:w="3812" w:type="dxa"/>
            <w:tcBorders>
              <w:top w:val="nil"/>
              <w:left w:val="nil"/>
              <w:bottom w:val="single" w:sz="4" w:space="0" w:color="auto"/>
              <w:right w:val="single" w:sz="4" w:space="0" w:color="auto"/>
            </w:tcBorders>
            <w:shd w:val="clear" w:color="auto" w:fill="auto"/>
            <w:vAlign w:val="center"/>
          </w:tcPr>
          <w:p w:rsidR="008324F0" w:rsidRPr="00413250" w:rsidRDefault="008324F0" w:rsidP="008C363A">
            <w:pPr>
              <w:ind w:right="34"/>
              <w:rPr>
                <w:rFonts w:ascii="Times New Roman" w:hAnsi="Times New Roman"/>
                <w:color w:val="000000"/>
                <w:sz w:val="24"/>
              </w:rPr>
            </w:pPr>
            <w:r w:rsidRPr="00413250">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413250" w:rsidRDefault="008324F0" w:rsidP="008C363A">
            <w:pPr>
              <w:jc w:val="both"/>
              <w:rPr>
                <w:rFonts w:ascii="Times New Roman" w:hAnsi="Times New Roman"/>
                <w:color w:val="000000"/>
                <w:sz w:val="24"/>
              </w:rPr>
            </w:pPr>
            <w:r w:rsidRPr="00413250">
              <w:rPr>
                <w:rFonts w:ascii="Times New Roman" w:hAnsi="Times New Roman"/>
                <w:color w:val="000000"/>
                <w:sz w:val="24"/>
              </w:rPr>
              <w:t>принимается в текущих ценах:</w:t>
            </w:r>
          </w:p>
          <w:p w:rsidR="008324F0" w:rsidRPr="00413250" w:rsidRDefault="008324F0" w:rsidP="008C363A">
            <w:pPr>
              <w:jc w:val="both"/>
              <w:rPr>
                <w:rFonts w:ascii="Times New Roman" w:hAnsi="Times New Roman"/>
                <w:color w:val="000000"/>
                <w:sz w:val="24"/>
              </w:rPr>
            </w:pPr>
            <w:r w:rsidRPr="00413250">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413250" w:rsidTr="00F42336">
        <w:trPr>
          <w:trHeight w:val="1591"/>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7.</w:t>
            </w:r>
          </w:p>
        </w:tc>
        <w:tc>
          <w:tcPr>
            <w:tcW w:w="3812" w:type="dxa"/>
            <w:tcBorders>
              <w:top w:val="single" w:sz="4" w:space="0" w:color="auto"/>
              <w:left w:val="nil"/>
              <w:bottom w:val="single" w:sz="4" w:space="0" w:color="auto"/>
              <w:right w:val="single" w:sz="4" w:space="0" w:color="auto"/>
            </w:tcBorders>
            <w:shd w:val="clear" w:color="auto" w:fill="auto"/>
            <w:vAlign w:val="center"/>
          </w:tcPr>
          <w:p w:rsidR="008324F0" w:rsidRPr="00413250" w:rsidRDefault="008324F0" w:rsidP="008C363A">
            <w:pPr>
              <w:ind w:right="-143"/>
              <w:rPr>
                <w:rFonts w:ascii="Times New Roman" w:hAnsi="Times New Roman"/>
                <w:color w:val="000000"/>
                <w:sz w:val="24"/>
              </w:rPr>
            </w:pPr>
            <w:r w:rsidRPr="00413250">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413250" w:rsidRDefault="008324F0" w:rsidP="008C363A">
            <w:pPr>
              <w:jc w:val="both"/>
              <w:rPr>
                <w:rFonts w:ascii="Times New Roman" w:hAnsi="Times New Roman"/>
                <w:color w:val="000000"/>
                <w:sz w:val="24"/>
              </w:rPr>
            </w:pPr>
            <w:r w:rsidRPr="00413250">
              <w:rPr>
                <w:rFonts w:ascii="Times New Roman" w:hAnsi="Times New Roman"/>
                <w:color w:val="000000"/>
                <w:sz w:val="24"/>
              </w:rPr>
              <w:t>принимается в текущих ценах:</w:t>
            </w:r>
          </w:p>
          <w:p w:rsidR="008324F0" w:rsidRPr="00413250" w:rsidRDefault="008324F0" w:rsidP="008C363A">
            <w:pPr>
              <w:jc w:val="both"/>
              <w:rPr>
                <w:rFonts w:ascii="Times New Roman" w:hAnsi="Times New Roman"/>
                <w:color w:val="000000"/>
                <w:sz w:val="24"/>
              </w:rPr>
            </w:pPr>
            <w:r w:rsidRPr="00413250">
              <w:rPr>
                <w:rFonts w:ascii="Times New Roman" w:hAnsi="Times New Roman"/>
                <w:color w:val="000000"/>
                <w:sz w:val="24"/>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8324F0" w:rsidRPr="00413250" w:rsidTr="00F42336">
        <w:trPr>
          <w:trHeight w:val="417"/>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13250" w:rsidRDefault="008324F0" w:rsidP="008C363A">
            <w:pPr>
              <w:ind w:right="-143"/>
              <w:rPr>
                <w:rFonts w:ascii="Times New Roman" w:hAnsi="Times New Roman"/>
                <w:sz w:val="24"/>
              </w:rPr>
            </w:pPr>
            <w:r w:rsidRPr="00413250">
              <w:rPr>
                <w:rFonts w:ascii="Times New Roman" w:hAnsi="Times New Roman"/>
                <w:sz w:val="24"/>
              </w:rPr>
              <w:t>8.</w:t>
            </w:r>
          </w:p>
        </w:tc>
        <w:tc>
          <w:tcPr>
            <w:tcW w:w="3812" w:type="dxa"/>
            <w:tcBorders>
              <w:top w:val="single" w:sz="4" w:space="0" w:color="auto"/>
              <w:left w:val="nil"/>
              <w:bottom w:val="single" w:sz="4" w:space="0" w:color="auto"/>
              <w:right w:val="single" w:sz="4" w:space="0" w:color="auto"/>
            </w:tcBorders>
            <w:shd w:val="clear" w:color="auto" w:fill="auto"/>
            <w:vAlign w:val="center"/>
          </w:tcPr>
          <w:p w:rsidR="008324F0" w:rsidRPr="00413250" w:rsidRDefault="008324F0" w:rsidP="008C363A">
            <w:pPr>
              <w:ind w:right="-143"/>
              <w:rPr>
                <w:rFonts w:ascii="Times New Roman" w:hAnsi="Times New Roman"/>
                <w:color w:val="000000"/>
                <w:sz w:val="24"/>
              </w:rPr>
            </w:pPr>
            <w:r w:rsidRPr="00413250">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413250" w:rsidRDefault="008324F0" w:rsidP="008C363A">
            <w:pPr>
              <w:ind w:right="-143"/>
              <w:rPr>
                <w:rFonts w:ascii="Times New Roman" w:hAnsi="Times New Roman"/>
                <w:color w:val="000000"/>
                <w:sz w:val="24"/>
              </w:rPr>
            </w:pPr>
            <w:r w:rsidRPr="00413250">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413250" w:rsidRDefault="008324F0" w:rsidP="008C363A">
            <w:pPr>
              <w:ind w:right="-143"/>
              <w:rPr>
                <w:rFonts w:ascii="Times New Roman" w:hAnsi="Times New Roman"/>
                <w:color w:val="000000"/>
                <w:sz w:val="24"/>
              </w:rPr>
            </w:pPr>
            <w:r w:rsidRPr="00413250">
              <w:rPr>
                <w:rFonts w:ascii="Times New Roman" w:hAnsi="Times New Roman"/>
                <w:color w:val="000000"/>
                <w:sz w:val="24"/>
              </w:rPr>
              <w:t xml:space="preserve">постоянная </w:t>
            </w:r>
            <w:r w:rsidRPr="00413250">
              <w:rPr>
                <w:rFonts w:ascii="Times New Roman" w:hAnsi="Times New Roman"/>
                <w:color w:val="000000"/>
                <w:sz w:val="24"/>
              </w:rPr>
              <w:lastRenderedPageBreak/>
              <w:t>величина</w:t>
            </w:r>
          </w:p>
        </w:tc>
      </w:tr>
    </w:tbl>
    <w:p w:rsidR="008324F0" w:rsidRPr="00413250" w:rsidRDefault="008324F0" w:rsidP="008324F0">
      <w:pPr>
        <w:ind w:right="-143"/>
        <w:rPr>
          <w:rFonts w:ascii="Times New Roman" w:hAnsi="Times New Roman"/>
          <w:sz w:val="24"/>
        </w:rPr>
      </w:pPr>
      <w:r w:rsidRPr="00413250">
        <w:rPr>
          <w:rFonts w:ascii="Times New Roman" w:hAnsi="Times New Roman"/>
          <w:b/>
          <w:sz w:val="24"/>
          <w:highlight w:val="cyan"/>
        </w:rPr>
        <w:lastRenderedPageBreak/>
        <w:t xml:space="preserve">*- </w:t>
      </w:r>
      <w:r w:rsidRPr="00413250">
        <w:rPr>
          <w:rFonts w:ascii="Times New Roman" w:hAnsi="Times New Roman"/>
          <w:sz w:val="24"/>
          <w:highlight w:val="cyan"/>
        </w:rPr>
        <w:t>максимально возможная среднемесячная заработная плата</w:t>
      </w:r>
    </w:p>
    <w:p w:rsidR="008324F0" w:rsidRPr="00413250" w:rsidRDefault="008324F0" w:rsidP="008324F0">
      <w:pPr>
        <w:rPr>
          <w:rFonts w:ascii="Times New Roman" w:hAnsi="Times New Roman"/>
          <w:b/>
          <w:sz w:val="24"/>
        </w:rPr>
      </w:pPr>
    </w:p>
    <w:p w:rsidR="008324F0" w:rsidRPr="00413250" w:rsidRDefault="008324F0" w:rsidP="008324F0">
      <w:pPr>
        <w:rPr>
          <w:rFonts w:ascii="Times New Roman" w:hAnsi="Times New Roman"/>
          <w:b/>
          <w:sz w:val="24"/>
        </w:rPr>
      </w:pPr>
    </w:p>
    <w:p w:rsidR="008324F0" w:rsidRPr="00413250" w:rsidRDefault="008324F0" w:rsidP="008324F0">
      <w:pPr>
        <w:rPr>
          <w:rFonts w:ascii="Times New Roman" w:hAnsi="Times New Roman"/>
          <w:b/>
          <w:sz w:val="24"/>
        </w:rPr>
      </w:pPr>
      <w:r w:rsidRPr="00413250">
        <w:rPr>
          <w:rFonts w:ascii="Times New Roman" w:hAnsi="Times New Roman"/>
          <w:b/>
          <w:sz w:val="24"/>
        </w:rPr>
        <w:t>ЗАКАЗЧИК</w:t>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r>
      <w:r w:rsidRPr="00413250">
        <w:rPr>
          <w:rFonts w:ascii="Times New Roman" w:hAnsi="Times New Roman"/>
          <w:b/>
          <w:sz w:val="24"/>
        </w:rPr>
        <w:tab/>
        <w:t>ПОДРЯДЧИК</w:t>
      </w:r>
    </w:p>
    <w:p w:rsidR="008324F0" w:rsidRPr="00413250" w:rsidRDefault="008324F0" w:rsidP="008324F0">
      <w:pPr>
        <w:rPr>
          <w:rFonts w:ascii="Times New Roman" w:hAnsi="Times New Roman"/>
          <w:sz w:val="24"/>
        </w:rPr>
      </w:pPr>
      <w:r w:rsidRPr="00413250">
        <w:rPr>
          <w:rFonts w:ascii="Times New Roman" w:hAnsi="Times New Roman"/>
          <w:sz w:val="24"/>
        </w:rPr>
        <w:t xml:space="preserve">Генеральный директор </w:t>
      </w:r>
    </w:p>
    <w:p w:rsidR="008324F0" w:rsidRPr="00413250" w:rsidRDefault="008324F0" w:rsidP="008324F0">
      <w:pPr>
        <w:rPr>
          <w:rFonts w:ascii="Times New Roman" w:hAnsi="Times New Roman"/>
          <w:sz w:val="24"/>
        </w:rPr>
      </w:pPr>
      <w:r w:rsidRPr="00413250">
        <w:rPr>
          <w:rFonts w:ascii="Times New Roman" w:hAnsi="Times New Roman"/>
          <w:sz w:val="24"/>
        </w:rPr>
        <w:t>ОАО «Славнефть-ЯНОС»</w:t>
      </w:r>
    </w:p>
    <w:p w:rsidR="008324F0" w:rsidRPr="00413250" w:rsidRDefault="008324F0" w:rsidP="008324F0">
      <w:pPr>
        <w:rPr>
          <w:rFonts w:ascii="Times New Roman" w:hAnsi="Times New Roman"/>
          <w:sz w:val="24"/>
        </w:rPr>
      </w:pPr>
    </w:p>
    <w:p w:rsidR="008324F0" w:rsidRPr="00413250" w:rsidRDefault="008324F0" w:rsidP="008324F0">
      <w:pPr>
        <w:rPr>
          <w:rFonts w:ascii="Times New Roman" w:hAnsi="Times New Roman"/>
          <w:sz w:val="24"/>
        </w:rPr>
      </w:pPr>
      <w:r w:rsidRPr="00413250">
        <w:rPr>
          <w:rFonts w:ascii="Times New Roman" w:hAnsi="Times New Roman"/>
          <w:sz w:val="24"/>
        </w:rPr>
        <w:t>________________А.А. Никитин</w:t>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t xml:space="preserve"> ___________________ </w:t>
      </w:r>
    </w:p>
    <w:p w:rsidR="008324F0" w:rsidRPr="00413250" w:rsidRDefault="008324F0" w:rsidP="008324F0">
      <w:pPr>
        <w:autoSpaceDE w:val="0"/>
        <w:rPr>
          <w:rFonts w:ascii="Times New Roman" w:hAnsi="Times New Roman"/>
          <w:sz w:val="24"/>
        </w:rPr>
      </w:pPr>
      <w:r w:rsidRPr="00413250">
        <w:rPr>
          <w:rFonts w:ascii="Times New Roman" w:hAnsi="Times New Roman"/>
          <w:sz w:val="24"/>
        </w:rPr>
        <w:t>М.П.</w:t>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r>
      <w:r w:rsidRPr="00413250">
        <w:rPr>
          <w:rFonts w:ascii="Times New Roman" w:hAnsi="Times New Roman"/>
          <w:sz w:val="24"/>
        </w:rPr>
        <w:tab/>
        <w:t xml:space="preserve"> М.П.</w:t>
      </w:r>
    </w:p>
    <w:p w:rsidR="008324F0" w:rsidRDefault="008324F0" w:rsidP="008324F0">
      <w:pPr>
        <w:autoSpaceDE w:val="0"/>
        <w:rPr>
          <w:sz w:val="24"/>
        </w:rPr>
        <w:sectPr w:rsidR="008324F0" w:rsidSect="00413250">
          <w:pgSz w:w="11905" w:h="16837"/>
          <w:pgMar w:top="567" w:right="851" w:bottom="567" w:left="1418" w:header="720" w:footer="720" w:gutter="0"/>
          <w:cols w:space="720"/>
          <w:docGrid w:linePitch="360"/>
        </w:sectPr>
      </w:pPr>
    </w:p>
    <w:p w:rsidR="008324F0" w:rsidRPr="00742A1F" w:rsidRDefault="008324F0" w:rsidP="00F42336">
      <w:pPr>
        <w:spacing w:line="276" w:lineRule="auto"/>
        <w:ind w:right="82"/>
        <w:jc w:val="right"/>
        <w:rPr>
          <w:b/>
          <w:i/>
          <w:iCs/>
        </w:rPr>
      </w:pPr>
      <w:r>
        <w:rPr>
          <w:b/>
        </w:rPr>
        <w:lastRenderedPageBreak/>
        <w:t xml:space="preserve">                                              </w:t>
      </w:r>
      <w:r w:rsidRPr="00742A1F">
        <w:rPr>
          <w:b/>
        </w:rPr>
        <w:t>П</w:t>
      </w:r>
      <w:r>
        <w:rPr>
          <w:b/>
        </w:rPr>
        <w:t>риложение № 3</w:t>
      </w:r>
    </w:p>
    <w:p w:rsidR="008324F0" w:rsidRDefault="008324F0" w:rsidP="00F42336">
      <w:pPr>
        <w:autoSpaceDE w:val="0"/>
        <w:ind w:right="82"/>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10"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lastRenderedPageBreak/>
        <w:drawing>
          <wp:inline distT="0" distB="0" distL="0" distR="0">
            <wp:extent cx="9588500" cy="6767830"/>
            <wp:effectExtent l="19050" t="0" r="0" b="0"/>
            <wp:docPr id="2" name="Рисунок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noChangeArrowheads="1"/>
                    </pic:cNvPicPr>
                  </pic:nvPicPr>
                  <pic:blipFill>
                    <a:blip r:embed="rId11"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lastRenderedPageBreak/>
        <w:drawing>
          <wp:inline distT="0" distB="0" distL="0" distR="0">
            <wp:extent cx="9394825" cy="6310630"/>
            <wp:effectExtent l="19050" t="0" r="0" b="0"/>
            <wp:docPr id="3" name="Рисунок 3"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3"/>
                    <pic:cNvPicPr>
                      <a:picLocks noChangeAspect="1" noChangeArrowheads="1"/>
                    </pic:cNvPicPr>
                  </pic:nvPicPr>
                  <pic:blipFill>
                    <a:blip r:embed="rId12"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lastRenderedPageBreak/>
        <w:drawing>
          <wp:inline distT="0" distB="0" distL="0" distR="0">
            <wp:extent cx="9401810" cy="6142990"/>
            <wp:effectExtent l="19050" t="0" r="8890" b="0"/>
            <wp:docPr id="4" name="Рисунок 4"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4"/>
                    <pic:cNvPicPr>
                      <a:picLocks noChangeAspect="1" noChangeArrowheads="1"/>
                    </pic:cNvPicPr>
                  </pic:nvPicPr>
                  <pic:blipFill>
                    <a:blip r:embed="rId13"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lastRenderedPageBreak/>
        <w:drawing>
          <wp:inline distT="0" distB="0" distL="0" distR="0">
            <wp:extent cx="9408160" cy="6607175"/>
            <wp:effectExtent l="19050" t="0" r="2540" b="0"/>
            <wp:docPr id="5" name="Рисунок 5"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5"/>
                    <pic:cNvPicPr>
                      <a:picLocks noChangeAspect="1" noChangeArrowheads="1"/>
                    </pic:cNvPicPr>
                  </pic:nvPicPr>
                  <pic:blipFill>
                    <a:blip r:embed="rId14"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lastRenderedPageBreak/>
        <w:drawing>
          <wp:inline distT="0" distB="0" distL="0" distR="0">
            <wp:extent cx="9382125" cy="6052820"/>
            <wp:effectExtent l="19050" t="0" r="9525" b="0"/>
            <wp:docPr id="6" name="Рисунок 6"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6"/>
                    <pic:cNvPicPr>
                      <a:picLocks noChangeAspect="1" noChangeArrowheads="1"/>
                    </pic:cNvPicPr>
                  </pic:nvPicPr>
                  <pic:blipFill>
                    <a:blip r:embed="rId15"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lastRenderedPageBreak/>
        <w:drawing>
          <wp:inline distT="0" distB="0" distL="0" distR="0">
            <wp:extent cx="9394825" cy="6677660"/>
            <wp:effectExtent l="19050" t="0" r="0" b="0"/>
            <wp:docPr id="7" name="Рисунок 7"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7"/>
                    <pic:cNvPicPr>
                      <a:picLocks noChangeAspect="1" noChangeArrowheads="1"/>
                    </pic:cNvPicPr>
                  </pic:nvPicPr>
                  <pic:blipFill>
                    <a:blip r:embed="rId16"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lastRenderedPageBreak/>
        <w:drawing>
          <wp:inline distT="0" distB="0" distL="0" distR="0">
            <wp:extent cx="9408160" cy="6607175"/>
            <wp:effectExtent l="19050" t="0" r="2540" b="0"/>
            <wp:docPr id="8" name="Рисунок 8"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8"/>
                    <pic:cNvPicPr>
                      <a:picLocks noChangeAspect="1" noChangeArrowheads="1"/>
                    </pic:cNvPicPr>
                  </pic:nvPicPr>
                  <pic:blipFill>
                    <a:blip r:embed="rId17"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lastRenderedPageBreak/>
        <w:drawing>
          <wp:inline distT="0" distB="0" distL="0" distR="0">
            <wp:extent cx="9394825" cy="6632575"/>
            <wp:effectExtent l="19050" t="0" r="0" b="0"/>
            <wp:docPr id="9" name="Рисунок 9"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9"/>
                    <pic:cNvPicPr>
                      <a:picLocks noChangeAspect="1" noChangeArrowheads="1"/>
                    </pic:cNvPicPr>
                  </pic:nvPicPr>
                  <pic:blipFill>
                    <a:blip r:embed="rId18"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lastRenderedPageBreak/>
        <w:drawing>
          <wp:inline distT="0" distB="0" distL="0" distR="0">
            <wp:extent cx="9382125" cy="6671310"/>
            <wp:effectExtent l="19050" t="0" r="9525" b="0"/>
            <wp:docPr id="10" name="Рисунок 10"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10"/>
                    <pic:cNvPicPr>
                      <a:picLocks noChangeAspect="1" noChangeArrowheads="1"/>
                    </pic:cNvPicPr>
                  </pic:nvPicPr>
                  <pic:blipFill>
                    <a:blip r:embed="rId19"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lastRenderedPageBreak/>
        <w:drawing>
          <wp:inline distT="0" distB="0" distL="0" distR="0">
            <wp:extent cx="9382125" cy="6767830"/>
            <wp:effectExtent l="19050" t="0" r="9525" b="0"/>
            <wp:docPr id="11" name="Рисунок 11"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11"/>
                    <pic:cNvPicPr>
                      <a:picLocks noChangeAspect="1" noChangeArrowheads="1"/>
                    </pic:cNvPicPr>
                  </pic:nvPicPr>
                  <pic:blipFill>
                    <a:blip r:embed="rId20"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lastRenderedPageBreak/>
        <w:drawing>
          <wp:inline distT="0" distB="0" distL="0" distR="0">
            <wp:extent cx="9350375" cy="1751330"/>
            <wp:effectExtent l="19050" t="0" r="3175" b="0"/>
            <wp:docPr id="12" name="Рисунок 12"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12"/>
                    <pic:cNvPicPr>
                      <a:picLocks noChangeAspect="1" noChangeArrowheads="1"/>
                    </pic:cNvPicPr>
                  </pic:nvPicPr>
                  <pic:blipFill>
                    <a:blip r:embed="rId21"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13" name="Рисунок 13"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13"/>
                    <pic:cNvPicPr>
                      <a:picLocks noChangeAspect="1" noChangeArrowheads="1"/>
                    </pic:cNvPicPr>
                  </pic:nvPicPr>
                  <pic:blipFill>
                    <a:blip r:embed="rId22"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Pr="00CA1270" w:rsidRDefault="008324F0" w:rsidP="00F42336">
      <w:pPr>
        <w:pStyle w:val="4"/>
        <w:numPr>
          <w:ilvl w:val="0"/>
          <w:numId w:val="0"/>
        </w:numPr>
        <w:ind w:right="0"/>
        <w:rPr>
          <w:b/>
          <w:szCs w:val="24"/>
        </w:rPr>
      </w:pPr>
      <w:r>
        <w:rPr>
          <w:u w:val="single"/>
        </w:rPr>
        <w:lastRenderedPageBreak/>
        <w:t xml:space="preserve">Проект </w:t>
      </w:r>
      <w:r w:rsidRPr="00413250">
        <w:rPr>
          <w:u w:val="single"/>
        </w:rPr>
        <w:t>договора для лота №2</w:t>
      </w:r>
      <w:r>
        <w:rPr>
          <w:b/>
          <w:szCs w:val="24"/>
        </w:rPr>
        <w:t xml:space="preserve">                                                                            </w:t>
      </w:r>
    </w:p>
    <w:p w:rsidR="008324F0" w:rsidRDefault="008324F0" w:rsidP="00F42336">
      <w:pPr>
        <w:pStyle w:val="a4"/>
        <w:rPr>
          <w:sz w:val="24"/>
        </w:rPr>
      </w:pPr>
    </w:p>
    <w:p w:rsidR="008324F0" w:rsidRPr="000578DE" w:rsidRDefault="008324F0" w:rsidP="00F42336">
      <w:pPr>
        <w:pStyle w:val="a4"/>
        <w:rPr>
          <w:rFonts w:ascii="Times New Roman" w:hAnsi="Times New Roman"/>
          <w:sz w:val="24"/>
        </w:rPr>
      </w:pPr>
      <w:r w:rsidRPr="000578DE">
        <w:rPr>
          <w:rFonts w:ascii="Times New Roman" w:hAnsi="Times New Roman"/>
          <w:sz w:val="24"/>
        </w:rPr>
        <w:t>ДОГОВОР ПОДРЯДА № ___</w:t>
      </w:r>
    </w:p>
    <w:p w:rsidR="008324F0" w:rsidRPr="000578DE" w:rsidRDefault="008324F0" w:rsidP="00F42336">
      <w:pPr>
        <w:pStyle w:val="a4"/>
        <w:rPr>
          <w:rFonts w:ascii="Times New Roman" w:hAnsi="Times New Roman"/>
          <w:sz w:val="16"/>
          <w:szCs w:val="16"/>
        </w:rPr>
      </w:pPr>
    </w:p>
    <w:p w:rsidR="008324F0" w:rsidRPr="000578DE" w:rsidRDefault="008324F0" w:rsidP="00F42336">
      <w:pPr>
        <w:pStyle w:val="a4"/>
        <w:jc w:val="left"/>
        <w:rPr>
          <w:rFonts w:ascii="Times New Roman" w:hAnsi="Times New Roman"/>
          <w:sz w:val="24"/>
        </w:rPr>
      </w:pPr>
      <w:r w:rsidRPr="000578DE">
        <w:rPr>
          <w:rFonts w:ascii="Times New Roman" w:hAnsi="Times New Roman"/>
          <w:sz w:val="24"/>
        </w:rPr>
        <w:t>г. Ярославль</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«___» _____________ 201__ года</w:t>
      </w:r>
    </w:p>
    <w:p w:rsidR="008324F0" w:rsidRPr="0015527D" w:rsidRDefault="008324F0" w:rsidP="00F42336">
      <w:pPr>
        <w:rPr>
          <w:sz w:val="24"/>
        </w:rPr>
      </w:pPr>
    </w:p>
    <w:p w:rsidR="008324F0" w:rsidRPr="0015527D" w:rsidRDefault="008324F0" w:rsidP="00F42336">
      <w:pPr>
        <w:pStyle w:val="310"/>
        <w:ind w:firstLine="567"/>
        <w:jc w:val="both"/>
        <w:rPr>
          <w:sz w:val="24"/>
          <w:szCs w:val="24"/>
        </w:rPr>
      </w:pPr>
      <w:proofErr w:type="gramStart"/>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roofErr w:type="gramEnd"/>
    </w:p>
    <w:p w:rsidR="008324F0" w:rsidRPr="000578DE" w:rsidRDefault="008324F0" w:rsidP="00F42336">
      <w:pPr>
        <w:tabs>
          <w:tab w:val="left" w:pos="284"/>
        </w:tabs>
        <w:ind w:left="284"/>
        <w:jc w:val="center"/>
        <w:rPr>
          <w:rFonts w:ascii="Times New Roman" w:hAnsi="Times New Roman"/>
          <w:b/>
          <w:bCs/>
          <w:sz w:val="24"/>
        </w:rPr>
      </w:pPr>
      <w:r w:rsidRPr="000578DE">
        <w:rPr>
          <w:rFonts w:ascii="Times New Roman" w:hAnsi="Times New Roman"/>
          <w:b/>
          <w:bCs/>
          <w:sz w:val="24"/>
        </w:rPr>
        <w:t>1. Предмет договора</w:t>
      </w:r>
    </w:p>
    <w:p w:rsidR="008324F0" w:rsidRPr="000578DE" w:rsidRDefault="008324F0" w:rsidP="00F42336">
      <w:pPr>
        <w:ind w:firstLine="567"/>
        <w:jc w:val="both"/>
        <w:rPr>
          <w:rFonts w:ascii="Times New Roman" w:hAnsi="Times New Roman"/>
          <w:sz w:val="24"/>
        </w:rPr>
      </w:pPr>
      <w:r w:rsidRPr="000578DE">
        <w:rPr>
          <w:rFonts w:ascii="Times New Roman" w:hAnsi="Times New Roman"/>
          <w:sz w:val="24"/>
        </w:rPr>
        <w:t xml:space="preserve">1.1. Подрядчик принимает на себя обязательства по </w:t>
      </w:r>
      <w:r w:rsidRPr="000578DE">
        <w:rPr>
          <w:rFonts w:ascii="Times New Roman" w:hAnsi="Times New Roman"/>
          <w:b/>
          <w:sz w:val="24"/>
        </w:rPr>
        <w:t>выполнению работ не входящих в объемы капитальных ремонтов согласно графику простоев по цеху № 3 Каталитическое производство</w:t>
      </w:r>
      <w:r w:rsidRPr="000578DE">
        <w:rPr>
          <w:rFonts w:ascii="Times New Roman" w:hAnsi="Times New Roman"/>
          <w:sz w:val="24"/>
        </w:rPr>
        <w:t xml:space="preserve"> </w:t>
      </w:r>
      <w:r w:rsidRPr="000578DE">
        <w:rPr>
          <w:rFonts w:ascii="Times New Roman" w:hAnsi="Times New Roman"/>
          <w:b/>
          <w:sz w:val="24"/>
        </w:rPr>
        <w:t xml:space="preserve">в соответствии с </w:t>
      </w:r>
      <w:r w:rsidRPr="000578DE">
        <w:rPr>
          <w:rFonts w:ascii="Times New Roman" w:hAnsi="Times New Roman"/>
          <w:b/>
          <w:color w:val="000000"/>
          <w:sz w:val="24"/>
        </w:rPr>
        <w:t>заданием</w:t>
      </w:r>
      <w:r w:rsidRPr="000578DE">
        <w:rPr>
          <w:rFonts w:ascii="Times New Roman" w:hAnsi="Times New Roman"/>
          <w:b/>
          <w:sz w:val="24"/>
        </w:rPr>
        <w:t xml:space="preserve"> Заказчика</w:t>
      </w:r>
      <w:r w:rsidRPr="000578DE">
        <w:rPr>
          <w:rFonts w:ascii="Times New Roman" w:hAnsi="Times New Roman"/>
          <w:sz w:val="24"/>
        </w:rPr>
        <w:t xml:space="preserve">. Задание определяется приложениями к настоящему договору. Виды работ перечислены в </w:t>
      </w:r>
      <w:r w:rsidRPr="000578DE">
        <w:rPr>
          <w:rFonts w:ascii="Times New Roman" w:hAnsi="Times New Roman"/>
          <w:b/>
          <w:sz w:val="24"/>
        </w:rPr>
        <w:t xml:space="preserve">Приложении   № 1 </w:t>
      </w:r>
      <w:r w:rsidRPr="000578DE">
        <w:rPr>
          <w:rFonts w:ascii="Times New Roman" w:hAnsi="Times New Roman"/>
          <w:sz w:val="24"/>
        </w:rPr>
        <w:t>к настоящему Договору.</w:t>
      </w:r>
    </w:p>
    <w:p w:rsidR="008324F0" w:rsidRPr="000578DE" w:rsidRDefault="008324F0" w:rsidP="00F42336">
      <w:pPr>
        <w:pStyle w:val="a9"/>
        <w:tabs>
          <w:tab w:val="clear" w:pos="4677"/>
          <w:tab w:val="clear" w:pos="9355"/>
          <w:tab w:val="left" w:pos="284"/>
          <w:tab w:val="num" w:pos="3338"/>
        </w:tabs>
        <w:spacing w:before="120"/>
        <w:jc w:val="center"/>
        <w:rPr>
          <w:b/>
          <w:bCs/>
          <w:sz w:val="24"/>
          <w:szCs w:val="24"/>
        </w:rPr>
      </w:pPr>
      <w:r w:rsidRPr="000578DE">
        <w:rPr>
          <w:b/>
          <w:bCs/>
          <w:sz w:val="24"/>
          <w:szCs w:val="24"/>
        </w:rPr>
        <w:t>2. Объёмы и сроки выполнения работ</w:t>
      </w:r>
    </w:p>
    <w:p w:rsidR="008324F0" w:rsidRPr="000578DE" w:rsidRDefault="008324F0" w:rsidP="00F42336">
      <w:pPr>
        <w:jc w:val="both"/>
        <w:rPr>
          <w:rFonts w:ascii="Times New Roman" w:hAnsi="Times New Roman"/>
          <w:sz w:val="24"/>
        </w:rPr>
      </w:pPr>
      <w:r w:rsidRPr="000578DE">
        <w:rPr>
          <w:rFonts w:ascii="Times New Roman" w:hAnsi="Times New Roman"/>
          <w:b/>
          <w:bCs/>
          <w:sz w:val="24"/>
        </w:rPr>
        <w:t xml:space="preserve">          </w:t>
      </w:r>
      <w:r w:rsidRPr="000578DE">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8324F0" w:rsidRPr="000578DE" w:rsidRDefault="008324F0" w:rsidP="00F42336">
      <w:pPr>
        <w:jc w:val="both"/>
        <w:rPr>
          <w:rFonts w:ascii="Times New Roman" w:hAnsi="Times New Roman"/>
          <w:sz w:val="24"/>
        </w:rPr>
      </w:pPr>
      <w:r w:rsidRPr="000578DE">
        <w:rPr>
          <w:rFonts w:ascii="Times New Roman" w:hAnsi="Times New Roman"/>
          <w:sz w:val="24"/>
        </w:rPr>
        <w:t xml:space="preserve">         2.2.   Сроки выполнения работ: </w:t>
      </w:r>
      <w:r w:rsidRPr="000578DE">
        <w:rPr>
          <w:rFonts w:ascii="Times New Roman" w:hAnsi="Times New Roman"/>
          <w:b/>
          <w:sz w:val="24"/>
        </w:rPr>
        <w:t>начало</w:t>
      </w:r>
      <w:r w:rsidRPr="000578DE">
        <w:rPr>
          <w:rFonts w:ascii="Times New Roman" w:hAnsi="Times New Roman"/>
          <w:sz w:val="24"/>
        </w:rPr>
        <w:t xml:space="preserve"> </w:t>
      </w:r>
      <w:r w:rsidRPr="000578DE">
        <w:rPr>
          <w:rFonts w:ascii="Times New Roman" w:hAnsi="Times New Roman"/>
          <w:b/>
          <w:sz w:val="24"/>
        </w:rPr>
        <w:t>работ – 01.01.2016 г., окончание работ – 31.12.2018 г.</w:t>
      </w:r>
      <w:r w:rsidRPr="000578DE">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8324F0" w:rsidRPr="000578DE" w:rsidRDefault="008324F0" w:rsidP="00F42336">
      <w:pPr>
        <w:jc w:val="both"/>
        <w:rPr>
          <w:rFonts w:ascii="Times New Roman" w:hAnsi="Times New Roman"/>
          <w:sz w:val="24"/>
        </w:rPr>
      </w:pPr>
    </w:p>
    <w:p w:rsidR="008324F0" w:rsidRPr="000578DE" w:rsidRDefault="008324F0" w:rsidP="00F42336">
      <w:pPr>
        <w:pStyle w:val="a9"/>
        <w:tabs>
          <w:tab w:val="clear" w:pos="4677"/>
          <w:tab w:val="clear" w:pos="9355"/>
          <w:tab w:val="left" w:pos="284"/>
          <w:tab w:val="num" w:pos="3338"/>
        </w:tabs>
        <w:jc w:val="center"/>
        <w:rPr>
          <w:b/>
          <w:bCs/>
          <w:sz w:val="24"/>
          <w:szCs w:val="24"/>
        </w:rPr>
      </w:pPr>
      <w:r w:rsidRPr="000578DE">
        <w:rPr>
          <w:b/>
          <w:bCs/>
          <w:sz w:val="24"/>
          <w:szCs w:val="24"/>
        </w:rPr>
        <w:t>3. Стоимость работ</w:t>
      </w:r>
    </w:p>
    <w:p w:rsidR="008324F0" w:rsidRPr="000578DE" w:rsidRDefault="008324F0" w:rsidP="00F42336">
      <w:pPr>
        <w:pStyle w:val="a9"/>
        <w:tabs>
          <w:tab w:val="clear" w:pos="4677"/>
          <w:tab w:val="clear" w:pos="9355"/>
          <w:tab w:val="left" w:pos="284"/>
          <w:tab w:val="num" w:pos="3338"/>
        </w:tabs>
        <w:jc w:val="both"/>
        <w:rPr>
          <w:b/>
          <w:bCs/>
          <w:sz w:val="24"/>
          <w:szCs w:val="24"/>
        </w:rPr>
      </w:pPr>
      <w:r w:rsidRPr="000578DE">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0578DE">
        <w:rPr>
          <w:b/>
          <w:sz w:val="24"/>
          <w:szCs w:val="24"/>
        </w:rPr>
        <w:t>160 000 000 (сто шестьдесять миллионов)  рублей</w:t>
      </w:r>
      <w:r w:rsidRPr="000578DE">
        <w:rPr>
          <w:sz w:val="24"/>
          <w:szCs w:val="24"/>
        </w:rPr>
        <w:t>, кроме того  НДС -  28 800 000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8324F0" w:rsidRPr="000578DE" w:rsidRDefault="008324F0" w:rsidP="00F42336">
      <w:pPr>
        <w:ind w:firstLine="567"/>
        <w:jc w:val="both"/>
        <w:rPr>
          <w:rFonts w:ascii="Times New Roman" w:hAnsi="Times New Roman"/>
          <w:color w:val="000000"/>
          <w:sz w:val="24"/>
        </w:rPr>
      </w:pPr>
      <w:r w:rsidRPr="000578DE">
        <w:rPr>
          <w:rFonts w:ascii="Times New Roman" w:hAnsi="Times New Roman"/>
          <w:sz w:val="24"/>
        </w:rPr>
        <w:t xml:space="preserve">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0578DE">
        <w:rPr>
          <w:rFonts w:ascii="Times New Roman" w:hAnsi="Times New Roman"/>
          <w:color w:val="000000"/>
          <w:sz w:val="24"/>
        </w:rPr>
        <w:t>(</w:t>
      </w:r>
      <w:r w:rsidRPr="000578DE">
        <w:rPr>
          <w:rFonts w:ascii="Times New Roman" w:hAnsi="Times New Roman"/>
          <w:b/>
          <w:color w:val="000000"/>
          <w:sz w:val="24"/>
        </w:rPr>
        <w:t>Приложение № 3</w:t>
      </w:r>
      <w:r w:rsidRPr="000578DE">
        <w:rPr>
          <w:rFonts w:ascii="Times New Roman" w:hAnsi="Times New Roman"/>
          <w:color w:val="000000"/>
          <w:sz w:val="24"/>
        </w:rPr>
        <w:t xml:space="preserve"> к настоящему Договору)</w:t>
      </w:r>
      <w:r w:rsidRPr="000578DE">
        <w:rPr>
          <w:rFonts w:ascii="Times New Roman" w:hAnsi="Times New Roman"/>
          <w:sz w:val="24"/>
        </w:rPr>
        <w:t>, утвержденных в установленном порядке, с применением Регламента определения стоимости работ (</w:t>
      </w:r>
      <w:r w:rsidRPr="000578DE">
        <w:rPr>
          <w:rFonts w:ascii="Times New Roman" w:hAnsi="Times New Roman"/>
          <w:b/>
          <w:sz w:val="24"/>
        </w:rPr>
        <w:t xml:space="preserve">Приложение № 2 </w:t>
      </w:r>
      <w:r w:rsidRPr="000578DE">
        <w:rPr>
          <w:rFonts w:ascii="Times New Roman" w:hAnsi="Times New Roman"/>
          <w:sz w:val="24"/>
        </w:rPr>
        <w:t xml:space="preserve">к настоящему Договору) </w:t>
      </w:r>
      <w:r w:rsidRPr="000578DE">
        <w:rPr>
          <w:rFonts w:ascii="Times New Roman" w:hAnsi="Times New Roman"/>
          <w:color w:val="000000"/>
          <w:sz w:val="24"/>
        </w:rPr>
        <w:t xml:space="preserve">зафиксированного данным Договором.     </w:t>
      </w:r>
    </w:p>
    <w:p w:rsidR="008324F0" w:rsidRPr="000578DE" w:rsidRDefault="008324F0" w:rsidP="00F42336">
      <w:pPr>
        <w:ind w:firstLine="567"/>
        <w:jc w:val="both"/>
        <w:rPr>
          <w:rFonts w:ascii="Times New Roman" w:hAnsi="Times New Roman"/>
          <w:sz w:val="24"/>
        </w:rPr>
      </w:pPr>
      <w:r w:rsidRPr="000578DE">
        <w:rPr>
          <w:rFonts w:ascii="Times New Roman" w:hAnsi="Times New Roman"/>
          <w:sz w:val="24"/>
        </w:rPr>
        <w:t>3.</w:t>
      </w:r>
      <w:r w:rsidR="00A128A0">
        <w:rPr>
          <w:rFonts w:ascii="Times New Roman" w:hAnsi="Times New Roman"/>
          <w:sz w:val="24"/>
        </w:rPr>
        <w:t>3</w:t>
      </w:r>
      <w:r w:rsidRPr="000578DE">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324F0" w:rsidRPr="000578DE" w:rsidRDefault="008324F0" w:rsidP="00F42336">
      <w:pPr>
        <w:ind w:firstLine="567"/>
        <w:jc w:val="both"/>
        <w:rPr>
          <w:rFonts w:ascii="Times New Roman" w:hAnsi="Times New Roman"/>
          <w:sz w:val="24"/>
        </w:rPr>
      </w:pPr>
      <w:r w:rsidRPr="000578DE">
        <w:rPr>
          <w:rFonts w:ascii="Times New Roman" w:hAnsi="Times New Roman"/>
          <w:sz w:val="24"/>
        </w:rPr>
        <w:t>Стоимость опциона - не более 30 % от стоимости работ по настоящему Договору, указанной в п. 3.1.</w:t>
      </w:r>
    </w:p>
    <w:p w:rsidR="008324F0" w:rsidRPr="000578DE" w:rsidRDefault="008324F0" w:rsidP="00F42336">
      <w:pPr>
        <w:ind w:firstLine="567"/>
        <w:jc w:val="both"/>
        <w:rPr>
          <w:rFonts w:ascii="Times New Roman" w:hAnsi="Times New Roman"/>
          <w:sz w:val="24"/>
        </w:rPr>
      </w:pPr>
      <w:r w:rsidRPr="000578DE">
        <w:rPr>
          <w:rFonts w:ascii="Times New Roman" w:eastAsia="Calibri" w:hAnsi="Times New Roman"/>
          <w:sz w:val="24"/>
        </w:rPr>
        <w:t>3.</w:t>
      </w:r>
      <w:r w:rsidR="00A128A0">
        <w:rPr>
          <w:rFonts w:ascii="Times New Roman" w:eastAsia="Calibri" w:hAnsi="Times New Roman"/>
          <w:sz w:val="24"/>
        </w:rPr>
        <w:t>4</w:t>
      </w:r>
      <w:r w:rsidRPr="000578DE">
        <w:rPr>
          <w:rFonts w:ascii="Times New Roman" w:eastAsia="Calibri" w:hAnsi="Times New Roman"/>
          <w:sz w:val="24"/>
        </w:rPr>
        <w:t>.</w:t>
      </w:r>
      <w:r w:rsidRPr="000578DE">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8324F0" w:rsidRPr="000578DE" w:rsidRDefault="008324F0" w:rsidP="008324F0">
      <w:pPr>
        <w:ind w:firstLine="567"/>
        <w:jc w:val="both"/>
        <w:rPr>
          <w:rFonts w:ascii="Times New Roman" w:hAnsi="Times New Roman"/>
          <w:sz w:val="24"/>
        </w:rPr>
      </w:pP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4. Порядок расчетов</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lastRenderedPageBreak/>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0578DE" w:rsidRDefault="008324F0" w:rsidP="008324F0">
      <w:pPr>
        <w:pStyle w:val="a9"/>
        <w:tabs>
          <w:tab w:val="clear" w:pos="4677"/>
          <w:tab w:val="clear" w:pos="9355"/>
        </w:tabs>
        <w:ind w:firstLine="567"/>
        <w:jc w:val="both"/>
        <w:rPr>
          <w:sz w:val="24"/>
          <w:szCs w:val="24"/>
        </w:rPr>
      </w:pP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5. Обеспечение материалами и оборудованием</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5.2 Подрядчик осуществляет доставку к месту выполнения работ</w:t>
      </w:r>
      <w:r w:rsidRPr="000578DE">
        <w:rPr>
          <w:rFonts w:ascii="Times New Roman" w:hAnsi="Times New Roman"/>
          <w:bCs/>
          <w:sz w:val="24"/>
        </w:rPr>
        <w:t xml:space="preserve"> </w:t>
      </w:r>
      <w:r w:rsidRPr="000578DE">
        <w:rPr>
          <w:rFonts w:ascii="Times New Roman" w:hAnsi="Times New Roman"/>
          <w:sz w:val="24"/>
        </w:rPr>
        <w:t>материалов и запасных частей</w:t>
      </w:r>
      <w:r w:rsidRPr="000578DE">
        <w:rPr>
          <w:rFonts w:ascii="Times New Roman" w:hAnsi="Times New Roman"/>
          <w:bCs/>
          <w:sz w:val="24"/>
        </w:rPr>
        <w:t>.</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5.3</w:t>
      </w:r>
      <w:proofErr w:type="gramStart"/>
      <w:r w:rsidRPr="000578DE">
        <w:rPr>
          <w:rFonts w:ascii="Times New Roman" w:hAnsi="Times New Roman"/>
          <w:sz w:val="24"/>
        </w:rPr>
        <w:t xml:space="preserve"> В</w:t>
      </w:r>
      <w:proofErr w:type="gramEnd"/>
      <w:r w:rsidRPr="000578DE">
        <w:rPr>
          <w:rFonts w:ascii="Times New Roman" w:hAnsi="Times New Roman"/>
          <w:sz w:val="24"/>
        </w:rPr>
        <w:t>се предоставляемые для выполнения работ материалы и запасные части должны иметь:</w:t>
      </w:r>
    </w:p>
    <w:p w:rsidR="008324F0" w:rsidRPr="000578DE" w:rsidRDefault="008324F0" w:rsidP="008324F0">
      <w:pPr>
        <w:numPr>
          <w:ilvl w:val="0"/>
          <w:numId w:val="15"/>
        </w:numPr>
        <w:tabs>
          <w:tab w:val="clear" w:pos="720"/>
        </w:tabs>
        <w:spacing w:before="0"/>
        <w:ind w:left="0" w:firstLine="567"/>
        <w:jc w:val="both"/>
        <w:rPr>
          <w:rFonts w:ascii="Times New Roman" w:hAnsi="Times New Roman"/>
          <w:sz w:val="24"/>
        </w:rPr>
      </w:pPr>
      <w:r w:rsidRPr="000578DE">
        <w:rPr>
          <w:rFonts w:ascii="Times New Roman" w:hAnsi="Times New Roman"/>
          <w:sz w:val="24"/>
        </w:rPr>
        <w:t>Сертификаты качества, выданные производителем,</w:t>
      </w:r>
    </w:p>
    <w:p w:rsidR="008324F0" w:rsidRPr="000578DE" w:rsidRDefault="008324F0" w:rsidP="008324F0">
      <w:pPr>
        <w:numPr>
          <w:ilvl w:val="0"/>
          <w:numId w:val="15"/>
        </w:numPr>
        <w:tabs>
          <w:tab w:val="clear" w:pos="720"/>
        </w:tabs>
        <w:spacing w:before="0"/>
        <w:ind w:left="0" w:firstLine="567"/>
        <w:jc w:val="both"/>
        <w:rPr>
          <w:rFonts w:ascii="Times New Roman" w:hAnsi="Times New Roman"/>
          <w:sz w:val="24"/>
        </w:rPr>
      </w:pPr>
      <w:r w:rsidRPr="000578DE">
        <w:rPr>
          <w:rFonts w:ascii="Times New Roman" w:hAnsi="Times New Roman"/>
          <w:sz w:val="24"/>
        </w:rPr>
        <w:t>Сертификаты соответствия Госстандарта Российской Федерации,</w:t>
      </w:r>
    </w:p>
    <w:p w:rsidR="008324F0" w:rsidRPr="000578DE" w:rsidRDefault="008324F0" w:rsidP="008324F0">
      <w:pPr>
        <w:numPr>
          <w:ilvl w:val="0"/>
          <w:numId w:val="15"/>
        </w:numPr>
        <w:tabs>
          <w:tab w:val="clear" w:pos="720"/>
        </w:tabs>
        <w:spacing w:before="0"/>
        <w:ind w:left="0" w:firstLine="567"/>
        <w:jc w:val="both"/>
        <w:rPr>
          <w:rFonts w:ascii="Times New Roman" w:hAnsi="Times New Roman"/>
          <w:sz w:val="24"/>
        </w:rPr>
      </w:pPr>
      <w:r w:rsidRPr="000578DE">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0578DE" w:rsidRDefault="008324F0" w:rsidP="008324F0">
      <w:pPr>
        <w:numPr>
          <w:ilvl w:val="0"/>
          <w:numId w:val="15"/>
        </w:numPr>
        <w:tabs>
          <w:tab w:val="clear" w:pos="720"/>
        </w:tabs>
        <w:spacing w:before="0"/>
        <w:ind w:left="0" w:firstLine="567"/>
        <w:jc w:val="both"/>
        <w:rPr>
          <w:rFonts w:ascii="Times New Roman" w:hAnsi="Times New Roman"/>
          <w:sz w:val="24"/>
        </w:rPr>
      </w:pPr>
      <w:r w:rsidRPr="000578DE">
        <w:rPr>
          <w:rFonts w:ascii="Times New Roman" w:hAnsi="Times New Roman"/>
          <w:sz w:val="24"/>
        </w:rPr>
        <w:t>Технические паспорта и другие документы, удостоверяющие их качество.</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0578DE">
        <w:rPr>
          <w:rFonts w:ascii="Times New Roman" w:hAnsi="Times New Roman"/>
          <w:sz w:val="24"/>
        </w:rPr>
        <w:t>Ростехнадзора</w:t>
      </w:r>
      <w:proofErr w:type="spellEnd"/>
      <w:r w:rsidRPr="000578DE">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5.5</w:t>
      </w:r>
      <w:proofErr w:type="gramStart"/>
      <w:r w:rsidRPr="000578DE">
        <w:rPr>
          <w:rFonts w:ascii="Times New Roman" w:hAnsi="Times New Roman"/>
          <w:sz w:val="24"/>
        </w:rPr>
        <w:t xml:space="preserve"> П</w:t>
      </w:r>
      <w:proofErr w:type="gramEnd"/>
      <w:r w:rsidRPr="000578DE">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lastRenderedPageBreak/>
        <w:t>6. Права и обязанности Подрядчика</w:t>
      </w:r>
    </w:p>
    <w:p w:rsidR="008324F0" w:rsidRPr="000578DE" w:rsidRDefault="008324F0" w:rsidP="000578DE">
      <w:pPr>
        <w:pStyle w:val="a9"/>
        <w:tabs>
          <w:tab w:val="clear" w:pos="4677"/>
          <w:tab w:val="clear" w:pos="9355"/>
        </w:tabs>
        <w:ind w:firstLine="567"/>
        <w:jc w:val="both"/>
        <w:rPr>
          <w:color w:val="FF0000"/>
          <w:sz w:val="24"/>
          <w:szCs w:val="24"/>
        </w:rPr>
      </w:pPr>
      <w:r w:rsidRPr="000578DE">
        <w:rPr>
          <w:sz w:val="24"/>
          <w:szCs w:val="24"/>
        </w:rPr>
        <w:t>6.1</w:t>
      </w:r>
      <w:r w:rsidRPr="000578DE">
        <w:rPr>
          <w:b/>
          <w:bCs/>
          <w:sz w:val="24"/>
          <w:szCs w:val="24"/>
        </w:rPr>
        <w:t xml:space="preserve"> </w:t>
      </w:r>
      <w:r w:rsidRPr="000578DE">
        <w:rPr>
          <w:sz w:val="24"/>
          <w:szCs w:val="24"/>
        </w:rPr>
        <w:t xml:space="preserve">Выполнить работы в соответствии с действующими нормами и правилами: СНИП </w:t>
      </w:r>
      <w:r w:rsidRPr="000578DE">
        <w:rPr>
          <w:sz w:val="24"/>
          <w:szCs w:val="24"/>
          <w:lang w:val="en-US"/>
        </w:rPr>
        <w:t>II</w:t>
      </w:r>
      <w:r w:rsidRPr="000578DE">
        <w:rPr>
          <w:sz w:val="24"/>
          <w:szCs w:val="24"/>
        </w:rPr>
        <w:t>-23-81, СНИП 52-01-2003, СНИП 12-03, СНИП 3.03.01-87, СНИП 3.02.01-87, СНИП 3.05.05-84, СНИП 41-03-2003, ГОСТ 23118-99, РД 38.13.004-86, ПБ 03-585-03, ПБ 10-573-03, ПБ - 10-382.</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6.2</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0578DE" w:rsidRDefault="008324F0" w:rsidP="000578DE">
      <w:pPr>
        <w:spacing w:before="0"/>
        <w:ind w:firstLine="340"/>
        <w:jc w:val="both"/>
        <w:rPr>
          <w:rFonts w:ascii="Times New Roman" w:hAnsi="Times New Roman"/>
          <w:sz w:val="24"/>
        </w:rPr>
      </w:pPr>
      <w:r w:rsidRPr="000578DE">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6.3</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ходе выполнения работ по настоящему Договору Подрядчик обязуется:</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6.3.1</w:t>
      </w:r>
      <w:proofErr w:type="gramStart"/>
      <w:r w:rsidRPr="000578DE">
        <w:rPr>
          <w:rFonts w:ascii="Times New Roman" w:hAnsi="Times New Roman"/>
          <w:sz w:val="24"/>
        </w:rPr>
        <w:t xml:space="preserve"> С</w:t>
      </w:r>
      <w:proofErr w:type="gramEnd"/>
      <w:r w:rsidRPr="000578DE">
        <w:rPr>
          <w:rFonts w:ascii="Times New Roman" w:hAnsi="Times New Roman"/>
          <w:sz w:val="24"/>
        </w:rPr>
        <w:t>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Федеральный Закон от 10.01.2002 № 7-ФЗ</w:t>
      </w:r>
      <w:proofErr w:type="gramStart"/>
      <w:r w:rsidRPr="000578DE">
        <w:rPr>
          <w:rFonts w:ascii="Times New Roman" w:hAnsi="Times New Roman"/>
          <w:sz w:val="24"/>
        </w:rPr>
        <w:t xml:space="preserve"> О</w:t>
      </w:r>
      <w:proofErr w:type="gramEnd"/>
      <w:r w:rsidRPr="000578DE">
        <w:rPr>
          <w:rFonts w:ascii="Times New Roman" w:hAnsi="Times New Roman"/>
          <w:sz w:val="24"/>
        </w:rPr>
        <w:t>б охране окружающей среды;</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ПБ 09-563-03 Правила промышленной безопасности для нефтеперерабатывающих производств;</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Правила противопожарного режима в Российской Федерации от 25.04.12 г.</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6.3.2. Соблюдать требования следующих локальных нормативных актов Заказчика:</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xml:space="preserve">- Положение о </w:t>
      </w:r>
      <w:proofErr w:type="gramStart"/>
      <w:r w:rsidRPr="000578DE">
        <w:rPr>
          <w:rFonts w:ascii="Times New Roman" w:hAnsi="Times New Roman"/>
          <w:sz w:val="24"/>
        </w:rPr>
        <w:t>пропускном</w:t>
      </w:r>
      <w:proofErr w:type="gramEnd"/>
      <w:r w:rsidRPr="000578DE">
        <w:rPr>
          <w:rFonts w:ascii="Times New Roman" w:hAnsi="Times New Roman"/>
          <w:sz w:val="24"/>
        </w:rPr>
        <w:t xml:space="preserve"> и внутриобъектовом режимах на территории ОАО «Славнефть-ЯНОС»;</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xml:space="preserve">- Инструкции № 3 об общих правилах </w:t>
      </w:r>
      <w:proofErr w:type="spellStart"/>
      <w:r w:rsidRPr="000578DE">
        <w:rPr>
          <w:rFonts w:ascii="Times New Roman" w:hAnsi="Times New Roman"/>
          <w:sz w:val="24"/>
        </w:rPr>
        <w:t>газобезопасности</w:t>
      </w:r>
      <w:proofErr w:type="spellEnd"/>
      <w:r w:rsidRPr="000578DE">
        <w:rPr>
          <w:rFonts w:ascii="Times New Roman" w:hAnsi="Times New Roman"/>
          <w:sz w:val="24"/>
        </w:rPr>
        <w:t xml:space="preserve"> на территории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18 по охране труда при работе на высоте;</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Правил № 404 производства земляных работ на территории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Правил экологической безопасности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Правил благоустройства и содержания территории ОАО «Славнефть-ЯНОС»;</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Положения №547 по обращению с отходами на ОАО «Славнефть-ЯНОС»;</w:t>
      </w:r>
    </w:p>
    <w:p w:rsidR="008324F0" w:rsidRPr="000578DE" w:rsidRDefault="008324F0" w:rsidP="000578DE">
      <w:pPr>
        <w:tabs>
          <w:tab w:val="num" w:pos="1276"/>
        </w:tabs>
        <w:spacing w:before="0"/>
        <w:ind w:firstLine="567"/>
        <w:jc w:val="both"/>
        <w:rPr>
          <w:rFonts w:ascii="Times New Roman" w:hAnsi="Times New Roman"/>
          <w:sz w:val="24"/>
        </w:rPr>
      </w:pPr>
      <w:r w:rsidRPr="000578DE">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8324F0" w:rsidRPr="000578DE" w:rsidRDefault="008324F0" w:rsidP="000578DE">
      <w:pPr>
        <w:spacing w:before="0"/>
        <w:ind w:firstLine="567"/>
        <w:jc w:val="both"/>
        <w:rPr>
          <w:rFonts w:ascii="Times New Roman" w:hAnsi="Times New Roman"/>
          <w:sz w:val="24"/>
        </w:rPr>
      </w:pPr>
      <w:r w:rsidRPr="000578DE">
        <w:rPr>
          <w:rFonts w:ascii="Times New Roman" w:hAnsi="Times New Roman"/>
          <w:sz w:val="24"/>
        </w:rPr>
        <w:t>- Положения о порядке отпуска материалов по давальческой схеме.</w:t>
      </w:r>
    </w:p>
    <w:p w:rsidR="008324F0" w:rsidRPr="000578DE" w:rsidRDefault="008324F0" w:rsidP="008324F0">
      <w:pPr>
        <w:widowControl w:val="0"/>
        <w:autoSpaceDE w:val="0"/>
        <w:autoSpaceDN w:val="0"/>
        <w:adjustRightInd w:val="0"/>
        <w:jc w:val="both"/>
        <w:rPr>
          <w:rFonts w:ascii="Times New Roman" w:hAnsi="Times New Roman"/>
          <w:sz w:val="24"/>
        </w:rPr>
      </w:pPr>
      <w:r w:rsidRPr="000578DE">
        <w:rPr>
          <w:rFonts w:ascii="Times New Roman" w:hAnsi="Times New Roman"/>
          <w:sz w:val="24"/>
        </w:rPr>
        <w:t xml:space="preserve">Названные локальные акты Подрядчик на момент подписания настоящего договора получил и </w:t>
      </w:r>
      <w:r w:rsidRPr="000578DE">
        <w:rPr>
          <w:rFonts w:ascii="Times New Roman" w:hAnsi="Times New Roman"/>
          <w:sz w:val="24"/>
        </w:rPr>
        <w:lastRenderedPageBreak/>
        <w:t>с ними ознакомлен.</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6.3.3</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6.3.4</w:t>
      </w:r>
      <w:proofErr w:type="gramStart"/>
      <w:r w:rsidRPr="000578DE">
        <w:rPr>
          <w:rFonts w:ascii="Times New Roman" w:hAnsi="Times New Roman"/>
          <w:sz w:val="24"/>
        </w:rPr>
        <w:t xml:space="preserve"> Н</w:t>
      </w:r>
      <w:proofErr w:type="gramEnd"/>
      <w:r w:rsidRPr="000578DE">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0578DE">
        <w:rPr>
          <w:rFonts w:ascii="Times New Roman" w:hAnsi="Times New Roman"/>
          <w:sz w:val="24"/>
        </w:rPr>
        <w:t xml:space="preserve"> (-</w:t>
      </w:r>
      <w:proofErr w:type="gramEnd"/>
      <w:r w:rsidRPr="000578DE">
        <w:rPr>
          <w:rFonts w:ascii="Times New Roman" w:hAnsi="Times New Roman"/>
          <w:sz w:val="24"/>
        </w:rPr>
        <w:t>ого) за противопожарное состояние и контактных телефонов указанных лиц (лица).</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6.3.5</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6.3.6</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0578DE" w:rsidRDefault="008324F0" w:rsidP="008324F0">
      <w:pPr>
        <w:widowControl w:val="0"/>
        <w:autoSpaceDE w:val="0"/>
        <w:autoSpaceDN w:val="0"/>
        <w:adjustRightInd w:val="0"/>
        <w:ind w:firstLine="567"/>
        <w:jc w:val="both"/>
        <w:rPr>
          <w:rFonts w:ascii="Times New Roman" w:hAnsi="Times New Roman"/>
          <w:sz w:val="24"/>
        </w:rPr>
      </w:pPr>
      <w:r w:rsidRPr="000578DE">
        <w:rPr>
          <w:rFonts w:ascii="Times New Roman" w:hAnsi="Times New Roman"/>
          <w:sz w:val="24"/>
        </w:rPr>
        <w:t>6.3.7</w:t>
      </w:r>
      <w:proofErr w:type="gramStart"/>
      <w:r w:rsidRPr="000578DE">
        <w:rPr>
          <w:rFonts w:ascii="Times New Roman" w:hAnsi="Times New Roman"/>
          <w:sz w:val="24"/>
        </w:rPr>
        <w:t xml:space="preserve"> О</w:t>
      </w:r>
      <w:proofErr w:type="gramEnd"/>
      <w:r w:rsidRPr="000578DE">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0578DE">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0578DE">
        <w:rPr>
          <w:rFonts w:ascii="Times New Roman" w:hAnsi="Times New Roman"/>
          <w:sz w:val="24"/>
        </w:rPr>
        <w:t>контроль за</w:t>
      </w:r>
      <w:proofErr w:type="gramEnd"/>
      <w:r w:rsidRPr="000578DE">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6.3.9</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смерть в результате несчастного случая;</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lastRenderedPageBreak/>
        <w:t xml:space="preserve">- постоянной (полной) утраты трудоспособности в результате несчастного случая с установлением </w:t>
      </w:r>
      <w:r w:rsidRPr="000578DE">
        <w:rPr>
          <w:rFonts w:ascii="Times New Roman" w:hAnsi="Times New Roman"/>
          <w:sz w:val="24"/>
          <w:lang w:val="en-US"/>
        </w:rPr>
        <w:t>I</w:t>
      </w:r>
      <w:r w:rsidRPr="000578DE">
        <w:rPr>
          <w:rFonts w:ascii="Times New Roman" w:hAnsi="Times New Roman"/>
          <w:sz w:val="24"/>
        </w:rPr>
        <w:t xml:space="preserve">, </w:t>
      </w:r>
      <w:r w:rsidRPr="000578DE">
        <w:rPr>
          <w:rFonts w:ascii="Times New Roman" w:hAnsi="Times New Roman"/>
          <w:sz w:val="24"/>
          <w:lang w:val="en-US"/>
        </w:rPr>
        <w:t>II</w:t>
      </w:r>
      <w:r w:rsidRPr="000578DE">
        <w:rPr>
          <w:rFonts w:ascii="Times New Roman" w:hAnsi="Times New Roman"/>
          <w:sz w:val="24"/>
        </w:rPr>
        <w:t xml:space="preserve">, </w:t>
      </w:r>
      <w:r w:rsidRPr="000578DE">
        <w:rPr>
          <w:rFonts w:ascii="Times New Roman" w:hAnsi="Times New Roman"/>
          <w:sz w:val="24"/>
          <w:lang w:val="en-US"/>
        </w:rPr>
        <w:t>III</w:t>
      </w:r>
      <w:r w:rsidRPr="000578DE">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6.5</w:t>
      </w:r>
      <w:proofErr w:type="gramStart"/>
      <w:r w:rsidRPr="000578DE">
        <w:rPr>
          <w:rFonts w:ascii="Times New Roman" w:hAnsi="Times New Roman"/>
          <w:sz w:val="24"/>
        </w:rPr>
        <w:t xml:space="preserve"> Е</w:t>
      </w:r>
      <w:proofErr w:type="gramEnd"/>
      <w:r w:rsidRPr="000578DE">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0578DE" w:rsidRDefault="008324F0" w:rsidP="008324F0">
      <w:pPr>
        <w:autoSpaceDE w:val="0"/>
        <w:autoSpaceDN w:val="0"/>
        <w:adjustRightInd w:val="0"/>
        <w:ind w:firstLine="567"/>
        <w:jc w:val="both"/>
        <w:rPr>
          <w:rFonts w:ascii="Times New Roman" w:hAnsi="Times New Roman"/>
          <w:sz w:val="24"/>
        </w:rPr>
      </w:pPr>
      <w:r w:rsidRPr="000578DE">
        <w:rPr>
          <w:rFonts w:ascii="Times New Roman" w:hAnsi="Times New Roman"/>
          <w:sz w:val="24"/>
        </w:rPr>
        <w:t>6.7</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0578DE" w:rsidRDefault="008324F0" w:rsidP="008324F0">
      <w:pPr>
        <w:autoSpaceDE w:val="0"/>
        <w:autoSpaceDN w:val="0"/>
        <w:adjustRightInd w:val="0"/>
        <w:ind w:firstLine="567"/>
        <w:jc w:val="both"/>
        <w:rPr>
          <w:rFonts w:ascii="Times New Roman" w:hAnsi="Times New Roman"/>
          <w:sz w:val="24"/>
        </w:rPr>
      </w:pPr>
      <w:r w:rsidRPr="000578DE">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0578DE" w:rsidRDefault="008324F0" w:rsidP="008324F0">
      <w:pPr>
        <w:autoSpaceDE w:val="0"/>
        <w:autoSpaceDN w:val="0"/>
        <w:adjustRightInd w:val="0"/>
        <w:jc w:val="both"/>
        <w:rPr>
          <w:rFonts w:ascii="Times New Roman" w:hAnsi="Times New Roman"/>
          <w:sz w:val="24"/>
        </w:rPr>
      </w:pPr>
      <w:r w:rsidRPr="000578DE">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0578DE" w:rsidRDefault="008324F0" w:rsidP="008324F0">
      <w:pPr>
        <w:autoSpaceDE w:val="0"/>
        <w:autoSpaceDN w:val="0"/>
        <w:adjustRightInd w:val="0"/>
        <w:ind w:firstLine="600"/>
        <w:jc w:val="both"/>
        <w:rPr>
          <w:rFonts w:ascii="Times New Roman" w:hAnsi="Times New Roman"/>
          <w:sz w:val="24"/>
        </w:rPr>
      </w:pPr>
      <w:r w:rsidRPr="000578DE">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0578DE">
        <w:rPr>
          <w:rFonts w:ascii="Times New Roman" w:hAnsi="Times New Roman"/>
          <w:sz w:val="24"/>
        </w:rPr>
        <w:t>согласно счёта</w:t>
      </w:r>
      <w:proofErr w:type="gramEnd"/>
      <w:r w:rsidRPr="000578DE">
        <w:rPr>
          <w:rFonts w:ascii="Times New Roman" w:hAnsi="Times New Roman"/>
          <w:sz w:val="24"/>
        </w:rPr>
        <w:t>, выставленного Заказчиком Подрядчику.</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6.12 Подрядчик обязан приложить к договору копии следующих документов:</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lastRenderedPageBreak/>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аттестации ответственных лиц в области промышленной безопасности.</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6.13 Подрядчик обязан работать по ресурсным сметным расчетам, составленным с использованием АРМ «</w:t>
      </w:r>
      <w:proofErr w:type="spellStart"/>
      <w:r w:rsidRPr="000578DE">
        <w:rPr>
          <w:sz w:val="24"/>
          <w:szCs w:val="24"/>
        </w:rPr>
        <w:t>Арамис</w:t>
      </w:r>
      <w:proofErr w:type="spellEnd"/>
      <w:r w:rsidRPr="000578DE">
        <w:rPr>
          <w:sz w:val="24"/>
          <w:szCs w:val="24"/>
        </w:rPr>
        <w:t>», программного комплекса «Гранд-Смета» или аналогичной программы.</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6.15 Подрядчик возмещает все убытки, причинённые Заказчику в связи с производством работ по данному договору.</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6.17 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 xml:space="preserve">6.18 </w:t>
      </w:r>
      <w:r w:rsidRPr="000578DE">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0578DE">
        <w:rPr>
          <w:sz w:val="24"/>
          <w:szCs w:val="24"/>
        </w:rPr>
        <w:t>.</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Привлечение субподрядчиком для выполнения работ по договору третьих лиц (субсубподрядчиков) не допускается.</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6.20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0578DE" w:rsidRDefault="008324F0" w:rsidP="008324F0">
      <w:pPr>
        <w:widowControl w:val="0"/>
        <w:autoSpaceDE w:val="0"/>
        <w:autoSpaceDN w:val="0"/>
        <w:adjustRightInd w:val="0"/>
        <w:spacing w:line="26" w:lineRule="atLeast"/>
        <w:ind w:firstLine="567"/>
        <w:jc w:val="both"/>
        <w:rPr>
          <w:rFonts w:ascii="Times New Roman" w:hAnsi="Times New Roman"/>
          <w:sz w:val="24"/>
        </w:rPr>
      </w:pPr>
      <w:r w:rsidRPr="000578DE">
        <w:rPr>
          <w:rFonts w:ascii="Times New Roman" w:hAnsi="Times New Roman"/>
          <w:sz w:val="24"/>
        </w:rPr>
        <w:t>6.21</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0578DE">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Pr="000578DE" w:rsidRDefault="008324F0" w:rsidP="008324F0">
      <w:pPr>
        <w:widowControl w:val="0"/>
        <w:autoSpaceDE w:val="0"/>
        <w:autoSpaceDN w:val="0"/>
        <w:adjustRightInd w:val="0"/>
        <w:spacing w:line="26" w:lineRule="atLeast"/>
        <w:ind w:firstLine="567"/>
        <w:jc w:val="both"/>
        <w:rPr>
          <w:rFonts w:ascii="Times New Roman" w:hAnsi="Times New Roman"/>
          <w:sz w:val="24"/>
        </w:rPr>
      </w:pP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7. Права и обязанности Заказчика. Порядок приемки работ</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lastRenderedPageBreak/>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7.3 Заказчик вправе в любое время осуществлять </w:t>
      </w:r>
      <w:proofErr w:type="gramStart"/>
      <w:r w:rsidRPr="000578DE">
        <w:rPr>
          <w:rFonts w:ascii="Times New Roman" w:hAnsi="Times New Roman"/>
          <w:sz w:val="24"/>
        </w:rPr>
        <w:t>контроль за</w:t>
      </w:r>
      <w:proofErr w:type="gramEnd"/>
      <w:r w:rsidRPr="000578DE">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0578DE" w:rsidRDefault="008324F0" w:rsidP="008324F0">
      <w:pPr>
        <w:ind w:firstLine="567"/>
        <w:jc w:val="both"/>
        <w:rPr>
          <w:rFonts w:ascii="Times New Roman" w:hAnsi="Times New Roman"/>
          <w:sz w:val="24"/>
        </w:rPr>
      </w:pPr>
      <w:proofErr w:type="gramStart"/>
      <w:r w:rsidRPr="000578DE">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0578DE">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0578DE" w:rsidRDefault="008324F0" w:rsidP="008324F0">
      <w:pPr>
        <w:pStyle w:val="a9"/>
        <w:tabs>
          <w:tab w:val="clear" w:pos="4677"/>
          <w:tab w:val="clear" w:pos="9355"/>
          <w:tab w:val="left" w:pos="284"/>
          <w:tab w:val="num" w:pos="1778"/>
        </w:tabs>
        <w:spacing w:before="120"/>
        <w:jc w:val="center"/>
        <w:rPr>
          <w:b/>
          <w:bCs/>
          <w:sz w:val="24"/>
          <w:szCs w:val="24"/>
        </w:rPr>
      </w:pPr>
      <w:r w:rsidRPr="000578DE">
        <w:rPr>
          <w:b/>
          <w:bCs/>
          <w:sz w:val="24"/>
          <w:szCs w:val="24"/>
        </w:rPr>
        <w:t>8. Гарантийные обязательства</w:t>
      </w:r>
    </w:p>
    <w:p w:rsidR="008324F0" w:rsidRPr="000578DE" w:rsidRDefault="008324F0" w:rsidP="008324F0">
      <w:pPr>
        <w:ind w:firstLine="567"/>
        <w:jc w:val="both"/>
        <w:rPr>
          <w:rFonts w:ascii="Times New Roman" w:hAnsi="Times New Roman"/>
          <w:sz w:val="24"/>
        </w:rPr>
      </w:pPr>
      <w:r w:rsidRPr="000578DE">
        <w:rPr>
          <w:rFonts w:ascii="Times New Roman" w:hAnsi="Times New Roman"/>
          <w:color w:val="000000"/>
          <w:sz w:val="24"/>
        </w:rPr>
        <w:t xml:space="preserve">8.1. Подрядчик обязуется выполнить работы качественно и гарантирует возможность </w:t>
      </w:r>
      <w:r w:rsidRPr="000578DE">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8324F0" w:rsidRPr="000578DE" w:rsidRDefault="008324F0" w:rsidP="008324F0">
      <w:pPr>
        <w:autoSpaceDE w:val="0"/>
        <w:autoSpaceDN w:val="0"/>
        <w:adjustRightInd w:val="0"/>
        <w:ind w:firstLine="567"/>
        <w:jc w:val="both"/>
        <w:rPr>
          <w:rFonts w:ascii="Times New Roman" w:hAnsi="Times New Roman"/>
          <w:sz w:val="24"/>
        </w:rPr>
      </w:pPr>
      <w:r w:rsidRPr="000578DE">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0578DE">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0578DE" w:rsidRDefault="008324F0" w:rsidP="008324F0">
      <w:pPr>
        <w:ind w:firstLine="567"/>
        <w:jc w:val="both"/>
        <w:rPr>
          <w:rFonts w:ascii="Times New Roman" w:hAnsi="Times New Roman"/>
          <w:color w:val="000000"/>
          <w:sz w:val="24"/>
        </w:rPr>
      </w:pPr>
      <w:r w:rsidRPr="000578DE">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0578DE">
        <w:rPr>
          <w:rFonts w:ascii="Times New Roman" w:hAnsi="Times New Roman"/>
          <w:color w:val="000000"/>
          <w:sz w:val="24"/>
        </w:rPr>
        <w:t xml:space="preserve">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w:t>
      </w:r>
      <w:r w:rsidRPr="000578DE">
        <w:rPr>
          <w:rFonts w:ascii="Times New Roman" w:hAnsi="Times New Roman"/>
          <w:color w:val="000000"/>
          <w:sz w:val="24"/>
        </w:rPr>
        <w:lastRenderedPageBreak/>
        <w:t>Заказчика. Гарантийный срок в этом случае продлевается соответственно на период выявления, фиксации и устранения дефектов.</w:t>
      </w:r>
    </w:p>
    <w:p w:rsidR="008324F0" w:rsidRPr="000578DE" w:rsidRDefault="008324F0" w:rsidP="008324F0">
      <w:pPr>
        <w:ind w:firstLine="567"/>
        <w:jc w:val="both"/>
        <w:rPr>
          <w:rFonts w:ascii="Times New Roman" w:hAnsi="Times New Roman"/>
          <w:color w:val="000000"/>
          <w:sz w:val="24"/>
        </w:rPr>
      </w:pPr>
      <w:r w:rsidRPr="000578DE">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0578DE">
        <w:rPr>
          <w:rFonts w:ascii="Times New Roman" w:hAnsi="Times New Roman"/>
          <w:color w:val="000000"/>
          <w:sz w:val="24"/>
        </w:rPr>
        <w:t>,</w:t>
      </w:r>
      <w:proofErr w:type="gramEnd"/>
      <w:r w:rsidRPr="000578DE">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0578DE" w:rsidRDefault="008324F0" w:rsidP="008324F0">
      <w:pPr>
        <w:ind w:firstLine="567"/>
        <w:jc w:val="both"/>
        <w:rPr>
          <w:rFonts w:ascii="Times New Roman" w:hAnsi="Times New Roman"/>
          <w:color w:val="000000"/>
          <w:sz w:val="24"/>
        </w:rPr>
      </w:pPr>
    </w:p>
    <w:p w:rsidR="008324F0" w:rsidRPr="000578DE" w:rsidRDefault="008324F0" w:rsidP="008324F0">
      <w:pPr>
        <w:pStyle w:val="a9"/>
        <w:tabs>
          <w:tab w:val="clear" w:pos="4677"/>
          <w:tab w:val="clear" w:pos="9355"/>
          <w:tab w:val="left" w:pos="284"/>
          <w:tab w:val="num" w:pos="1778"/>
        </w:tabs>
        <w:jc w:val="center"/>
        <w:rPr>
          <w:b/>
          <w:bCs/>
          <w:sz w:val="24"/>
          <w:szCs w:val="24"/>
        </w:rPr>
      </w:pPr>
      <w:r w:rsidRPr="000578DE">
        <w:rPr>
          <w:b/>
          <w:bCs/>
          <w:sz w:val="24"/>
          <w:szCs w:val="24"/>
        </w:rPr>
        <w:t>9. Ответственность сторон</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9.1</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0578DE" w:rsidRDefault="008324F0" w:rsidP="008324F0">
      <w:pPr>
        <w:pStyle w:val="af0"/>
        <w:ind w:firstLine="567"/>
        <w:jc w:val="both"/>
        <w:rPr>
          <w:szCs w:val="24"/>
        </w:rPr>
      </w:pPr>
      <w:r w:rsidRPr="000578DE">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8324F0" w:rsidRPr="000578DE" w:rsidRDefault="008324F0" w:rsidP="008324F0">
      <w:pPr>
        <w:pStyle w:val="af0"/>
        <w:ind w:firstLine="426"/>
        <w:jc w:val="both"/>
        <w:rPr>
          <w:szCs w:val="24"/>
        </w:rPr>
      </w:pPr>
      <w:r w:rsidRPr="000578DE">
        <w:rPr>
          <w:szCs w:val="24"/>
        </w:rPr>
        <w:t>В случае отказа или уклонения Подрядчика от заключения дополнительного соглашения или выполнения работ, предусмотренных п. 3.</w:t>
      </w:r>
      <w:r w:rsidR="00A128A0">
        <w:rPr>
          <w:szCs w:val="24"/>
        </w:rPr>
        <w:t>3</w:t>
      </w:r>
      <w:r w:rsidRPr="000578DE">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9.3</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нарушения Подрядчиком или субподрядчиками требований </w:t>
      </w:r>
      <w:r w:rsidRPr="000578DE">
        <w:rPr>
          <w:rFonts w:ascii="Times New Roman" w:hAnsi="Times New Roman"/>
          <w:color w:val="000000"/>
          <w:sz w:val="24"/>
        </w:rPr>
        <w:t>п.</w:t>
      </w:r>
      <w:r w:rsidRPr="000578DE">
        <w:rPr>
          <w:rFonts w:ascii="Times New Roman" w:hAnsi="Times New Roman"/>
          <w:sz w:val="24"/>
        </w:rPr>
        <w:t>п. 6.3.1, 6.3.2, 6.3.5-6.3.7, 6.7-6.9, 6.19</w:t>
      </w:r>
      <w:r w:rsidRPr="000578DE">
        <w:rPr>
          <w:rFonts w:ascii="Times New Roman" w:hAnsi="Times New Roman"/>
          <w:iCs/>
          <w:sz w:val="24"/>
        </w:rPr>
        <w:t xml:space="preserve">  договора</w:t>
      </w:r>
      <w:r w:rsidRPr="000578DE">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DD61B7" w:rsidRDefault="008324F0" w:rsidP="008324F0">
      <w:pPr>
        <w:pStyle w:val="32"/>
        <w:spacing w:after="0"/>
        <w:ind w:firstLine="567"/>
        <w:jc w:val="both"/>
        <w:rPr>
          <w:sz w:val="24"/>
          <w:szCs w:val="24"/>
        </w:rPr>
      </w:pPr>
      <w:r w:rsidRPr="000578DE">
        <w:rPr>
          <w:sz w:val="24"/>
          <w:szCs w:val="24"/>
        </w:rPr>
        <w:t xml:space="preserve">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w:t>
      </w:r>
      <w:r w:rsidRPr="00DD61B7">
        <w:rPr>
          <w:sz w:val="24"/>
          <w:szCs w:val="24"/>
        </w:rPr>
        <w:t>установленный факт. В случае совершения нарушения группой лиц сумма штрафа составляет 200 000 рублей.</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9.5</w:t>
      </w:r>
      <w:proofErr w:type="gramStart"/>
      <w:r w:rsidRPr="00DD61B7">
        <w:rPr>
          <w:rFonts w:ascii="Times New Roman" w:hAnsi="Times New Roman"/>
          <w:sz w:val="24"/>
        </w:rPr>
        <w:t xml:space="preserve"> В</w:t>
      </w:r>
      <w:proofErr w:type="gramEnd"/>
      <w:r w:rsidRPr="00DD61B7">
        <w:rPr>
          <w:rFonts w:ascii="Times New Roman" w:hAnsi="Times New Roman"/>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9.6</w:t>
      </w:r>
      <w:proofErr w:type="gramStart"/>
      <w:r w:rsidRPr="00DD61B7">
        <w:rPr>
          <w:rFonts w:ascii="Times New Roman" w:hAnsi="Times New Roman"/>
          <w:sz w:val="24"/>
        </w:rPr>
        <w:t xml:space="preserve"> В</w:t>
      </w:r>
      <w:proofErr w:type="gramEnd"/>
      <w:r w:rsidRPr="00DD61B7">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9.7</w:t>
      </w:r>
      <w:proofErr w:type="gramStart"/>
      <w:r w:rsidRPr="00DD61B7">
        <w:rPr>
          <w:rFonts w:ascii="Times New Roman" w:hAnsi="Times New Roman"/>
          <w:sz w:val="24"/>
        </w:rPr>
        <w:t xml:space="preserve"> В</w:t>
      </w:r>
      <w:proofErr w:type="gramEnd"/>
      <w:r w:rsidRPr="00DD61B7">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DD61B7" w:rsidRDefault="008324F0" w:rsidP="008324F0">
      <w:pPr>
        <w:ind w:firstLine="567"/>
        <w:jc w:val="both"/>
        <w:rPr>
          <w:rFonts w:ascii="Times New Roman" w:hAnsi="Times New Roman"/>
          <w:sz w:val="24"/>
        </w:rPr>
      </w:pPr>
      <w:r w:rsidRPr="00DD61B7">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DD61B7" w:rsidRDefault="008324F0" w:rsidP="008324F0">
      <w:pPr>
        <w:jc w:val="both"/>
        <w:rPr>
          <w:rFonts w:ascii="Times New Roman" w:hAnsi="Times New Roman"/>
          <w:sz w:val="24"/>
        </w:rPr>
      </w:pPr>
      <w:r w:rsidRPr="00DD61B7">
        <w:rPr>
          <w:rFonts w:ascii="Times New Roman" w:hAnsi="Times New Roman"/>
          <w:sz w:val="24"/>
        </w:rPr>
        <w:t xml:space="preserve">   </w:t>
      </w:r>
      <w:proofErr w:type="gramStart"/>
      <w:r w:rsidRPr="00DD61B7">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DD61B7" w:rsidRDefault="008324F0" w:rsidP="008324F0">
      <w:pPr>
        <w:pStyle w:val="310"/>
        <w:spacing w:after="0"/>
        <w:ind w:firstLine="567"/>
        <w:jc w:val="both"/>
        <w:rPr>
          <w:sz w:val="24"/>
          <w:szCs w:val="24"/>
        </w:rPr>
      </w:pPr>
      <w:r w:rsidRPr="00DD61B7">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8324F0" w:rsidRPr="00DD61B7" w:rsidRDefault="008324F0" w:rsidP="008324F0">
      <w:pPr>
        <w:pStyle w:val="310"/>
        <w:spacing w:after="0"/>
        <w:ind w:firstLine="567"/>
        <w:jc w:val="both"/>
        <w:rPr>
          <w:sz w:val="24"/>
          <w:szCs w:val="24"/>
        </w:rPr>
      </w:pPr>
      <w:r w:rsidRPr="00DD61B7">
        <w:rPr>
          <w:sz w:val="24"/>
          <w:szCs w:val="24"/>
        </w:rPr>
        <w:lastRenderedPageBreak/>
        <w:t xml:space="preserve">9.9. </w:t>
      </w:r>
      <w:proofErr w:type="gramStart"/>
      <w:r w:rsidRPr="00DD61B7">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DD61B7" w:rsidRDefault="008324F0" w:rsidP="008324F0">
      <w:pPr>
        <w:pStyle w:val="310"/>
        <w:spacing w:after="0"/>
        <w:ind w:firstLine="567"/>
        <w:jc w:val="both"/>
        <w:rPr>
          <w:sz w:val="24"/>
          <w:szCs w:val="24"/>
        </w:rPr>
      </w:pPr>
      <w:r w:rsidRPr="00DD61B7">
        <w:rPr>
          <w:sz w:val="24"/>
          <w:szCs w:val="24"/>
        </w:rPr>
        <w:t>9.10</w:t>
      </w:r>
      <w:proofErr w:type="gramStart"/>
      <w:r w:rsidRPr="00DD61B7">
        <w:rPr>
          <w:sz w:val="24"/>
          <w:szCs w:val="24"/>
        </w:rPr>
        <w:t xml:space="preserve"> В</w:t>
      </w:r>
      <w:proofErr w:type="gramEnd"/>
      <w:r w:rsidRPr="00DD61B7">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DD61B7" w:rsidRDefault="008324F0" w:rsidP="008324F0">
      <w:pPr>
        <w:pStyle w:val="310"/>
        <w:spacing w:after="0"/>
        <w:ind w:firstLine="567"/>
        <w:jc w:val="both"/>
        <w:rPr>
          <w:sz w:val="24"/>
          <w:szCs w:val="24"/>
        </w:rPr>
      </w:pPr>
      <w:r w:rsidRPr="00DD61B7">
        <w:rPr>
          <w:sz w:val="24"/>
          <w:szCs w:val="24"/>
        </w:rPr>
        <w:t xml:space="preserve">9.11.  Подрядчик уплачивает предусмотренные настоящим разделом штрафы не позднее 5 рабочих дней </w:t>
      </w:r>
      <w:proofErr w:type="gramStart"/>
      <w:r w:rsidRPr="00DD61B7">
        <w:rPr>
          <w:sz w:val="24"/>
          <w:szCs w:val="24"/>
        </w:rPr>
        <w:t>с даты получения</w:t>
      </w:r>
      <w:proofErr w:type="gramEnd"/>
      <w:r w:rsidRPr="00DD61B7">
        <w:rPr>
          <w:sz w:val="24"/>
          <w:szCs w:val="24"/>
        </w:rPr>
        <w:t xml:space="preserve"> требования Заказчика.</w:t>
      </w:r>
    </w:p>
    <w:p w:rsidR="008324F0" w:rsidRPr="000578DE" w:rsidRDefault="008324F0" w:rsidP="008324F0">
      <w:pPr>
        <w:pStyle w:val="a9"/>
        <w:tabs>
          <w:tab w:val="clear" w:pos="4677"/>
          <w:tab w:val="clear" w:pos="9355"/>
          <w:tab w:val="left" w:pos="284"/>
          <w:tab w:val="num" w:pos="1778"/>
        </w:tabs>
        <w:spacing w:before="240"/>
        <w:jc w:val="center"/>
        <w:rPr>
          <w:sz w:val="24"/>
          <w:szCs w:val="24"/>
        </w:rPr>
      </w:pPr>
      <w:r w:rsidRPr="00DD61B7">
        <w:rPr>
          <w:b/>
          <w:bCs/>
          <w:sz w:val="24"/>
          <w:szCs w:val="24"/>
        </w:rPr>
        <w:t>10. Расторжение догово</w:t>
      </w:r>
      <w:r w:rsidRPr="000578DE">
        <w:rPr>
          <w:b/>
          <w:bCs/>
          <w:sz w:val="24"/>
          <w:szCs w:val="24"/>
        </w:rPr>
        <w:t>ра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 xml:space="preserve">10.1 Несоблюдение Подрядчиком или привлеченными им субподрядчиками требований </w:t>
      </w:r>
      <w:r w:rsidRPr="000578DE">
        <w:rPr>
          <w:rFonts w:ascii="Times New Roman" w:hAnsi="Times New Roman"/>
          <w:iCs/>
          <w:sz w:val="24"/>
        </w:rPr>
        <w:t>п.п. 6.1-6.3.3, 6.3.5, 6.3.6, 6.3.7, 6.19 договора</w:t>
      </w:r>
      <w:r w:rsidRPr="000578DE">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Приостановки работ по причинам, не зависящим от Заказчика, более чем на 10 дней;</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Нарушения Подрядчиком сроков выполнения работ более чем на 10 дней;</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0578DE" w:rsidRDefault="008324F0" w:rsidP="008324F0">
      <w:pPr>
        <w:numPr>
          <w:ilvl w:val="0"/>
          <w:numId w:val="17"/>
        </w:numPr>
        <w:spacing w:before="0"/>
        <w:jc w:val="both"/>
        <w:rPr>
          <w:rFonts w:ascii="Times New Roman" w:hAnsi="Times New Roman"/>
          <w:sz w:val="24"/>
        </w:rPr>
      </w:pPr>
      <w:r w:rsidRPr="000578DE">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10.3</w:t>
      </w:r>
      <w:proofErr w:type="gramStart"/>
      <w:r w:rsidRPr="000578DE">
        <w:rPr>
          <w:rFonts w:ascii="Times New Roman" w:hAnsi="Times New Roman"/>
          <w:sz w:val="24"/>
        </w:rPr>
        <w:t xml:space="preserve"> В</w:t>
      </w:r>
      <w:proofErr w:type="gramEnd"/>
      <w:r w:rsidRPr="000578DE">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0578DE" w:rsidRDefault="008324F0" w:rsidP="008324F0">
      <w:pPr>
        <w:pStyle w:val="a9"/>
        <w:tabs>
          <w:tab w:val="clear" w:pos="4677"/>
          <w:tab w:val="clear" w:pos="9355"/>
        </w:tabs>
        <w:ind w:firstLine="567"/>
        <w:jc w:val="both"/>
        <w:rPr>
          <w:sz w:val="24"/>
          <w:szCs w:val="24"/>
        </w:rPr>
      </w:pPr>
    </w:p>
    <w:p w:rsidR="008324F0" w:rsidRPr="000578DE" w:rsidRDefault="008324F0" w:rsidP="008324F0">
      <w:pPr>
        <w:pStyle w:val="a9"/>
        <w:tabs>
          <w:tab w:val="clear" w:pos="4677"/>
          <w:tab w:val="clear" w:pos="9355"/>
          <w:tab w:val="left" w:pos="284"/>
          <w:tab w:val="num" w:pos="1778"/>
        </w:tabs>
        <w:jc w:val="center"/>
        <w:rPr>
          <w:b/>
          <w:bCs/>
          <w:sz w:val="24"/>
          <w:szCs w:val="24"/>
        </w:rPr>
      </w:pPr>
      <w:r w:rsidRPr="000578DE">
        <w:rPr>
          <w:b/>
          <w:bCs/>
          <w:sz w:val="24"/>
          <w:szCs w:val="24"/>
        </w:rPr>
        <w:t>11. Прочие условия</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0578DE" w:rsidRDefault="008324F0" w:rsidP="008324F0">
      <w:pPr>
        <w:pStyle w:val="ad"/>
        <w:ind w:firstLine="567"/>
        <w:jc w:val="both"/>
        <w:rPr>
          <w:b w:val="0"/>
          <w:sz w:val="24"/>
          <w:szCs w:val="24"/>
        </w:rPr>
      </w:pPr>
      <w:r w:rsidRPr="000578DE">
        <w:rPr>
          <w:b w:val="0"/>
          <w:sz w:val="24"/>
          <w:szCs w:val="24"/>
        </w:rPr>
        <w:t xml:space="preserve">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w:t>
      </w:r>
      <w:r w:rsidRPr="000578DE">
        <w:rPr>
          <w:b w:val="0"/>
          <w:sz w:val="24"/>
          <w:szCs w:val="24"/>
        </w:rPr>
        <w:lastRenderedPageBreak/>
        <w:t>непреодолимой силы), срок обязательств отодвигается соразмерно времени, в течение которого будут действовать такие обстоятельства.</w:t>
      </w:r>
    </w:p>
    <w:p w:rsidR="008324F0" w:rsidRPr="000578DE" w:rsidRDefault="008324F0" w:rsidP="008324F0">
      <w:pPr>
        <w:ind w:firstLine="567"/>
        <w:jc w:val="both"/>
        <w:rPr>
          <w:rFonts w:ascii="Times New Roman" w:hAnsi="Times New Roman"/>
          <w:sz w:val="24"/>
        </w:rPr>
      </w:pPr>
      <w:r w:rsidRPr="000578DE">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0578DE" w:rsidRDefault="008324F0" w:rsidP="008324F0">
      <w:pPr>
        <w:ind w:right="125" w:firstLine="567"/>
        <w:jc w:val="both"/>
        <w:rPr>
          <w:rFonts w:ascii="Times New Roman" w:hAnsi="Times New Roman"/>
          <w:sz w:val="24"/>
        </w:rPr>
      </w:pPr>
      <w:r w:rsidRPr="000578DE">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0578DE" w:rsidRDefault="008324F0" w:rsidP="008324F0">
      <w:pPr>
        <w:ind w:right="125" w:firstLine="567"/>
        <w:jc w:val="both"/>
        <w:rPr>
          <w:rFonts w:ascii="Times New Roman" w:hAnsi="Times New Roman"/>
          <w:sz w:val="24"/>
        </w:rPr>
      </w:pPr>
      <w:r w:rsidRPr="000578DE">
        <w:rPr>
          <w:rFonts w:ascii="Times New Roman" w:hAnsi="Times New Roman"/>
          <w:sz w:val="24"/>
        </w:rPr>
        <w:t>11.6</w:t>
      </w:r>
      <w:proofErr w:type="gramStart"/>
      <w:r w:rsidRPr="000578DE">
        <w:rPr>
          <w:rFonts w:ascii="Times New Roman" w:hAnsi="Times New Roman"/>
          <w:sz w:val="24"/>
        </w:rPr>
        <w:t xml:space="preserve"> П</w:t>
      </w:r>
      <w:proofErr w:type="gramEnd"/>
      <w:r w:rsidRPr="000578DE">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0578DE" w:rsidRDefault="008324F0" w:rsidP="008324F0">
      <w:pPr>
        <w:ind w:right="125" w:firstLine="708"/>
        <w:jc w:val="both"/>
        <w:rPr>
          <w:rFonts w:ascii="Times New Roman" w:hAnsi="Times New Roman"/>
          <w:sz w:val="24"/>
        </w:rPr>
      </w:pPr>
      <w:r w:rsidRPr="000578DE">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0578DE" w:rsidRDefault="008324F0" w:rsidP="008324F0">
      <w:pPr>
        <w:ind w:right="125" w:firstLine="720"/>
        <w:jc w:val="both"/>
        <w:rPr>
          <w:rFonts w:ascii="Times New Roman" w:hAnsi="Times New Roman"/>
          <w:sz w:val="24"/>
        </w:rPr>
      </w:pPr>
      <w:r w:rsidRPr="000578DE">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578DE">
        <w:rPr>
          <w:rFonts w:ascii="Times New Roman" w:hAnsi="Times New Roman"/>
          <w:sz w:val="24"/>
        </w:rPr>
        <w:t>с даты получения</w:t>
      </w:r>
      <w:proofErr w:type="gramEnd"/>
      <w:r w:rsidRPr="000578DE">
        <w:rPr>
          <w:rFonts w:ascii="Times New Roman" w:hAnsi="Times New Roman"/>
          <w:sz w:val="24"/>
        </w:rPr>
        <w:t xml:space="preserve"> письменного уведомления.</w:t>
      </w:r>
    </w:p>
    <w:p w:rsidR="008324F0" w:rsidRPr="000578DE" w:rsidRDefault="008324F0" w:rsidP="008324F0">
      <w:pPr>
        <w:ind w:right="125" w:firstLine="720"/>
        <w:jc w:val="both"/>
        <w:rPr>
          <w:rFonts w:ascii="Times New Roman" w:hAnsi="Times New Roman"/>
          <w:sz w:val="24"/>
        </w:rPr>
      </w:pPr>
      <w:proofErr w:type="gramStart"/>
      <w:r w:rsidRPr="000578DE">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11.7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11.8 При изменении банковских и почтовых реквизитов Стороны обязаны незамедлительно информировать об этом друг друга.</w:t>
      </w:r>
    </w:p>
    <w:p w:rsidR="008324F0" w:rsidRPr="000578DE" w:rsidRDefault="008324F0" w:rsidP="008324F0">
      <w:pPr>
        <w:pStyle w:val="a9"/>
        <w:tabs>
          <w:tab w:val="clear" w:pos="4677"/>
          <w:tab w:val="clear" w:pos="9355"/>
        </w:tabs>
        <w:ind w:firstLine="567"/>
        <w:jc w:val="both"/>
        <w:rPr>
          <w:sz w:val="24"/>
          <w:szCs w:val="24"/>
        </w:rPr>
      </w:pPr>
      <w:r w:rsidRPr="000578DE">
        <w:rPr>
          <w:sz w:val="24"/>
          <w:szCs w:val="24"/>
        </w:rPr>
        <w:t>11.9 Настоящий договор вступает в силу с момента его подписания и действует до  31.12.2018 г., по расчетам до полного их урегулирования. 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 В случае если стороны не согласуют стоимость работ на следующий год, действие договора прекращается.</w:t>
      </w:r>
    </w:p>
    <w:p w:rsidR="008324F0" w:rsidRPr="000578DE" w:rsidRDefault="008324F0" w:rsidP="000578DE">
      <w:pPr>
        <w:ind w:firstLine="567"/>
        <w:rPr>
          <w:rFonts w:ascii="Times New Roman" w:hAnsi="Times New Roman"/>
          <w:b/>
          <w:color w:val="000000"/>
          <w:sz w:val="24"/>
        </w:rPr>
      </w:pPr>
      <w:r w:rsidRPr="000578DE">
        <w:rPr>
          <w:rFonts w:ascii="Times New Roman" w:hAnsi="Times New Roman"/>
          <w:b/>
          <w:color w:val="000000"/>
          <w:sz w:val="24"/>
        </w:rPr>
        <w:t xml:space="preserve">Приложение: </w:t>
      </w:r>
    </w:p>
    <w:p w:rsidR="008324F0" w:rsidRPr="000578DE" w:rsidRDefault="008324F0" w:rsidP="008324F0">
      <w:pPr>
        <w:jc w:val="both"/>
        <w:rPr>
          <w:rFonts w:ascii="Times New Roman" w:hAnsi="Times New Roman"/>
          <w:sz w:val="24"/>
        </w:rPr>
      </w:pPr>
      <w:r w:rsidRPr="000578DE">
        <w:rPr>
          <w:rFonts w:ascii="Times New Roman" w:hAnsi="Times New Roman"/>
          <w:color w:val="000000"/>
          <w:sz w:val="24"/>
        </w:rPr>
        <w:t xml:space="preserve">                        1.</w:t>
      </w:r>
      <w:r w:rsidRPr="000578DE">
        <w:rPr>
          <w:rFonts w:ascii="Times New Roman" w:hAnsi="Times New Roman"/>
          <w:sz w:val="24"/>
        </w:rPr>
        <w:t xml:space="preserve"> Виды работ не входящих в объемы капитальных ремонтов согласно графику    </w:t>
      </w:r>
    </w:p>
    <w:p w:rsidR="008324F0" w:rsidRPr="000578DE" w:rsidRDefault="008324F0" w:rsidP="008324F0">
      <w:pPr>
        <w:jc w:val="both"/>
        <w:rPr>
          <w:rFonts w:ascii="Times New Roman" w:hAnsi="Times New Roman"/>
          <w:sz w:val="24"/>
        </w:rPr>
      </w:pPr>
      <w:r w:rsidRPr="000578DE">
        <w:rPr>
          <w:rFonts w:ascii="Times New Roman" w:hAnsi="Times New Roman"/>
          <w:sz w:val="24"/>
        </w:rPr>
        <w:lastRenderedPageBreak/>
        <w:t xml:space="preserve">                     простоев по цеху № 3</w:t>
      </w:r>
      <w:r w:rsidRPr="000578DE">
        <w:rPr>
          <w:rFonts w:ascii="Times New Roman" w:hAnsi="Times New Roman"/>
          <w:b/>
          <w:sz w:val="24"/>
        </w:rPr>
        <w:t xml:space="preserve"> </w:t>
      </w:r>
      <w:r w:rsidRPr="000578DE">
        <w:rPr>
          <w:rFonts w:ascii="Times New Roman" w:hAnsi="Times New Roman"/>
          <w:sz w:val="24"/>
        </w:rPr>
        <w:t xml:space="preserve">Каталитическое производство  ОАО «Славнефть-ЯНОС»     </w:t>
      </w:r>
    </w:p>
    <w:p w:rsidR="008324F0" w:rsidRPr="000578DE" w:rsidRDefault="008324F0" w:rsidP="008324F0">
      <w:pPr>
        <w:jc w:val="both"/>
        <w:rPr>
          <w:rFonts w:ascii="Times New Roman" w:hAnsi="Times New Roman"/>
          <w:sz w:val="24"/>
        </w:rPr>
      </w:pPr>
      <w:r w:rsidRPr="000578DE">
        <w:rPr>
          <w:rFonts w:ascii="Times New Roman" w:hAnsi="Times New Roman"/>
          <w:sz w:val="24"/>
        </w:rPr>
        <w:t xml:space="preserve">                     январь 2016 - декабрь 2018 г.г.</w:t>
      </w:r>
    </w:p>
    <w:p w:rsidR="008324F0" w:rsidRPr="000578DE" w:rsidRDefault="008324F0" w:rsidP="008324F0">
      <w:pPr>
        <w:ind w:left="93" w:right="-143"/>
        <w:rPr>
          <w:rFonts w:ascii="Times New Roman" w:hAnsi="Times New Roman"/>
          <w:b/>
          <w:sz w:val="24"/>
        </w:rPr>
      </w:pPr>
      <w:r w:rsidRPr="000578DE">
        <w:rPr>
          <w:rFonts w:ascii="Times New Roman" w:hAnsi="Times New Roman"/>
          <w:sz w:val="24"/>
        </w:rPr>
        <w:t xml:space="preserve">                          2. </w:t>
      </w:r>
      <w:r w:rsidRPr="000578DE">
        <w:rPr>
          <w:rFonts w:ascii="Times New Roman" w:hAnsi="Times New Roman"/>
          <w:bCs/>
          <w:iCs/>
          <w:sz w:val="24"/>
        </w:rPr>
        <w:t>Регламент определения стоимости работ  на весь период их выполнения.</w:t>
      </w:r>
      <w:r w:rsidRPr="000578DE">
        <w:rPr>
          <w:rFonts w:ascii="Times New Roman" w:hAnsi="Times New Roman"/>
          <w:b/>
          <w:sz w:val="24"/>
        </w:rPr>
        <w:t xml:space="preserve">   </w:t>
      </w:r>
    </w:p>
    <w:p w:rsidR="008324F0" w:rsidRPr="000578DE" w:rsidRDefault="008324F0" w:rsidP="008324F0">
      <w:pPr>
        <w:ind w:left="1418" w:right="-143"/>
        <w:jc w:val="both"/>
        <w:rPr>
          <w:rFonts w:ascii="Times New Roman" w:hAnsi="Times New Roman"/>
          <w:sz w:val="24"/>
        </w:rPr>
      </w:pPr>
      <w:r w:rsidRPr="000578DE">
        <w:rPr>
          <w:rFonts w:ascii="Times New Roman" w:hAnsi="Times New Roman"/>
          <w:sz w:val="24"/>
        </w:rPr>
        <w:t>Выполнение работ не входящих в объемы капитальных ремонтов согласно графику простоев по цеху № 3 Каталитическое производство  ОАО «Славнефть-ЯНОС»  январь 2016 - декабрь 2018 г.г.</w:t>
      </w:r>
    </w:p>
    <w:p w:rsidR="008324F0" w:rsidRPr="000578DE" w:rsidRDefault="008324F0" w:rsidP="008324F0">
      <w:pPr>
        <w:ind w:left="1418" w:right="-143"/>
        <w:jc w:val="both"/>
        <w:rPr>
          <w:rFonts w:ascii="Times New Roman" w:hAnsi="Times New Roman"/>
          <w:bCs/>
          <w:iCs/>
          <w:sz w:val="24"/>
        </w:rPr>
      </w:pPr>
      <w:r w:rsidRPr="000578DE">
        <w:rPr>
          <w:rFonts w:ascii="Times New Roman" w:hAnsi="Times New Roman"/>
          <w:sz w:val="24"/>
        </w:rPr>
        <w:t xml:space="preserve">   3. Требования к применению расценок.</w:t>
      </w:r>
    </w:p>
    <w:p w:rsidR="008324F0" w:rsidRPr="00556BD9" w:rsidRDefault="008324F0" w:rsidP="008324F0">
      <w:pPr>
        <w:ind w:left="93" w:right="-143"/>
        <w:rPr>
          <w:rFonts w:ascii="Times New Roman" w:hAnsi="Times New Roman"/>
          <w:bCs/>
          <w:iCs/>
          <w:sz w:val="16"/>
          <w:szCs w:val="16"/>
        </w:rPr>
      </w:pPr>
    </w:p>
    <w:p w:rsidR="008324F0" w:rsidRPr="000578DE" w:rsidRDefault="004D3F6C" w:rsidP="008324F0">
      <w:pPr>
        <w:pStyle w:val="a9"/>
        <w:tabs>
          <w:tab w:val="clear" w:pos="4677"/>
          <w:tab w:val="clear" w:pos="9355"/>
          <w:tab w:val="left" w:pos="284"/>
        </w:tabs>
        <w:ind w:left="1418"/>
        <w:jc w:val="center"/>
        <w:rPr>
          <w:b/>
          <w:sz w:val="24"/>
          <w:szCs w:val="24"/>
        </w:rPr>
      </w:pPr>
      <w:r>
        <w:rPr>
          <w:sz w:val="24"/>
        </w:rPr>
        <w:pict>
          <v:shape id="_x0000_s1027" type="#_x0000_t202" style="position:absolute;left:0;text-align:left;margin-left:63.7pt;margin-top:31.55pt;width:489.05pt;height:50.25pt;z-index:251661312;mso-position-horizontal-relative:page" stroked="f">
            <v:fill opacity="0" color2="black"/>
            <v:textbox style="mso-next-textbox:#_x0000_s1027" inset="0,0,0,0">
              <w:txbxContent>
                <w:tbl>
                  <w:tblPr>
                    <w:tblW w:w="0" w:type="auto"/>
                    <w:tblInd w:w="108" w:type="dxa"/>
                    <w:tblLayout w:type="fixed"/>
                    <w:tblLook w:val="0000" w:firstRow="0" w:lastRow="0" w:firstColumn="0" w:lastColumn="0" w:noHBand="0" w:noVBand="0"/>
                  </w:tblPr>
                  <w:tblGrid>
                    <w:gridCol w:w="5070"/>
                    <w:gridCol w:w="4714"/>
                  </w:tblGrid>
                  <w:tr w:rsidR="00762108">
                    <w:trPr>
                      <w:trHeight w:val="360"/>
                    </w:trPr>
                    <w:tc>
                      <w:tcPr>
                        <w:tcW w:w="5070" w:type="dxa"/>
                      </w:tcPr>
                      <w:p w:rsidR="00762108" w:rsidRPr="00556BD9" w:rsidRDefault="00762108" w:rsidP="00752358">
                        <w:pPr>
                          <w:snapToGrid w:val="0"/>
                          <w:rPr>
                            <w:rFonts w:ascii="Times New Roman" w:hAnsi="Times New Roman"/>
                            <w:sz w:val="24"/>
                          </w:rPr>
                        </w:pPr>
                        <w:r w:rsidRPr="00556BD9">
                          <w:rPr>
                            <w:rFonts w:ascii="Times New Roman" w:hAnsi="Times New Roman"/>
                            <w:sz w:val="24"/>
                          </w:rPr>
                          <w:t xml:space="preserve">ОАО «Славнефть-ЯНОС» Российская Федерация, </w:t>
                        </w:r>
                        <w:r w:rsidRPr="00556BD9">
                          <w:rPr>
                            <w:rFonts w:ascii="Times New Roman" w:hAnsi="Times New Roman"/>
                            <w:bCs/>
                            <w:sz w:val="24"/>
                          </w:rPr>
                          <w:t xml:space="preserve">Московский пр-т, д.130, г. Ярославль, </w:t>
                        </w:r>
                        <w:r>
                          <w:rPr>
                            <w:rFonts w:ascii="Times New Roman" w:hAnsi="Times New Roman"/>
                            <w:bCs/>
                            <w:sz w:val="24"/>
                          </w:rPr>
                          <w:t xml:space="preserve"> 150023</w:t>
                        </w:r>
                        <w:r w:rsidRPr="00556BD9">
                          <w:rPr>
                            <w:rFonts w:ascii="Times New Roman" w:hAnsi="Times New Roman"/>
                            <w:sz w:val="24"/>
                          </w:rPr>
                          <w:t>.</w:t>
                        </w:r>
                      </w:p>
                    </w:tc>
                    <w:tc>
                      <w:tcPr>
                        <w:tcW w:w="4714" w:type="dxa"/>
                      </w:tcPr>
                      <w:p w:rsidR="00762108" w:rsidRPr="00915F3E" w:rsidRDefault="00762108">
                        <w:pPr>
                          <w:snapToGrid w:val="0"/>
                          <w:rPr>
                            <w:sz w:val="23"/>
                            <w:szCs w:val="23"/>
                          </w:rPr>
                        </w:pPr>
                      </w:p>
                    </w:tc>
                  </w:tr>
                </w:tbl>
                <w:p w:rsidR="00762108" w:rsidRDefault="00762108" w:rsidP="008324F0">
                  <w:r>
                    <w:t xml:space="preserve"> </w:t>
                  </w:r>
                </w:p>
              </w:txbxContent>
            </v:textbox>
            <w10:wrap type="square" side="largest" anchorx="page"/>
          </v:shape>
        </w:pict>
      </w:r>
      <w:r w:rsidR="008324F0" w:rsidRPr="000578DE">
        <w:rPr>
          <w:b/>
          <w:sz w:val="24"/>
          <w:szCs w:val="24"/>
        </w:rPr>
        <w:t>12.Адреса и реквизиты сторон.</w:t>
      </w:r>
    </w:p>
    <w:p w:rsidR="008324F0" w:rsidRPr="000578DE" w:rsidRDefault="008324F0" w:rsidP="008324F0">
      <w:pPr>
        <w:rPr>
          <w:rFonts w:ascii="Times New Roman" w:hAnsi="Times New Roman"/>
          <w:b/>
          <w:sz w:val="24"/>
        </w:rPr>
      </w:pPr>
      <w:r w:rsidRPr="000578DE">
        <w:rPr>
          <w:rFonts w:ascii="Times New Roman" w:hAnsi="Times New Roman"/>
          <w:b/>
          <w:sz w:val="24"/>
        </w:rPr>
        <w:t>ЗАКАЗЧИК</w:t>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t>ПОДРЯДЧИК</w:t>
      </w:r>
    </w:p>
    <w:p w:rsidR="008324F0" w:rsidRPr="000578DE" w:rsidRDefault="008324F0" w:rsidP="008324F0">
      <w:pPr>
        <w:rPr>
          <w:rFonts w:ascii="Times New Roman" w:hAnsi="Times New Roman"/>
          <w:sz w:val="24"/>
        </w:rPr>
      </w:pPr>
    </w:p>
    <w:tbl>
      <w:tblPr>
        <w:tblW w:w="0" w:type="auto"/>
        <w:jc w:val="center"/>
        <w:tblInd w:w="108" w:type="dxa"/>
        <w:tblLayout w:type="fixed"/>
        <w:tblLook w:val="0000" w:firstRow="0" w:lastRow="0" w:firstColumn="0" w:lastColumn="0" w:noHBand="0" w:noVBand="0"/>
      </w:tblPr>
      <w:tblGrid>
        <w:gridCol w:w="4962"/>
        <w:gridCol w:w="4650"/>
      </w:tblGrid>
      <w:tr w:rsidR="008324F0" w:rsidRPr="000578DE" w:rsidTr="0083764F">
        <w:trPr>
          <w:trHeight w:val="180"/>
          <w:jc w:val="center"/>
        </w:trPr>
        <w:tc>
          <w:tcPr>
            <w:tcW w:w="4962" w:type="dxa"/>
          </w:tcPr>
          <w:p w:rsidR="008324F0" w:rsidRPr="000578DE" w:rsidRDefault="008324F0" w:rsidP="008C363A">
            <w:pPr>
              <w:snapToGrid w:val="0"/>
              <w:rPr>
                <w:rFonts w:ascii="Times New Roman" w:hAnsi="Times New Roman"/>
                <w:b/>
                <w:sz w:val="24"/>
              </w:rPr>
            </w:pPr>
            <w:r w:rsidRPr="000578DE">
              <w:rPr>
                <w:rFonts w:ascii="Times New Roman" w:hAnsi="Times New Roman"/>
                <w:b/>
                <w:sz w:val="24"/>
              </w:rPr>
              <w:t>Банковские реквизиты:</w:t>
            </w:r>
          </w:p>
          <w:p w:rsidR="008324F0" w:rsidRPr="000578DE" w:rsidRDefault="008324F0" w:rsidP="008C363A">
            <w:pPr>
              <w:rPr>
                <w:rFonts w:ascii="Times New Roman" w:hAnsi="Times New Roman"/>
                <w:b/>
                <w:sz w:val="24"/>
              </w:rPr>
            </w:pPr>
          </w:p>
          <w:p w:rsidR="008324F0" w:rsidRPr="000578DE" w:rsidRDefault="008324F0" w:rsidP="008C363A">
            <w:pPr>
              <w:rPr>
                <w:rFonts w:ascii="Times New Roman" w:hAnsi="Times New Roman"/>
                <w:b/>
                <w:sz w:val="24"/>
              </w:rPr>
            </w:pPr>
            <w:r w:rsidRPr="000578DE">
              <w:rPr>
                <w:rFonts w:ascii="Times New Roman" w:hAnsi="Times New Roman"/>
                <w:b/>
                <w:sz w:val="24"/>
              </w:rPr>
              <w:t xml:space="preserve">ИНН </w:t>
            </w:r>
            <w:r w:rsidRPr="000578DE">
              <w:rPr>
                <w:rFonts w:ascii="Times New Roman" w:hAnsi="Times New Roman"/>
                <w:sz w:val="24"/>
              </w:rPr>
              <w:t xml:space="preserve">7601001107 </w:t>
            </w:r>
            <w:r w:rsidRPr="000578DE">
              <w:rPr>
                <w:rFonts w:ascii="Times New Roman" w:hAnsi="Times New Roman"/>
                <w:b/>
                <w:sz w:val="24"/>
              </w:rPr>
              <w:t xml:space="preserve"> КПП 760401001</w:t>
            </w:r>
          </w:p>
          <w:p w:rsidR="008324F0" w:rsidRPr="000578DE" w:rsidRDefault="008324F0" w:rsidP="008C363A">
            <w:pPr>
              <w:rPr>
                <w:rFonts w:ascii="Times New Roman" w:hAnsi="Times New Roman"/>
                <w:sz w:val="24"/>
              </w:rPr>
            </w:pPr>
            <w:proofErr w:type="gramStart"/>
            <w:r w:rsidRPr="000578DE">
              <w:rPr>
                <w:rFonts w:ascii="Times New Roman" w:hAnsi="Times New Roman"/>
                <w:sz w:val="24"/>
              </w:rPr>
              <w:t>Р</w:t>
            </w:r>
            <w:proofErr w:type="gramEnd"/>
            <w:r w:rsidRPr="000578DE">
              <w:rPr>
                <w:rFonts w:ascii="Times New Roman" w:hAnsi="Times New Roman"/>
                <w:sz w:val="24"/>
              </w:rPr>
              <w:t>/с  40 702 810 200 004 268 190</w:t>
            </w:r>
          </w:p>
          <w:p w:rsidR="008324F0" w:rsidRPr="000578DE" w:rsidRDefault="008324F0" w:rsidP="008C363A">
            <w:pPr>
              <w:rPr>
                <w:rFonts w:ascii="Times New Roman" w:hAnsi="Times New Roman"/>
                <w:sz w:val="24"/>
              </w:rPr>
            </w:pPr>
            <w:r w:rsidRPr="000578DE">
              <w:rPr>
                <w:rFonts w:ascii="Times New Roman" w:hAnsi="Times New Roman"/>
                <w:sz w:val="24"/>
              </w:rPr>
              <w:t>К/с  30 101 810 900 000 000 204</w:t>
            </w:r>
          </w:p>
          <w:p w:rsidR="008324F0" w:rsidRPr="000578DE" w:rsidRDefault="008324F0" w:rsidP="008C363A">
            <w:pPr>
              <w:rPr>
                <w:rFonts w:ascii="Times New Roman" w:hAnsi="Times New Roman"/>
                <w:sz w:val="24"/>
              </w:rPr>
            </w:pPr>
            <w:r w:rsidRPr="000578DE">
              <w:rPr>
                <w:rFonts w:ascii="Times New Roman" w:hAnsi="Times New Roman"/>
                <w:sz w:val="24"/>
              </w:rPr>
              <w:t>БИК  044525204,   ОКПО 00149765</w:t>
            </w:r>
          </w:p>
          <w:p w:rsidR="008324F0" w:rsidRPr="000578DE" w:rsidRDefault="008324F0" w:rsidP="008C363A">
            <w:pPr>
              <w:rPr>
                <w:rFonts w:ascii="Times New Roman" w:hAnsi="Times New Roman"/>
                <w:sz w:val="24"/>
              </w:rPr>
            </w:pPr>
            <w:r w:rsidRPr="000578DE">
              <w:rPr>
                <w:rFonts w:ascii="Times New Roman" w:hAnsi="Times New Roman"/>
                <w:sz w:val="24"/>
              </w:rPr>
              <w:t>ОКОНХ 11220</w:t>
            </w:r>
          </w:p>
          <w:p w:rsidR="008324F0" w:rsidRPr="000578DE" w:rsidRDefault="008324F0" w:rsidP="008C363A">
            <w:pPr>
              <w:rPr>
                <w:rFonts w:ascii="Times New Roman" w:hAnsi="Times New Roman"/>
                <w:sz w:val="24"/>
              </w:rPr>
            </w:pPr>
            <w:r w:rsidRPr="000578DE">
              <w:rPr>
                <w:rFonts w:ascii="Times New Roman" w:hAnsi="Times New Roman"/>
                <w:sz w:val="24"/>
              </w:rPr>
              <w:t>ОАО АКБ «ЕВРОФИНАНС</w:t>
            </w:r>
            <w:r w:rsidRPr="000578DE">
              <w:rPr>
                <w:rFonts w:ascii="Times New Roman" w:hAnsi="Times New Roman"/>
                <w:sz w:val="24"/>
                <w:u w:val="single"/>
              </w:rPr>
              <w:t xml:space="preserve"> </w:t>
            </w:r>
            <w:r w:rsidRPr="000578DE">
              <w:rPr>
                <w:rFonts w:ascii="Times New Roman" w:hAnsi="Times New Roman"/>
                <w:sz w:val="24"/>
              </w:rPr>
              <w:t>МОСНАРБАНК»</w:t>
            </w:r>
          </w:p>
          <w:p w:rsidR="008324F0" w:rsidRPr="000578DE" w:rsidRDefault="008324F0" w:rsidP="008C363A">
            <w:pPr>
              <w:rPr>
                <w:rFonts w:ascii="Times New Roman" w:hAnsi="Times New Roman"/>
                <w:sz w:val="24"/>
              </w:rPr>
            </w:pPr>
            <w:r w:rsidRPr="000578DE">
              <w:rPr>
                <w:rFonts w:ascii="Times New Roman" w:hAnsi="Times New Roman"/>
                <w:sz w:val="24"/>
              </w:rPr>
              <w:t xml:space="preserve">г. Москва </w:t>
            </w:r>
          </w:p>
        </w:tc>
        <w:tc>
          <w:tcPr>
            <w:tcW w:w="4650" w:type="dxa"/>
          </w:tcPr>
          <w:p w:rsidR="008324F0" w:rsidRPr="000578DE" w:rsidRDefault="008324F0" w:rsidP="008C363A">
            <w:pPr>
              <w:snapToGrid w:val="0"/>
              <w:rPr>
                <w:rFonts w:ascii="Times New Roman" w:hAnsi="Times New Roman"/>
                <w:b/>
                <w:sz w:val="24"/>
              </w:rPr>
            </w:pPr>
            <w:r w:rsidRPr="000578DE">
              <w:rPr>
                <w:rFonts w:ascii="Times New Roman" w:hAnsi="Times New Roman"/>
                <w:b/>
                <w:sz w:val="24"/>
              </w:rPr>
              <w:t>Банковские реквизиты:</w:t>
            </w:r>
          </w:p>
          <w:p w:rsidR="008324F0" w:rsidRPr="000578DE" w:rsidRDefault="008324F0" w:rsidP="008C363A">
            <w:pPr>
              <w:pStyle w:val="a9"/>
              <w:tabs>
                <w:tab w:val="clear" w:pos="4677"/>
                <w:tab w:val="clear" w:pos="9355"/>
              </w:tabs>
              <w:rPr>
                <w:sz w:val="24"/>
                <w:szCs w:val="24"/>
              </w:rPr>
            </w:pPr>
          </w:p>
        </w:tc>
      </w:tr>
    </w:tbl>
    <w:p w:rsidR="008324F0" w:rsidRPr="000578DE" w:rsidRDefault="008324F0" w:rsidP="008324F0">
      <w:pPr>
        <w:rPr>
          <w:rFonts w:ascii="Times New Roman" w:hAnsi="Times New Roman"/>
          <w:b/>
          <w:sz w:val="24"/>
        </w:rPr>
      </w:pPr>
      <w:r w:rsidRPr="000578DE">
        <w:rPr>
          <w:rFonts w:ascii="Times New Roman" w:hAnsi="Times New Roman"/>
          <w:b/>
          <w:sz w:val="24"/>
        </w:rPr>
        <w:t>ЗАКАЗЧИК</w:t>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t>ПОДРЯДЧИК</w:t>
      </w:r>
    </w:p>
    <w:p w:rsidR="008324F0" w:rsidRPr="000578DE" w:rsidRDefault="008324F0" w:rsidP="008324F0">
      <w:pPr>
        <w:rPr>
          <w:rFonts w:ascii="Times New Roman" w:hAnsi="Times New Roman"/>
          <w:sz w:val="24"/>
        </w:rPr>
      </w:pPr>
      <w:r w:rsidRPr="000578DE">
        <w:rPr>
          <w:rFonts w:ascii="Times New Roman" w:hAnsi="Times New Roman"/>
          <w:sz w:val="24"/>
        </w:rPr>
        <w:t xml:space="preserve">Генеральный директор </w:t>
      </w:r>
    </w:p>
    <w:p w:rsidR="008324F0" w:rsidRPr="000578DE" w:rsidRDefault="008324F0" w:rsidP="008324F0">
      <w:pPr>
        <w:rPr>
          <w:rFonts w:ascii="Times New Roman" w:hAnsi="Times New Roman"/>
          <w:sz w:val="24"/>
        </w:rPr>
      </w:pPr>
      <w:r w:rsidRPr="000578DE">
        <w:rPr>
          <w:rFonts w:ascii="Times New Roman" w:hAnsi="Times New Roman"/>
          <w:sz w:val="24"/>
        </w:rPr>
        <w:t>ОАО «Славнефть-ЯНОС»</w:t>
      </w:r>
    </w:p>
    <w:p w:rsidR="008324F0" w:rsidRPr="000578DE" w:rsidRDefault="008324F0" w:rsidP="008324F0">
      <w:pPr>
        <w:rPr>
          <w:rFonts w:ascii="Times New Roman" w:hAnsi="Times New Roman"/>
          <w:sz w:val="24"/>
        </w:rPr>
      </w:pPr>
    </w:p>
    <w:p w:rsidR="008324F0" w:rsidRPr="000578DE" w:rsidRDefault="008324F0" w:rsidP="008324F0">
      <w:pPr>
        <w:rPr>
          <w:rFonts w:ascii="Times New Roman" w:hAnsi="Times New Roman"/>
          <w:sz w:val="24"/>
        </w:rPr>
      </w:pPr>
      <w:r w:rsidRPr="000578DE">
        <w:rPr>
          <w:rFonts w:ascii="Times New Roman" w:hAnsi="Times New Roman"/>
          <w:sz w:val="24"/>
        </w:rPr>
        <w:t>________________А.А. Никитин</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___________________ </w:t>
      </w:r>
    </w:p>
    <w:p w:rsidR="008324F0" w:rsidRPr="000578DE" w:rsidRDefault="008324F0" w:rsidP="008324F0">
      <w:pPr>
        <w:rPr>
          <w:rFonts w:ascii="Times New Roman" w:hAnsi="Times New Roman"/>
          <w:sz w:val="24"/>
        </w:rPr>
      </w:pPr>
      <w:r w:rsidRPr="000578DE">
        <w:rPr>
          <w:rFonts w:ascii="Times New Roman" w:hAnsi="Times New Roman"/>
          <w:sz w:val="24"/>
        </w:rPr>
        <w:t>М.П.</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М.П.</w:t>
      </w:r>
    </w:p>
    <w:p w:rsidR="00147C51" w:rsidRDefault="00147C51">
      <w:pPr>
        <w:spacing w:before="0" w:line="276" w:lineRule="auto"/>
        <w:jc w:val="center"/>
        <w:rPr>
          <w:rFonts w:ascii="Times New Roman" w:hAnsi="Times New Roman"/>
          <w:b/>
          <w:sz w:val="24"/>
        </w:rPr>
      </w:pPr>
      <w:r>
        <w:rPr>
          <w:rFonts w:ascii="Times New Roman" w:hAnsi="Times New Roman"/>
          <w:b/>
          <w:sz w:val="24"/>
        </w:rPr>
        <w:br w:type="page"/>
      </w:r>
    </w:p>
    <w:p w:rsidR="008324F0" w:rsidRPr="000578DE" w:rsidRDefault="008324F0" w:rsidP="00F42336">
      <w:pPr>
        <w:spacing w:line="276" w:lineRule="auto"/>
        <w:ind w:right="-3"/>
        <w:jc w:val="right"/>
        <w:rPr>
          <w:rFonts w:ascii="Times New Roman" w:hAnsi="Times New Roman"/>
          <w:b/>
          <w:i/>
          <w:iCs/>
          <w:sz w:val="24"/>
        </w:rPr>
      </w:pPr>
      <w:r w:rsidRPr="000578DE">
        <w:rPr>
          <w:rFonts w:ascii="Times New Roman" w:hAnsi="Times New Roman"/>
          <w:b/>
          <w:sz w:val="24"/>
        </w:rPr>
        <w:lastRenderedPageBreak/>
        <w:t>Приложение № 1</w:t>
      </w:r>
    </w:p>
    <w:p w:rsidR="008324F0" w:rsidRPr="000578DE" w:rsidRDefault="008324F0" w:rsidP="00F42336">
      <w:pPr>
        <w:ind w:right="-3"/>
        <w:jc w:val="right"/>
        <w:rPr>
          <w:rFonts w:ascii="Times New Roman" w:hAnsi="Times New Roman"/>
          <w:b/>
          <w:sz w:val="24"/>
        </w:rPr>
      </w:pPr>
      <w:r w:rsidRPr="000578DE">
        <w:rPr>
          <w:rFonts w:ascii="Times New Roman" w:hAnsi="Times New Roman"/>
          <w:b/>
          <w:sz w:val="24"/>
        </w:rPr>
        <w:t>к Договору №__________ от «__» _________ 2015 г.</w:t>
      </w:r>
    </w:p>
    <w:p w:rsidR="008324F0" w:rsidRPr="000578DE" w:rsidRDefault="008324F0" w:rsidP="00F42336">
      <w:pPr>
        <w:spacing w:line="276" w:lineRule="auto"/>
        <w:ind w:right="-3"/>
        <w:jc w:val="right"/>
        <w:rPr>
          <w:rFonts w:ascii="Times New Roman" w:hAnsi="Times New Roman"/>
          <w:b/>
          <w:sz w:val="24"/>
        </w:rPr>
      </w:pPr>
    </w:p>
    <w:p w:rsidR="008324F0" w:rsidRPr="000578DE" w:rsidRDefault="008324F0" w:rsidP="00F42336">
      <w:pPr>
        <w:spacing w:line="276" w:lineRule="auto"/>
        <w:ind w:right="-3"/>
        <w:jc w:val="center"/>
        <w:rPr>
          <w:rFonts w:ascii="Times New Roman" w:hAnsi="Times New Roman"/>
          <w:b/>
          <w:bCs/>
          <w:sz w:val="24"/>
        </w:rPr>
      </w:pPr>
      <w:r w:rsidRPr="000578DE">
        <w:rPr>
          <w:rFonts w:ascii="Times New Roman" w:hAnsi="Times New Roman"/>
          <w:b/>
          <w:bCs/>
          <w:sz w:val="24"/>
        </w:rPr>
        <w:t xml:space="preserve">Виды работ </w:t>
      </w:r>
      <w:r w:rsidRPr="000578DE">
        <w:rPr>
          <w:rFonts w:ascii="Times New Roman" w:hAnsi="Times New Roman"/>
          <w:b/>
          <w:sz w:val="24"/>
        </w:rPr>
        <w:t>не входящих в объемы капитальных ремонтов согласно графику простоев по цеху № 3 Каталитическое производство  ОАО «</w:t>
      </w:r>
      <w:r w:rsidRPr="00556BD9">
        <w:rPr>
          <w:rFonts w:ascii="Times New Roman" w:hAnsi="Times New Roman"/>
          <w:b/>
          <w:sz w:val="24"/>
        </w:rPr>
        <w:t>Славнефть-ЯНОС»  январь 2016 - декабрь 2018 г.г.</w:t>
      </w:r>
    </w:p>
    <w:p w:rsidR="008324F0" w:rsidRPr="000578DE" w:rsidRDefault="008324F0" w:rsidP="00F42336">
      <w:pPr>
        <w:spacing w:line="276" w:lineRule="auto"/>
        <w:ind w:right="-3"/>
        <w:jc w:val="both"/>
        <w:rPr>
          <w:rFonts w:ascii="Times New Roman" w:hAnsi="Times New Roman"/>
          <w:b/>
          <w:bCs/>
          <w:sz w:val="24"/>
        </w:rPr>
      </w:pPr>
    </w:p>
    <w:p w:rsidR="008324F0" w:rsidRPr="000578DE" w:rsidRDefault="008324F0" w:rsidP="00F42336">
      <w:pPr>
        <w:spacing w:line="276" w:lineRule="auto"/>
        <w:ind w:right="-3"/>
        <w:jc w:val="both"/>
        <w:rPr>
          <w:rFonts w:ascii="Times New Roman" w:hAnsi="Times New Roman"/>
          <w:b/>
          <w:sz w:val="24"/>
        </w:rPr>
      </w:pPr>
    </w:p>
    <w:p w:rsidR="008324F0" w:rsidRPr="000578DE" w:rsidRDefault="008324F0" w:rsidP="00F42336">
      <w:pPr>
        <w:spacing w:line="360" w:lineRule="auto"/>
        <w:ind w:left="284" w:right="-3"/>
        <w:jc w:val="both"/>
        <w:rPr>
          <w:rFonts w:ascii="Times New Roman" w:hAnsi="Times New Roman"/>
          <w:sz w:val="24"/>
        </w:rPr>
      </w:pPr>
      <w:r w:rsidRPr="000578DE">
        <w:rPr>
          <w:rFonts w:ascii="Times New Roman" w:hAnsi="Times New Roman"/>
          <w:sz w:val="24"/>
        </w:rPr>
        <w:t>1. Ремонт технологического оборудования объектов цеха;</w:t>
      </w:r>
    </w:p>
    <w:p w:rsidR="008324F0" w:rsidRPr="000578DE" w:rsidRDefault="008324F0" w:rsidP="00F42336">
      <w:pPr>
        <w:spacing w:line="360" w:lineRule="auto"/>
        <w:ind w:left="284" w:right="-3"/>
        <w:jc w:val="both"/>
        <w:rPr>
          <w:rFonts w:ascii="Times New Roman" w:hAnsi="Times New Roman"/>
          <w:sz w:val="24"/>
        </w:rPr>
      </w:pPr>
      <w:r w:rsidRPr="000578DE">
        <w:rPr>
          <w:rFonts w:ascii="Times New Roman" w:hAnsi="Times New Roman"/>
          <w:sz w:val="24"/>
        </w:rPr>
        <w:t>2. Ремонт трубопроводов объектов цеха;</w:t>
      </w:r>
      <w:r w:rsidRPr="000578DE">
        <w:rPr>
          <w:rFonts w:ascii="Times New Roman" w:hAnsi="Times New Roman"/>
          <w:i/>
          <w:iCs/>
          <w:sz w:val="24"/>
        </w:rPr>
        <w:t xml:space="preserve"> </w:t>
      </w:r>
    </w:p>
    <w:p w:rsidR="008324F0" w:rsidRPr="000578DE" w:rsidRDefault="008324F0" w:rsidP="00F42336">
      <w:pPr>
        <w:spacing w:line="360" w:lineRule="auto"/>
        <w:ind w:left="284" w:right="-3"/>
        <w:jc w:val="both"/>
        <w:rPr>
          <w:rFonts w:ascii="Times New Roman" w:hAnsi="Times New Roman"/>
          <w:sz w:val="24"/>
        </w:rPr>
      </w:pPr>
      <w:r w:rsidRPr="000578DE">
        <w:rPr>
          <w:rFonts w:ascii="Times New Roman" w:hAnsi="Times New Roman"/>
          <w:sz w:val="24"/>
        </w:rPr>
        <w:t>3. Ремонт зданий и сооружений;</w:t>
      </w:r>
    </w:p>
    <w:p w:rsidR="008324F0" w:rsidRPr="000578DE" w:rsidRDefault="008324F0" w:rsidP="00F42336">
      <w:pPr>
        <w:spacing w:line="360" w:lineRule="auto"/>
        <w:ind w:left="284" w:right="-3"/>
        <w:jc w:val="both"/>
        <w:rPr>
          <w:rFonts w:ascii="Times New Roman" w:hAnsi="Times New Roman"/>
          <w:sz w:val="24"/>
        </w:rPr>
      </w:pPr>
      <w:r w:rsidRPr="000578DE">
        <w:rPr>
          <w:rFonts w:ascii="Times New Roman" w:hAnsi="Times New Roman"/>
          <w:sz w:val="24"/>
        </w:rPr>
        <w:t>4. Ремонт теплоизоляции оборудования и трубопроводов;</w:t>
      </w:r>
    </w:p>
    <w:p w:rsidR="008324F0" w:rsidRPr="000578DE" w:rsidRDefault="008324F0" w:rsidP="00F42336">
      <w:pPr>
        <w:spacing w:line="360" w:lineRule="auto"/>
        <w:ind w:left="284" w:right="-3"/>
        <w:jc w:val="both"/>
        <w:rPr>
          <w:rFonts w:ascii="Times New Roman" w:hAnsi="Times New Roman"/>
          <w:sz w:val="24"/>
        </w:rPr>
      </w:pPr>
      <w:r w:rsidRPr="000578DE">
        <w:rPr>
          <w:rFonts w:ascii="Times New Roman" w:hAnsi="Times New Roman"/>
          <w:sz w:val="24"/>
        </w:rPr>
        <w:t>5. Ремонт антикоррозионной защиты оборудования, трубопроводов, зданий сооружений;</w:t>
      </w:r>
    </w:p>
    <w:p w:rsidR="008324F0" w:rsidRPr="000578DE" w:rsidRDefault="008324F0" w:rsidP="00F42336">
      <w:pPr>
        <w:spacing w:line="360" w:lineRule="auto"/>
        <w:ind w:left="284" w:right="-3"/>
        <w:jc w:val="both"/>
        <w:rPr>
          <w:rFonts w:ascii="Times New Roman" w:hAnsi="Times New Roman"/>
          <w:sz w:val="24"/>
        </w:rPr>
      </w:pPr>
      <w:r w:rsidRPr="000578DE">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0578DE" w:rsidRDefault="008324F0" w:rsidP="00F42336">
      <w:pPr>
        <w:spacing w:line="360" w:lineRule="auto"/>
        <w:ind w:left="284" w:right="-3"/>
        <w:jc w:val="both"/>
        <w:rPr>
          <w:rFonts w:ascii="Times New Roman" w:hAnsi="Times New Roman"/>
          <w:sz w:val="24"/>
        </w:rPr>
      </w:pPr>
      <w:r w:rsidRPr="000578DE">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spacing w:line="360" w:lineRule="auto"/>
        <w:ind w:left="720" w:right="-142"/>
        <w:jc w:val="both"/>
        <w:rPr>
          <w:rFonts w:ascii="Times New Roman" w:hAnsi="Times New Roman"/>
          <w:sz w:val="24"/>
        </w:rPr>
      </w:pPr>
    </w:p>
    <w:p w:rsidR="008324F0" w:rsidRPr="000578DE" w:rsidRDefault="008324F0" w:rsidP="008324F0">
      <w:pPr>
        <w:rPr>
          <w:rFonts w:ascii="Times New Roman" w:hAnsi="Times New Roman"/>
          <w:b/>
          <w:sz w:val="24"/>
        </w:rPr>
      </w:pPr>
      <w:r w:rsidRPr="000578DE">
        <w:rPr>
          <w:rFonts w:ascii="Times New Roman" w:hAnsi="Times New Roman"/>
          <w:b/>
          <w:sz w:val="24"/>
        </w:rPr>
        <w:t>ЗАКАЗЧИК</w:t>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t>ПОДРЯДЧИК</w:t>
      </w:r>
    </w:p>
    <w:p w:rsidR="008324F0" w:rsidRPr="000578DE" w:rsidRDefault="008324F0" w:rsidP="008324F0">
      <w:pPr>
        <w:rPr>
          <w:rFonts w:ascii="Times New Roman" w:hAnsi="Times New Roman"/>
          <w:sz w:val="24"/>
        </w:rPr>
      </w:pPr>
      <w:r w:rsidRPr="000578DE">
        <w:rPr>
          <w:rFonts w:ascii="Times New Roman" w:hAnsi="Times New Roman"/>
          <w:sz w:val="24"/>
        </w:rPr>
        <w:t xml:space="preserve">Генеральный директор </w:t>
      </w:r>
    </w:p>
    <w:p w:rsidR="008324F0" w:rsidRPr="000578DE" w:rsidRDefault="008324F0" w:rsidP="008324F0">
      <w:pPr>
        <w:rPr>
          <w:rFonts w:ascii="Times New Roman" w:hAnsi="Times New Roman"/>
          <w:sz w:val="24"/>
        </w:rPr>
      </w:pPr>
      <w:r w:rsidRPr="000578DE">
        <w:rPr>
          <w:rFonts w:ascii="Times New Roman" w:hAnsi="Times New Roman"/>
          <w:sz w:val="24"/>
        </w:rPr>
        <w:t>ОАО «Славнефть-ЯНОС»</w:t>
      </w:r>
    </w:p>
    <w:p w:rsidR="008324F0" w:rsidRPr="000578DE" w:rsidRDefault="008324F0" w:rsidP="008324F0">
      <w:pPr>
        <w:rPr>
          <w:rFonts w:ascii="Times New Roman" w:hAnsi="Times New Roman"/>
          <w:sz w:val="24"/>
        </w:rPr>
      </w:pPr>
    </w:p>
    <w:p w:rsidR="008324F0" w:rsidRPr="000578DE" w:rsidRDefault="008324F0" w:rsidP="008324F0">
      <w:pPr>
        <w:rPr>
          <w:rFonts w:ascii="Times New Roman" w:hAnsi="Times New Roman"/>
          <w:sz w:val="24"/>
        </w:rPr>
      </w:pPr>
      <w:r w:rsidRPr="000578DE">
        <w:rPr>
          <w:rFonts w:ascii="Times New Roman" w:hAnsi="Times New Roman"/>
          <w:sz w:val="24"/>
        </w:rPr>
        <w:t>________________А.А. Никитин</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___________________ </w:t>
      </w:r>
    </w:p>
    <w:p w:rsidR="008324F0" w:rsidRPr="000578DE" w:rsidRDefault="008324F0" w:rsidP="008324F0">
      <w:pPr>
        <w:autoSpaceDE w:val="0"/>
        <w:rPr>
          <w:rFonts w:ascii="Times New Roman" w:hAnsi="Times New Roman"/>
          <w:b/>
          <w:bCs/>
          <w:sz w:val="24"/>
        </w:rPr>
      </w:pPr>
      <w:r w:rsidRPr="000578DE">
        <w:rPr>
          <w:rFonts w:ascii="Times New Roman" w:hAnsi="Times New Roman"/>
          <w:sz w:val="24"/>
        </w:rPr>
        <w:t>М.П.</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М.П.</w:t>
      </w:r>
    </w:p>
    <w:p w:rsidR="008324F0" w:rsidRPr="000578DE" w:rsidRDefault="008324F0" w:rsidP="00F42336">
      <w:pPr>
        <w:spacing w:line="276" w:lineRule="auto"/>
        <w:ind w:right="-3"/>
        <w:jc w:val="right"/>
        <w:rPr>
          <w:rFonts w:ascii="Times New Roman" w:hAnsi="Times New Roman"/>
          <w:b/>
          <w:i/>
          <w:iCs/>
          <w:sz w:val="24"/>
        </w:rPr>
      </w:pPr>
      <w:r w:rsidRPr="000578DE">
        <w:rPr>
          <w:rFonts w:ascii="Times New Roman" w:hAnsi="Times New Roman"/>
          <w:b/>
          <w:sz w:val="24"/>
        </w:rPr>
        <w:br w:type="page"/>
      </w:r>
      <w:r w:rsidRPr="000578DE">
        <w:rPr>
          <w:rFonts w:ascii="Times New Roman" w:hAnsi="Times New Roman"/>
          <w:b/>
          <w:sz w:val="24"/>
        </w:rPr>
        <w:lastRenderedPageBreak/>
        <w:t>Приложение № 2</w:t>
      </w:r>
    </w:p>
    <w:p w:rsidR="008324F0" w:rsidRPr="000578DE" w:rsidRDefault="008324F0" w:rsidP="00F42336">
      <w:pPr>
        <w:ind w:right="-3"/>
        <w:jc w:val="right"/>
        <w:rPr>
          <w:rFonts w:ascii="Times New Roman" w:hAnsi="Times New Roman"/>
          <w:b/>
          <w:sz w:val="24"/>
        </w:rPr>
      </w:pPr>
      <w:r w:rsidRPr="000578DE">
        <w:rPr>
          <w:rFonts w:ascii="Times New Roman" w:hAnsi="Times New Roman"/>
          <w:b/>
          <w:sz w:val="24"/>
        </w:rPr>
        <w:t>к Договору №__________ от «__» _________ 2015 г.</w:t>
      </w:r>
    </w:p>
    <w:p w:rsidR="008324F0" w:rsidRPr="000578DE" w:rsidRDefault="008324F0" w:rsidP="00F42336">
      <w:pPr>
        <w:autoSpaceDE w:val="0"/>
        <w:ind w:left="540" w:right="-3"/>
        <w:jc w:val="right"/>
        <w:rPr>
          <w:rFonts w:ascii="Times New Roman" w:hAnsi="Times New Roman"/>
          <w:color w:val="FF0000"/>
          <w:sz w:val="24"/>
        </w:rPr>
      </w:pPr>
    </w:p>
    <w:p w:rsidR="008324F0" w:rsidRPr="000578DE" w:rsidRDefault="008324F0" w:rsidP="00F42336">
      <w:pPr>
        <w:ind w:left="93" w:right="-3"/>
        <w:jc w:val="center"/>
        <w:rPr>
          <w:rFonts w:ascii="Times New Roman" w:hAnsi="Times New Roman"/>
          <w:b/>
          <w:bCs/>
          <w:iCs/>
          <w:sz w:val="24"/>
        </w:rPr>
      </w:pPr>
    </w:p>
    <w:p w:rsidR="008324F0" w:rsidRPr="000578DE" w:rsidRDefault="008324F0" w:rsidP="00F42336">
      <w:pPr>
        <w:ind w:left="93" w:right="-3"/>
        <w:jc w:val="center"/>
        <w:rPr>
          <w:rFonts w:ascii="Times New Roman" w:hAnsi="Times New Roman"/>
          <w:b/>
          <w:bCs/>
          <w:iCs/>
          <w:sz w:val="24"/>
        </w:rPr>
      </w:pPr>
      <w:r w:rsidRPr="000578DE">
        <w:rPr>
          <w:rFonts w:ascii="Times New Roman" w:hAnsi="Times New Roman"/>
          <w:b/>
          <w:bCs/>
          <w:iCs/>
          <w:sz w:val="24"/>
        </w:rPr>
        <w:t>Регламент определения стоимости работ</w:t>
      </w:r>
      <w:r w:rsidR="00556BD9">
        <w:rPr>
          <w:rFonts w:ascii="Times New Roman" w:hAnsi="Times New Roman"/>
          <w:b/>
          <w:bCs/>
          <w:iCs/>
          <w:sz w:val="24"/>
        </w:rPr>
        <w:t xml:space="preserve"> </w:t>
      </w:r>
      <w:r w:rsidRPr="000578DE">
        <w:rPr>
          <w:rFonts w:ascii="Times New Roman" w:hAnsi="Times New Roman"/>
          <w:b/>
          <w:bCs/>
          <w:iCs/>
          <w:sz w:val="24"/>
        </w:rPr>
        <w:t>на весь период их выполнения</w:t>
      </w:r>
    </w:p>
    <w:p w:rsidR="008324F0" w:rsidRPr="00556BD9" w:rsidRDefault="008324F0" w:rsidP="00F42336">
      <w:pPr>
        <w:ind w:left="93" w:right="-3"/>
        <w:jc w:val="center"/>
        <w:rPr>
          <w:rFonts w:ascii="Times New Roman" w:hAnsi="Times New Roman"/>
          <w:b/>
          <w:sz w:val="24"/>
        </w:rPr>
      </w:pPr>
      <w:r w:rsidRPr="000578DE">
        <w:rPr>
          <w:rFonts w:ascii="Times New Roman" w:hAnsi="Times New Roman"/>
          <w:b/>
          <w:sz w:val="24"/>
        </w:rPr>
        <w:t xml:space="preserve">Выполнение работ не входящих в объемы капитальных ремонтов согласно графику простоев по цеху № 3 Каталитическое производство  </w:t>
      </w:r>
      <w:r w:rsidRPr="00556BD9">
        <w:rPr>
          <w:rFonts w:ascii="Times New Roman" w:hAnsi="Times New Roman"/>
          <w:b/>
          <w:sz w:val="24"/>
        </w:rPr>
        <w:t>ОАО «Славнефть-ЯНОС»  январь 2016 - декабрь 2018 г.г.</w:t>
      </w:r>
    </w:p>
    <w:tbl>
      <w:tblPr>
        <w:tblW w:w="10144" w:type="dxa"/>
        <w:jc w:val="center"/>
        <w:tblInd w:w="108" w:type="dxa"/>
        <w:tblLook w:val="04A0" w:firstRow="1" w:lastRow="0" w:firstColumn="1" w:lastColumn="0" w:noHBand="0" w:noVBand="1"/>
      </w:tblPr>
      <w:tblGrid>
        <w:gridCol w:w="583"/>
        <w:gridCol w:w="3953"/>
        <w:gridCol w:w="3543"/>
        <w:gridCol w:w="2065"/>
      </w:tblGrid>
      <w:tr w:rsidR="008324F0" w:rsidRPr="000578DE" w:rsidTr="00F42336">
        <w:trPr>
          <w:trHeight w:val="941"/>
          <w:tblHeader/>
          <w:jc w:val="cent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556BD9" w:rsidRDefault="008324F0" w:rsidP="008C363A">
            <w:pPr>
              <w:ind w:right="-143"/>
              <w:rPr>
                <w:rFonts w:ascii="Times New Roman" w:hAnsi="Times New Roman"/>
                <w:b/>
                <w:bCs/>
                <w:i/>
                <w:iCs/>
                <w:sz w:val="24"/>
              </w:rPr>
            </w:pPr>
            <w:r w:rsidRPr="00556BD9">
              <w:rPr>
                <w:rFonts w:ascii="Times New Roman" w:hAnsi="Times New Roman"/>
                <w:b/>
                <w:bCs/>
                <w:i/>
                <w:iCs/>
                <w:sz w:val="24"/>
              </w:rPr>
              <w:t xml:space="preserve">№ </w:t>
            </w:r>
            <w:proofErr w:type="gramStart"/>
            <w:r w:rsidRPr="00556BD9">
              <w:rPr>
                <w:rFonts w:ascii="Times New Roman" w:hAnsi="Times New Roman"/>
                <w:b/>
                <w:bCs/>
                <w:i/>
                <w:iCs/>
                <w:sz w:val="24"/>
              </w:rPr>
              <w:t>п</w:t>
            </w:r>
            <w:proofErr w:type="gramEnd"/>
            <w:r w:rsidRPr="00556BD9">
              <w:rPr>
                <w:rFonts w:ascii="Times New Roman" w:hAnsi="Times New Roman"/>
                <w:b/>
                <w:bCs/>
                <w:i/>
                <w:iCs/>
                <w:sz w:val="24"/>
              </w:rPr>
              <w:t>/п</w:t>
            </w:r>
          </w:p>
        </w:tc>
        <w:tc>
          <w:tcPr>
            <w:tcW w:w="3953"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556BD9" w:rsidRDefault="008324F0" w:rsidP="008C363A">
            <w:pPr>
              <w:ind w:right="-143"/>
              <w:rPr>
                <w:rFonts w:ascii="Times New Roman" w:hAnsi="Times New Roman"/>
                <w:b/>
                <w:bCs/>
                <w:i/>
                <w:iCs/>
                <w:sz w:val="24"/>
              </w:rPr>
            </w:pPr>
            <w:r w:rsidRPr="00556BD9">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556BD9" w:rsidRDefault="008324F0" w:rsidP="008C363A">
            <w:pPr>
              <w:ind w:right="-143"/>
              <w:rPr>
                <w:rFonts w:ascii="Times New Roman" w:hAnsi="Times New Roman"/>
                <w:b/>
                <w:bCs/>
                <w:i/>
                <w:iCs/>
                <w:sz w:val="24"/>
              </w:rPr>
            </w:pPr>
            <w:r w:rsidRPr="00556BD9">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0578DE" w:rsidRDefault="008324F0" w:rsidP="008C363A">
            <w:pPr>
              <w:ind w:right="-143"/>
              <w:rPr>
                <w:rFonts w:ascii="Times New Roman" w:hAnsi="Times New Roman"/>
                <w:b/>
                <w:bCs/>
                <w:i/>
                <w:iCs/>
                <w:sz w:val="24"/>
              </w:rPr>
            </w:pPr>
            <w:r w:rsidRPr="00556BD9">
              <w:rPr>
                <w:rFonts w:ascii="Times New Roman" w:hAnsi="Times New Roman"/>
                <w:b/>
                <w:bCs/>
                <w:i/>
                <w:iCs/>
                <w:sz w:val="24"/>
              </w:rPr>
              <w:t>Условия предоставления оферты</w:t>
            </w:r>
          </w:p>
        </w:tc>
      </w:tr>
      <w:tr w:rsidR="008324F0" w:rsidRPr="000578DE" w:rsidTr="00F42336">
        <w:trPr>
          <w:trHeight w:val="378"/>
          <w:jc w:val="center"/>
        </w:trPr>
        <w:tc>
          <w:tcPr>
            <w:tcW w:w="10144"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0578DE" w:rsidRDefault="008324F0" w:rsidP="008C363A">
            <w:pPr>
              <w:ind w:right="-143"/>
              <w:rPr>
                <w:rFonts w:ascii="Times New Roman" w:hAnsi="Times New Roman"/>
                <w:b/>
                <w:bCs/>
                <w:i/>
                <w:iCs/>
                <w:sz w:val="24"/>
              </w:rPr>
            </w:pPr>
            <w:r w:rsidRPr="000578DE">
              <w:rPr>
                <w:rFonts w:ascii="Times New Roman" w:hAnsi="Times New Roman"/>
                <w:b/>
                <w:bCs/>
                <w:i/>
                <w:iCs/>
                <w:sz w:val="24"/>
              </w:rPr>
              <w:t>Затраты по СМР при составлении сметных расчетов ресурсным методом</w:t>
            </w:r>
          </w:p>
        </w:tc>
      </w:tr>
      <w:tr w:rsidR="008324F0" w:rsidRPr="000578DE" w:rsidTr="00F42336">
        <w:trPr>
          <w:trHeight w:val="423"/>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1.</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sz w:val="24"/>
                <w:highlight w:val="cyan"/>
              </w:rPr>
              <w:t>≤ 22 500*</w:t>
            </w:r>
            <w:r w:rsidRPr="000578DE">
              <w:rPr>
                <w:rFonts w:ascii="Times New Roman" w:hAnsi="Times New Roman"/>
                <w:sz w:val="24"/>
              </w:rPr>
              <w:t xml:space="preserve"> </w:t>
            </w:r>
          </w:p>
        </w:tc>
      </w:tr>
      <w:tr w:rsidR="008324F0" w:rsidRPr="000578DE"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2.</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p>
        </w:tc>
      </w:tr>
      <w:tr w:rsidR="008324F0" w:rsidRPr="000578DE"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rPr>
                <w:rFonts w:ascii="Times New Roman" w:hAnsi="Times New Roman"/>
                <w:sz w:val="24"/>
              </w:rPr>
            </w:pPr>
            <w:r w:rsidRPr="000578DE">
              <w:rPr>
                <w:rFonts w:ascii="Times New Roman" w:hAnsi="Times New Roman"/>
                <w:sz w:val="24"/>
              </w:rPr>
              <w:t>2.1</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постоянная величина</w:t>
            </w:r>
          </w:p>
        </w:tc>
      </w:tr>
      <w:tr w:rsidR="008324F0" w:rsidRPr="000578DE"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rPr>
                <w:rFonts w:ascii="Times New Roman" w:hAnsi="Times New Roman"/>
                <w:sz w:val="24"/>
              </w:rPr>
            </w:pPr>
            <w:r w:rsidRPr="000578DE">
              <w:rPr>
                <w:rFonts w:ascii="Times New Roman" w:hAnsi="Times New Roman"/>
                <w:sz w:val="24"/>
              </w:rPr>
              <w:t>2.2</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0578DE" w:rsidRDefault="008324F0" w:rsidP="008C363A">
            <w:pPr>
              <w:rPr>
                <w:rFonts w:ascii="Times New Roman" w:hAnsi="Times New Roman"/>
                <w:color w:val="000000"/>
                <w:sz w:val="24"/>
              </w:rPr>
            </w:pPr>
            <w:r w:rsidRPr="000578DE">
              <w:rPr>
                <w:rFonts w:ascii="Times New Roman" w:hAnsi="Times New Roman"/>
                <w:color w:val="000000"/>
                <w:sz w:val="24"/>
              </w:rPr>
              <w:t>постоянная величина</w:t>
            </w:r>
          </w:p>
        </w:tc>
      </w:tr>
      <w:tr w:rsidR="008324F0" w:rsidRPr="000578DE" w:rsidTr="00F42336">
        <w:trPr>
          <w:trHeight w:val="297"/>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3.</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4.</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rPr>
                <w:rFonts w:ascii="Times New Roman" w:hAnsi="Times New Roman"/>
                <w:sz w:val="24"/>
              </w:rPr>
            </w:pPr>
            <w:r w:rsidRPr="000578DE">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p>
        </w:tc>
      </w:tr>
      <w:tr w:rsidR="008324F0" w:rsidRPr="000578DE"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5.1.</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jc w:val="right"/>
              <w:rPr>
                <w:rFonts w:ascii="Times New Roman" w:hAnsi="Times New Roman"/>
                <w:sz w:val="24"/>
              </w:rPr>
            </w:pPr>
            <w:r w:rsidRPr="000578DE">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5.2.</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jc w:val="right"/>
              <w:rPr>
                <w:rFonts w:ascii="Times New Roman" w:hAnsi="Times New Roman"/>
                <w:sz w:val="24"/>
              </w:rPr>
            </w:pPr>
            <w:r w:rsidRPr="000578DE">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5.3</w:t>
            </w:r>
          </w:p>
        </w:tc>
        <w:tc>
          <w:tcPr>
            <w:tcW w:w="3953" w:type="dxa"/>
            <w:tcBorders>
              <w:top w:val="nil"/>
              <w:left w:val="nil"/>
              <w:bottom w:val="single" w:sz="4" w:space="0" w:color="auto"/>
              <w:right w:val="single" w:sz="4" w:space="0" w:color="auto"/>
            </w:tcBorders>
            <w:shd w:val="clear" w:color="auto" w:fill="auto"/>
            <w:noWrap/>
            <w:vAlign w:val="center"/>
          </w:tcPr>
          <w:p w:rsidR="008324F0" w:rsidRPr="000578DE" w:rsidRDefault="008324F0" w:rsidP="008C363A">
            <w:pPr>
              <w:ind w:right="34"/>
              <w:jc w:val="right"/>
              <w:rPr>
                <w:rFonts w:ascii="Times New Roman" w:hAnsi="Times New Roman"/>
                <w:sz w:val="24"/>
              </w:rPr>
            </w:pPr>
            <w:r w:rsidRPr="000578DE">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0578DE" w:rsidRDefault="008324F0" w:rsidP="008C363A">
            <w:pPr>
              <w:ind w:right="-143"/>
              <w:rPr>
                <w:rFonts w:ascii="Times New Roman" w:hAnsi="Times New Roman"/>
                <w:sz w:val="24"/>
              </w:rPr>
            </w:pPr>
            <w:r w:rsidRPr="000578DE">
              <w:rPr>
                <w:rFonts w:ascii="Times New Roman" w:hAnsi="Times New Roman"/>
                <w:color w:val="000000"/>
                <w:sz w:val="24"/>
              </w:rPr>
              <w:t>постоянная величина</w:t>
            </w:r>
          </w:p>
        </w:tc>
      </w:tr>
      <w:tr w:rsidR="008324F0" w:rsidRPr="000578DE" w:rsidTr="00F42336">
        <w:trPr>
          <w:trHeight w:val="1132"/>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6.</w:t>
            </w:r>
          </w:p>
        </w:tc>
        <w:tc>
          <w:tcPr>
            <w:tcW w:w="3953" w:type="dxa"/>
            <w:tcBorders>
              <w:top w:val="nil"/>
              <w:left w:val="nil"/>
              <w:bottom w:val="single" w:sz="4" w:space="0" w:color="auto"/>
              <w:right w:val="single" w:sz="4" w:space="0" w:color="auto"/>
            </w:tcBorders>
            <w:shd w:val="clear" w:color="auto" w:fill="auto"/>
            <w:vAlign w:val="center"/>
          </w:tcPr>
          <w:p w:rsidR="008324F0" w:rsidRPr="000578DE" w:rsidRDefault="008324F0" w:rsidP="008C363A">
            <w:pPr>
              <w:ind w:right="34"/>
              <w:rPr>
                <w:rFonts w:ascii="Times New Roman" w:hAnsi="Times New Roman"/>
                <w:color w:val="000000"/>
                <w:sz w:val="24"/>
              </w:rPr>
            </w:pPr>
            <w:r w:rsidRPr="000578DE">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0578DE" w:rsidRDefault="008324F0" w:rsidP="008C363A">
            <w:pPr>
              <w:jc w:val="both"/>
              <w:rPr>
                <w:rFonts w:ascii="Times New Roman" w:hAnsi="Times New Roman"/>
                <w:color w:val="000000"/>
                <w:sz w:val="24"/>
              </w:rPr>
            </w:pPr>
            <w:r w:rsidRPr="000578DE">
              <w:rPr>
                <w:rFonts w:ascii="Times New Roman" w:hAnsi="Times New Roman"/>
                <w:color w:val="000000"/>
                <w:sz w:val="24"/>
              </w:rPr>
              <w:t>принимается в текущих ценах:</w:t>
            </w:r>
          </w:p>
          <w:p w:rsidR="008324F0" w:rsidRPr="000578DE" w:rsidRDefault="008324F0" w:rsidP="008C363A">
            <w:pPr>
              <w:jc w:val="both"/>
              <w:rPr>
                <w:rFonts w:ascii="Times New Roman" w:hAnsi="Times New Roman"/>
                <w:color w:val="000000"/>
                <w:sz w:val="24"/>
              </w:rPr>
            </w:pPr>
            <w:r w:rsidRPr="000578DE">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0578DE" w:rsidTr="00F42336">
        <w:trPr>
          <w:trHeight w:val="591"/>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t>7.</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0578DE" w:rsidRDefault="008324F0" w:rsidP="008C363A">
            <w:pPr>
              <w:ind w:right="-143"/>
              <w:rPr>
                <w:rFonts w:ascii="Times New Roman" w:hAnsi="Times New Roman"/>
                <w:color w:val="000000"/>
                <w:sz w:val="24"/>
              </w:rPr>
            </w:pPr>
            <w:r w:rsidRPr="000578DE">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0578DE" w:rsidRDefault="008324F0" w:rsidP="008C363A">
            <w:pPr>
              <w:jc w:val="both"/>
              <w:rPr>
                <w:rFonts w:ascii="Times New Roman" w:hAnsi="Times New Roman"/>
                <w:color w:val="000000"/>
                <w:sz w:val="24"/>
              </w:rPr>
            </w:pPr>
            <w:r w:rsidRPr="000578DE">
              <w:rPr>
                <w:rFonts w:ascii="Times New Roman" w:hAnsi="Times New Roman"/>
                <w:color w:val="000000"/>
                <w:sz w:val="24"/>
              </w:rPr>
              <w:t>принимается в текущих ценах:</w:t>
            </w:r>
          </w:p>
          <w:p w:rsidR="008324F0" w:rsidRPr="000578DE" w:rsidRDefault="008324F0" w:rsidP="008C363A">
            <w:pPr>
              <w:jc w:val="both"/>
              <w:rPr>
                <w:rFonts w:ascii="Times New Roman" w:hAnsi="Times New Roman"/>
                <w:color w:val="000000"/>
                <w:sz w:val="24"/>
              </w:rPr>
            </w:pPr>
            <w:r w:rsidRPr="000578DE">
              <w:rPr>
                <w:rFonts w:ascii="Times New Roman" w:hAnsi="Times New Roman"/>
                <w:color w:val="000000"/>
                <w:sz w:val="24"/>
              </w:rPr>
              <w:t xml:space="preserve">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w:t>
            </w:r>
            <w:r w:rsidRPr="000578DE">
              <w:rPr>
                <w:rFonts w:ascii="Times New Roman" w:hAnsi="Times New Roman"/>
                <w:color w:val="000000"/>
                <w:sz w:val="24"/>
              </w:rPr>
              <w:lastRenderedPageBreak/>
              <w:t>сметному нормированию в строительстве</w:t>
            </w:r>
          </w:p>
        </w:tc>
      </w:tr>
      <w:tr w:rsidR="008324F0" w:rsidRPr="000578DE" w:rsidTr="00F42336">
        <w:trPr>
          <w:trHeight w:val="417"/>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0578DE" w:rsidRDefault="008324F0" w:rsidP="008C363A">
            <w:pPr>
              <w:ind w:right="-143"/>
              <w:rPr>
                <w:rFonts w:ascii="Times New Roman" w:hAnsi="Times New Roman"/>
                <w:sz w:val="24"/>
              </w:rPr>
            </w:pPr>
            <w:r w:rsidRPr="000578DE">
              <w:rPr>
                <w:rFonts w:ascii="Times New Roman" w:hAnsi="Times New Roman"/>
                <w:sz w:val="24"/>
              </w:rPr>
              <w:lastRenderedPageBreak/>
              <w:t>8.</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0578DE" w:rsidRDefault="008324F0" w:rsidP="008C363A">
            <w:pPr>
              <w:ind w:right="-143"/>
              <w:rPr>
                <w:rFonts w:ascii="Times New Roman" w:hAnsi="Times New Roman"/>
                <w:color w:val="000000"/>
                <w:sz w:val="24"/>
              </w:rPr>
            </w:pPr>
            <w:r w:rsidRPr="000578DE">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0578DE" w:rsidRDefault="008324F0" w:rsidP="008C363A">
            <w:pPr>
              <w:ind w:right="-143"/>
              <w:rPr>
                <w:rFonts w:ascii="Times New Roman" w:hAnsi="Times New Roman"/>
                <w:color w:val="000000"/>
                <w:sz w:val="24"/>
              </w:rPr>
            </w:pPr>
            <w:r w:rsidRPr="000578DE">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0578DE" w:rsidRDefault="008324F0" w:rsidP="008C363A">
            <w:pPr>
              <w:ind w:right="-143"/>
              <w:rPr>
                <w:rFonts w:ascii="Times New Roman" w:hAnsi="Times New Roman"/>
                <w:color w:val="000000"/>
                <w:sz w:val="24"/>
              </w:rPr>
            </w:pPr>
            <w:r w:rsidRPr="000578DE">
              <w:rPr>
                <w:rFonts w:ascii="Times New Roman" w:hAnsi="Times New Roman"/>
                <w:color w:val="000000"/>
                <w:sz w:val="24"/>
              </w:rPr>
              <w:t>постоянная величина</w:t>
            </w:r>
          </w:p>
        </w:tc>
      </w:tr>
    </w:tbl>
    <w:p w:rsidR="008324F0" w:rsidRPr="000578DE" w:rsidRDefault="008324F0" w:rsidP="008324F0">
      <w:pPr>
        <w:ind w:right="-143"/>
        <w:rPr>
          <w:rFonts w:ascii="Times New Roman" w:hAnsi="Times New Roman"/>
          <w:sz w:val="24"/>
        </w:rPr>
      </w:pPr>
      <w:r w:rsidRPr="000578DE">
        <w:rPr>
          <w:rFonts w:ascii="Times New Roman" w:hAnsi="Times New Roman"/>
          <w:b/>
          <w:sz w:val="24"/>
          <w:highlight w:val="cyan"/>
        </w:rPr>
        <w:t xml:space="preserve">*- </w:t>
      </w:r>
      <w:r w:rsidRPr="000578DE">
        <w:rPr>
          <w:rFonts w:ascii="Times New Roman" w:hAnsi="Times New Roman"/>
          <w:sz w:val="24"/>
          <w:highlight w:val="cyan"/>
        </w:rPr>
        <w:t>максимально возможная среднемесячная заработная плата</w:t>
      </w:r>
    </w:p>
    <w:p w:rsidR="008324F0" w:rsidRPr="000578DE" w:rsidRDefault="008324F0" w:rsidP="008324F0">
      <w:pPr>
        <w:rPr>
          <w:rFonts w:ascii="Times New Roman" w:hAnsi="Times New Roman"/>
          <w:b/>
          <w:sz w:val="24"/>
        </w:rPr>
      </w:pPr>
    </w:p>
    <w:p w:rsidR="008324F0" w:rsidRPr="000578DE" w:rsidRDefault="008324F0" w:rsidP="008324F0">
      <w:pPr>
        <w:rPr>
          <w:rFonts w:ascii="Times New Roman" w:hAnsi="Times New Roman"/>
          <w:b/>
          <w:sz w:val="24"/>
        </w:rPr>
      </w:pPr>
    </w:p>
    <w:p w:rsidR="008324F0" w:rsidRPr="000578DE" w:rsidRDefault="008324F0" w:rsidP="008324F0">
      <w:pPr>
        <w:rPr>
          <w:rFonts w:ascii="Times New Roman" w:hAnsi="Times New Roman"/>
          <w:b/>
          <w:sz w:val="24"/>
        </w:rPr>
      </w:pPr>
      <w:r w:rsidRPr="000578DE">
        <w:rPr>
          <w:rFonts w:ascii="Times New Roman" w:hAnsi="Times New Roman"/>
          <w:b/>
          <w:sz w:val="24"/>
        </w:rPr>
        <w:t>ЗАКАЗЧИК</w:t>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r>
      <w:r w:rsidRPr="000578DE">
        <w:rPr>
          <w:rFonts w:ascii="Times New Roman" w:hAnsi="Times New Roman"/>
          <w:b/>
          <w:sz w:val="24"/>
        </w:rPr>
        <w:tab/>
        <w:t>ПОДРЯДЧИК</w:t>
      </w:r>
    </w:p>
    <w:p w:rsidR="008324F0" w:rsidRPr="000578DE" w:rsidRDefault="008324F0" w:rsidP="008324F0">
      <w:pPr>
        <w:rPr>
          <w:rFonts w:ascii="Times New Roman" w:hAnsi="Times New Roman"/>
          <w:sz w:val="24"/>
        </w:rPr>
      </w:pPr>
      <w:r w:rsidRPr="000578DE">
        <w:rPr>
          <w:rFonts w:ascii="Times New Roman" w:hAnsi="Times New Roman"/>
          <w:sz w:val="24"/>
        </w:rPr>
        <w:t xml:space="preserve">Генеральный директор </w:t>
      </w:r>
    </w:p>
    <w:p w:rsidR="008324F0" w:rsidRPr="000578DE" w:rsidRDefault="008324F0" w:rsidP="008324F0">
      <w:pPr>
        <w:rPr>
          <w:rFonts w:ascii="Times New Roman" w:hAnsi="Times New Roman"/>
          <w:sz w:val="24"/>
        </w:rPr>
      </w:pPr>
      <w:r w:rsidRPr="000578DE">
        <w:rPr>
          <w:rFonts w:ascii="Times New Roman" w:hAnsi="Times New Roman"/>
          <w:sz w:val="24"/>
        </w:rPr>
        <w:t>ОАО «Славнефть-ЯНОС»</w:t>
      </w:r>
    </w:p>
    <w:p w:rsidR="008324F0" w:rsidRPr="000578DE" w:rsidRDefault="008324F0" w:rsidP="008324F0">
      <w:pPr>
        <w:rPr>
          <w:rFonts w:ascii="Times New Roman" w:hAnsi="Times New Roman"/>
          <w:sz w:val="24"/>
        </w:rPr>
      </w:pPr>
    </w:p>
    <w:p w:rsidR="008324F0" w:rsidRPr="000578DE" w:rsidRDefault="008324F0" w:rsidP="008324F0">
      <w:pPr>
        <w:rPr>
          <w:rFonts w:ascii="Times New Roman" w:hAnsi="Times New Roman"/>
          <w:sz w:val="24"/>
        </w:rPr>
      </w:pPr>
      <w:r w:rsidRPr="000578DE">
        <w:rPr>
          <w:rFonts w:ascii="Times New Roman" w:hAnsi="Times New Roman"/>
          <w:sz w:val="24"/>
        </w:rPr>
        <w:t>________________А.А. Никитин</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___________________ </w:t>
      </w:r>
    </w:p>
    <w:p w:rsidR="008324F0" w:rsidRPr="000578DE" w:rsidRDefault="008324F0" w:rsidP="008324F0">
      <w:pPr>
        <w:autoSpaceDE w:val="0"/>
        <w:rPr>
          <w:rFonts w:ascii="Times New Roman" w:hAnsi="Times New Roman"/>
          <w:sz w:val="24"/>
        </w:rPr>
      </w:pPr>
      <w:r w:rsidRPr="000578DE">
        <w:rPr>
          <w:rFonts w:ascii="Times New Roman" w:hAnsi="Times New Roman"/>
          <w:sz w:val="24"/>
        </w:rPr>
        <w:t>М.П.</w:t>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r>
      <w:r w:rsidRPr="000578DE">
        <w:rPr>
          <w:rFonts w:ascii="Times New Roman" w:hAnsi="Times New Roman"/>
          <w:sz w:val="24"/>
        </w:rPr>
        <w:tab/>
        <w:t xml:space="preserve"> М.П.</w:t>
      </w:r>
    </w:p>
    <w:p w:rsidR="008324F0" w:rsidRDefault="008324F0" w:rsidP="008324F0">
      <w:pPr>
        <w:autoSpaceDE w:val="0"/>
        <w:rPr>
          <w:sz w:val="24"/>
        </w:rPr>
        <w:sectPr w:rsidR="008324F0" w:rsidSect="000578DE">
          <w:pgSz w:w="11905" w:h="16837"/>
          <w:pgMar w:top="567" w:right="851" w:bottom="567" w:left="1276" w:header="720" w:footer="720" w:gutter="0"/>
          <w:cols w:space="720"/>
          <w:docGrid w:linePitch="360"/>
        </w:sectPr>
      </w:pPr>
    </w:p>
    <w:p w:rsidR="008324F0" w:rsidRPr="00742A1F" w:rsidRDefault="008324F0" w:rsidP="00F42336">
      <w:pPr>
        <w:spacing w:line="276" w:lineRule="auto"/>
        <w:ind w:right="82"/>
        <w:jc w:val="right"/>
        <w:rPr>
          <w:b/>
          <w:i/>
          <w:iCs/>
        </w:rPr>
      </w:pPr>
      <w:r>
        <w:rPr>
          <w:b/>
        </w:rPr>
        <w:lastRenderedPageBreak/>
        <w:t xml:space="preserve">                                              </w:t>
      </w:r>
      <w:r w:rsidRPr="00742A1F">
        <w:rPr>
          <w:b/>
        </w:rPr>
        <w:t>П</w:t>
      </w:r>
      <w:r>
        <w:rPr>
          <w:b/>
        </w:rPr>
        <w:t>риложение № 3</w:t>
      </w:r>
    </w:p>
    <w:p w:rsidR="008324F0" w:rsidRDefault="008324F0" w:rsidP="00F42336">
      <w:pPr>
        <w:autoSpaceDE w:val="0"/>
        <w:ind w:right="82"/>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14" name="Рисунок 14"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1"/>
                    <pic:cNvPicPr>
                      <a:picLocks noChangeAspect="1" noChangeArrowheads="1"/>
                    </pic:cNvPicPr>
                  </pic:nvPicPr>
                  <pic:blipFill>
                    <a:blip r:embed="rId10"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lastRenderedPageBreak/>
        <w:drawing>
          <wp:inline distT="0" distB="0" distL="0" distR="0">
            <wp:extent cx="9588500" cy="6767830"/>
            <wp:effectExtent l="19050" t="0" r="0" b="0"/>
            <wp:docPr id="15" name="Рисунок 15"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2"/>
                    <pic:cNvPicPr>
                      <a:picLocks noChangeAspect="1" noChangeArrowheads="1"/>
                    </pic:cNvPicPr>
                  </pic:nvPicPr>
                  <pic:blipFill>
                    <a:blip r:embed="rId11"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lastRenderedPageBreak/>
        <w:drawing>
          <wp:inline distT="0" distB="0" distL="0" distR="0">
            <wp:extent cx="9394825" cy="6310630"/>
            <wp:effectExtent l="19050" t="0" r="0" b="0"/>
            <wp:docPr id="16" name="Рисунок 16"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3"/>
                    <pic:cNvPicPr>
                      <a:picLocks noChangeAspect="1" noChangeArrowheads="1"/>
                    </pic:cNvPicPr>
                  </pic:nvPicPr>
                  <pic:blipFill>
                    <a:blip r:embed="rId12"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lastRenderedPageBreak/>
        <w:drawing>
          <wp:inline distT="0" distB="0" distL="0" distR="0">
            <wp:extent cx="9401810" cy="6142990"/>
            <wp:effectExtent l="19050" t="0" r="8890" b="0"/>
            <wp:docPr id="17" name="Рисунок 17"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4"/>
                    <pic:cNvPicPr>
                      <a:picLocks noChangeAspect="1" noChangeArrowheads="1"/>
                    </pic:cNvPicPr>
                  </pic:nvPicPr>
                  <pic:blipFill>
                    <a:blip r:embed="rId13"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lastRenderedPageBreak/>
        <w:drawing>
          <wp:inline distT="0" distB="0" distL="0" distR="0">
            <wp:extent cx="9408160" cy="6607175"/>
            <wp:effectExtent l="19050" t="0" r="2540" b="0"/>
            <wp:docPr id="18" name="Рисунок 18"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5"/>
                    <pic:cNvPicPr>
                      <a:picLocks noChangeAspect="1" noChangeArrowheads="1"/>
                    </pic:cNvPicPr>
                  </pic:nvPicPr>
                  <pic:blipFill>
                    <a:blip r:embed="rId14"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lastRenderedPageBreak/>
        <w:drawing>
          <wp:inline distT="0" distB="0" distL="0" distR="0">
            <wp:extent cx="9382125" cy="6052820"/>
            <wp:effectExtent l="19050" t="0" r="9525" b="0"/>
            <wp:docPr id="19" name="Рисунок 19"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6"/>
                    <pic:cNvPicPr>
                      <a:picLocks noChangeAspect="1" noChangeArrowheads="1"/>
                    </pic:cNvPicPr>
                  </pic:nvPicPr>
                  <pic:blipFill>
                    <a:blip r:embed="rId15"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lastRenderedPageBreak/>
        <w:drawing>
          <wp:inline distT="0" distB="0" distL="0" distR="0">
            <wp:extent cx="9394825" cy="6677660"/>
            <wp:effectExtent l="19050" t="0" r="0" b="0"/>
            <wp:docPr id="20" name="Рисунок 20"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7"/>
                    <pic:cNvPicPr>
                      <a:picLocks noChangeAspect="1" noChangeArrowheads="1"/>
                    </pic:cNvPicPr>
                  </pic:nvPicPr>
                  <pic:blipFill>
                    <a:blip r:embed="rId16"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lastRenderedPageBreak/>
        <w:drawing>
          <wp:inline distT="0" distB="0" distL="0" distR="0">
            <wp:extent cx="9408160" cy="6607175"/>
            <wp:effectExtent l="19050" t="0" r="2540" b="0"/>
            <wp:docPr id="21" name="Рисунок 21"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8"/>
                    <pic:cNvPicPr>
                      <a:picLocks noChangeAspect="1" noChangeArrowheads="1"/>
                    </pic:cNvPicPr>
                  </pic:nvPicPr>
                  <pic:blipFill>
                    <a:blip r:embed="rId17"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lastRenderedPageBreak/>
        <w:drawing>
          <wp:inline distT="0" distB="0" distL="0" distR="0">
            <wp:extent cx="9394825" cy="6632575"/>
            <wp:effectExtent l="19050" t="0" r="0" b="0"/>
            <wp:docPr id="22" name="Рисунок 22"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9"/>
                    <pic:cNvPicPr>
                      <a:picLocks noChangeAspect="1" noChangeArrowheads="1"/>
                    </pic:cNvPicPr>
                  </pic:nvPicPr>
                  <pic:blipFill>
                    <a:blip r:embed="rId18"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lastRenderedPageBreak/>
        <w:drawing>
          <wp:inline distT="0" distB="0" distL="0" distR="0">
            <wp:extent cx="9382125" cy="6671310"/>
            <wp:effectExtent l="19050" t="0" r="9525" b="0"/>
            <wp:docPr id="23" name="Рисунок 23"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10"/>
                    <pic:cNvPicPr>
                      <a:picLocks noChangeAspect="1" noChangeArrowheads="1"/>
                    </pic:cNvPicPr>
                  </pic:nvPicPr>
                  <pic:blipFill>
                    <a:blip r:embed="rId19"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lastRenderedPageBreak/>
        <w:drawing>
          <wp:inline distT="0" distB="0" distL="0" distR="0">
            <wp:extent cx="9382125" cy="6767830"/>
            <wp:effectExtent l="19050" t="0" r="9525" b="0"/>
            <wp:docPr id="24" name="Рисунок 24"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11"/>
                    <pic:cNvPicPr>
                      <a:picLocks noChangeAspect="1" noChangeArrowheads="1"/>
                    </pic:cNvPicPr>
                  </pic:nvPicPr>
                  <pic:blipFill>
                    <a:blip r:embed="rId20"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lastRenderedPageBreak/>
        <w:drawing>
          <wp:inline distT="0" distB="0" distL="0" distR="0">
            <wp:extent cx="9350375" cy="1751330"/>
            <wp:effectExtent l="19050" t="0" r="3175" b="0"/>
            <wp:docPr id="25" name="Рисунок 25"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12"/>
                    <pic:cNvPicPr>
                      <a:picLocks noChangeAspect="1" noChangeArrowheads="1"/>
                    </pic:cNvPicPr>
                  </pic:nvPicPr>
                  <pic:blipFill>
                    <a:blip r:embed="rId21"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26" name="Рисунок 26"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13"/>
                    <pic:cNvPicPr>
                      <a:picLocks noChangeAspect="1" noChangeArrowheads="1"/>
                    </pic:cNvPicPr>
                  </pic:nvPicPr>
                  <pic:blipFill>
                    <a:blip r:embed="rId22"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Pr="00CA1270" w:rsidRDefault="008324F0" w:rsidP="00F42336">
      <w:pPr>
        <w:pStyle w:val="4"/>
        <w:numPr>
          <w:ilvl w:val="0"/>
          <w:numId w:val="0"/>
        </w:numPr>
        <w:ind w:right="0"/>
        <w:rPr>
          <w:b/>
          <w:szCs w:val="24"/>
        </w:rPr>
      </w:pPr>
      <w:r>
        <w:rPr>
          <w:u w:val="single"/>
        </w:rPr>
        <w:lastRenderedPageBreak/>
        <w:t xml:space="preserve">Проект </w:t>
      </w:r>
      <w:r w:rsidRPr="00714947">
        <w:rPr>
          <w:u w:val="single"/>
        </w:rPr>
        <w:t>договора для лота №3</w:t>
      </w:r>
      <w:r>
        <w:rPr>
          <w:b/>
          <w:szCs w:val="24"/>
        </w:rPr>
        <w:t xml:space="preserve">                                                                                        </w:t>
      </w:r>
    </w:p>
    <w:p w:rsidR="008324F0" w:rsidRDefault="008324F0" w:rsidP="00F42336">
      <w:pPr>
        <w:pStyle w:val="a4"/>
        <w:rPr>
          <w:sz w:val="24"/>
        </w:rPr>
      </w:pPr>
    </w:p>
    <w:p w:rsidR="008324F0" w:rsidRPr="008C363A" w:rsidRDefault="008324F0" w:rsidP="00F42336">
      <w:pPr>
        <w:pStyle w:val="a4"/>
        <w:rPr>
          <w:rFonts w:ascii="Times New Roman" w:hAnsi="Times New Roman"/>
          <w:b w:val="0"/>
          <w:sz w:val="24"/>
        </w:rPr>
      </w:pPr>
      <w:r w:rsidRPr="008C363A">
        <w:rPr>
          <w:rFonts w:ascii="Times New Roman" w:hAnsi="Times New Roman"/>
          <w:b w:val="0"/>
          <w:sz w:val="24"/>
        </w:rPr>
        <w:t>ДОГОВОР ПОДРЯДА № ___</w:t>
      </w:r>
    </w:p>
    <w:p w:rsidR="008324F0" w:rsidRPr="008C363A" w:rsidRDefault="008324F0" w:rsidP="00F42336">
      <w:pPr>
        <w:pStyle w:val="a4"/>
        <w:rPr>
          <w:rFonts w:ascii="Times New Roman" w:hAnsi="Times New Roman"/>
          <w:b w:val="0"/>
          <w:sz w:val="16"/>
          <w:szCs w:val="16"/>
        </w:rPr>
      </w:pPr>
    </w:p>
    <w:p w:rsidR="008324F0" w:rsidRDefault="008324F0" w:rsidP="00F42336">
      <w:pPr>
        <w:pStyle w:val="a4"/>
        <w:jc w:val="left"/>
        <w:rPr>
          <w:rFonts w:ascii="Times New Roman" w:hAnsi="Times New Roman"/>
          <w:b w:val="0"/>
          <w:sz w:val="24"/>
        </w:rPr>
      </w:pPr>
      <w:r w:rsidRPr="008C363A">
        <w:rPr>
          <w:rFonts w:ascii="Times New Roman" w:hAnsi="Times New Roman"/>
          <w:b w:val="0"/>
          <w:sz w:val="24"/>
        </w:rPr>
        <w:t>г. Ярославль</w:t>
      </w:r>
      <w:r w:rsidRPr="008C363A">
        <w:rPr>
          <w:rFonts w:ascii="Times New Roman" w:hAnsi="Times New Roman"/>
          <w:b w:val="0"/>
          <w:sz w:val="24"/>
        </w:rPr>
        <w:tab/>
      </w:r>
      <w:r w:rsidRPr="008C363A">
        <w:rPr>
          <w:rFonts w:ascii="Times New Roman" w:hAnsi="Times New Roman"/>
          <w:b w:val="0"/>
          <w:sz w:val="24"/>
        </w:rPr>
        <w:tab/>
      </w:r>
      <w:r w:rsidRPr="008C363A">
        <w:rPr>
          <w:rFonts w:ascii="Times New Roman" w:hAnsi="Times New Roman"/>
          <w:b w:val="0"/>
          <w:sz w:val="24"/>
        </w:rPr>
        <w:tab/>
      </w:r>
      <w:r w:rsidRPr="008C363A">
        <w:rPr>
          <w:rFonts w:ascii="Times New Roman" w:hAnsi="Times New Roman"/>
          <w:b w:val="0"/>
          <w:sz w:val="24"/>
        </w:rPr>
        <w:tab/>
      </w:r>
      <w:r w:rsidRPr="008C363A">
        <w:rPr>
          <w:rFonts w:ascii="Times New Roman" w:hAnsi="Times New Roman"/>
          <w:b w:val="0"/>
          <w:sz w:val="24"/>
        </w:rPr>
        <w:tab/>
      </w:r>
      <w:r w:rsidR="008C363A" w:rsidRPr="008C363A">
        <w:rPr>
          <w:rFonts w:ascii="Times New Roman" w:hAnsi="Times New Roman"/>
          <w:b w:val="0"/>
          <w:sz w:val="24"/>
        </w:rPr>
        <w:tab/>
        <w:t>«___» _____________ 201__ года</w:t>
      </w:r>
    </w:p>
    <w:p w:rsidR="008C363A" w:rsidRPr="0015527D" w:rsidRDefault="008C363A" w:rsidP="00F42336">
      <w:pPr>
        <w:pStyle w:val="a4"/>
        <w:jc w:val="left"/>
        <w:rPr>
          <w:sz w:val="24"/>
        </w:rPr>
      </w:pPr>
    </w:p>
    <w:p w:rsidR="008324F0" w:rsidRPr="0015527D" w:rsidRDefault="008324F0" w:rsidP="00F42336">
      <w:pPr>
        <w:pStyle w:val="310"/>
        <w:ind w:firstLine="567"/>
        <w:jc w:val="both"/>
        <w:rPr>
          <w:sz w:val="24"/>
          <w:szCs w:val="24"/>
        </w:rPr>
      </w:pPr>
      <w:proofErr w:type="gramStart"/>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roofErr w:type="gramEnd"/>
    </w:p>
    <w:p w:rsidR="008324F0" w:rsidRPr="008C363A" w:rsidRDefault="008324F0" w:rsidP="00F42336">
      <w:pPr>
        <w:tabs>
          <w:tab w:val="left" w:pos="284"/>
        </w:tabs>
        <w:ind w:left="284"/>
        <w:jc w:val="center"/>
        <w:rPr>
          <w:rFonts w:ascii="Times New Roman" w:hAnsi="Times New Roman"/>
          <w:b/>
          <w:bCs/>
          <w:sz w:val="24"/>
        </w:rPr>
      </w:pPr>
      <w:r w:rsidRPr="008C363A">
        <w:rPr>
          <w:rFonts w:ascii="Times New Roman" w:hAnsi="Times New Roman"/>
          <w:b/>
          <w:bCs/>
          <w:sz w:val="24"/>
        </w:rPr>
        <w:t>1. Предмет договора</w:t>
      </w:r>
    </w:p>
    <w:p w:rsidR="008324F0" w:rsidRPr="008C363A" w:rsidRDefault="008324F0" w:rsidP="00F42336">
      <w:pPr>
        <w:ind w:firstLine="567"/>
        <w:jc w:val="both"/>
        <w:rPr>
          <w:rFonts w:ascii="Times New Roman" w:hAnsi="Times New Roman"/>
          <w:sz w:val="24"/>
        </w:rPr>
      </w:pPr>
      <w:r w:rsidRPr="008C363A">
        <w:rPr>
          <w:rFonts w:ascii="Times New Roman" w:hAnsi="Times New Roman"/>
          <w:sz w:val="24"/>
        </w:rPr>
        <w:t xml:space="preserve">1.1. Подрядчик принимает на себя обязательства по </w:t>
      </w:r>
      <w:r w:rsidRPr="008C363A">
        <w:rPr>
          <w:rFonts w:ascii="Times New Roman" w:hAnsi="Times New Roman"/>
          <w:b/>
          <w:sz w:val="24"/>
        </w:rPr>
        <w:t>выполнению работ не входящих в объемы капитальных ремонтов согласно графику простоев по цеху № 4</w:t>
      </w:r>
      <w:r w:rsidRPr="008C363A">
        <w:rPr>
          <w:rFonts w:ascii="Times New Roman" w:hAnsi="Times New Roman"/>
          <w:sz w:val="24"/>
        </w:rPr>
        <w:t xml:space="preserve"> </w:t>
      </w:r>
      <w:r w:rsidRPr="008C363A">
        <w:rPr>
          <w:rFonts w:ascii="Times New Roman" w:hAnsi="Times New Roman"/>
          <w:b/>
          <w:sz w:val="24"/>
        </w:rPr>
        <w:t xml:space="preserve">в соответствии с </w:t>
      </w:r>
      <w:r w:rsidRPr="008C363A">
        <w:rPr>
          <w:rFonts w:ascii="Times New Roman" w:hAnsi="Times New Roman"/>
          <w:b/>
          <w:color w:val="000000"/>
          <w:sz w:val="24"/>
        </w:rPr>
        <w:t>заданием</w:t>
      </w:r>
      <w:r w:rsidRPr="008C363A">
        <w:rPr>
          <w:rFonts w:ascii="Times New Roman" w:hAnsi="Times New Roman"/>
          <w:b/>
          <w:sz w:val="24"/>
        </w:rPr>
        <w:t xml:space="preserve"> Заказчика</w:t>
      </w:r>
      <w:r w:rsidRPr="008C363A">
        <w:rPr>
          <w:rFonts w:ascii="Times New Roman" w:hAnsi="Times New Roman"/>
          <w:sz w:val="24"/>
        </w:rPr>
        <w:t xml:space="preserve">. Задание определяется приложениями к настоящему </w:t>
      </w:r>
      <w:r w:rsidRPr="00CB3594">
        <w:rPr>
          <w:rFonts w:ascii="Times New Roman" w:hAnsi="Times New Roman"/>
          <w:sz w:val="24"/>
        </w:rPr>
        <w:t xml:space="preserve">договору. Виды работ перечислены в </w:t>
      </w:r>
      <w:r w:rsidRPr="00CB3594">
        <w:rPr>
          <w:rFonts w:ascii="Times New Roman" w:hAnsi="Times New Roman"/>
          <w:b/>
          <w:sz w:val="24"/>
        </w:rPr>
        <w:t xml:space="preserve">Приложении   № 1 </w:t>
      </w:r>
      <w:r w:rsidRPr="00CB3594">
        <w:rPr>
          <w:rFonts w:ascii="Times New Roman" w:hAnsi="Times New Roman"/>
          <w:sz w:val="24"/>
        </w:rPr>
        <w:t>к настоящему Договору.</w:t>
      </w:r>
    </w:p>
    <w:p w:rsidR="008324F0" w:rsidRPr="008C363A" w:rsidRDefault="008324F0" w:rsidP="00F42336">
      <w:pPr>
        <w:pStyle w:val="a9"/>
        <w:tabs>
          <w:tab w:val="clear" w:pos="4677"/>
          <w:tab w:val="clear" w:pos="9355"/>
          <w:tab w:val="left" w:pos="284"/>
          <w:tab w:val="num" w:pos="3338"/>
        </w:tabs>
        <w:spacing w:before="120"/>
        <w:jc w:val="center"/>
        <w:rPr>
          <w:b/>
          <w:bCs/>
          <w:sz w:val="24"/>
          <w:szCs w:val="24"/>
        </w:rPr>
      </w:pPr>
      <w:r w:rsidRPr="008C363A">
        <w:rPr>
          <w:b/>
          <w:bCs/>
          <w:sz w:val="24"/>
          <w:szCs w:val="24"/>
        </w:rPr>
        <w:t>2. Объёмы и сроки выполнения работ</w:t>
      </w:r>
    </w:p>
    <w:p w:rsidR="008324F0" w:rsidRPr="008C363A" w:rsidRDefault="008324F0" w:rsidP="00F42336">
      <w:pPr>
        <w:jc w:val="both"/>
        <w:rPr>
          <w:rFonts w:ascii="Times New Roman" w:hAnsi="Times New Roman"/>
          <w:sz w:val="24"/>
        </w:rPr>
      </w:pPr>
      <w:r w:rsidRPr="008C363A">
        <w:rPr>
          <w:rFonts w:ascii="Times New Roman" w:hAnsi="Times New Roman"/>
          <w:b/>
          <w:bCs/>
          <w:sz w:val="24"/>
        </w:rPr>
        <w:t xml:space="preserve">          </w:t>
      </w:r>
      <w:r w:rsidRPr="008C363A">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8324F0" w:rsidRPr="00CB3594" w:rsidRDefault="008324F0" w:rsidP="00F42336">
      <w:pPr>
        <w:jc w:val="both"/>
        <w:rPr>
          <w:rFonts w:ascii="Times New Roman" w:hAnsi="Times New Roman"/>
          <w:sz w:val="24"/>
        </w:rPr>
      </w:pPr>
      <w:r w:rsidRPr="008C363A">
        <w:rPr>
          <w:rFonts w:ascii="Times New Roman" w:hAnsi="Times New Roman"/>
          <w:sz w:val="24"/>
        </w:rPr>
        <w:t xml:space="preserve">         2.2.   Сроки выполнения работ: </w:t>
      </w:r>
      <w:r w:rsidRPr="008C363A">
        <w:rPr>
          <w:rFonts w:ascii="Times New Roman" w:hAnsi="Times New Roman"/>
          <w:b/>
          <w:sz w:val="24"/>
        </w:rPr>
        <w:t>начало</w:t>
      </w:r>
      <w:r w:rsidRPr="008C363A">
        <w:rPr>
          <w:rFonts w:ascii="Times New Roman" w:hAnsi="Times New Roman"/>
          <w:sz w:val="24"/>
        </w:rPr>
        <w:t xml:space="preserve"> </w:t>
      </w:r>
      <w:r w:rsidRPr="008C363A">
        <w:rPr>
          <w:rFonts w:ascii="Times New Roman" w:hAnsi="Times New Roman"/>
          <w:b/>
          <w:sz w:val="24"/>
        </w:rPr>
        <w:t xml:space="preserve">работ – 01.01.2016 г., окончание работ – </w:t>
      </w:r>
      <w:r w:rsidRPr="00CB3594">
        <w:rPr>
          <w:rFonts w:ascii="Times New Roman" w:hAnsi="Times New Roman"/>
          <w:b/>
          <w:sz w:val="24"/>
        </w:rPr>
        <w:t>31.12.2018 г.</w:t>
      </w:r>
      <w:r w:rsidRPr="00CB3594">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8324F0" w:rsidRPr="00CB3594" w:rsidRDefault="008324F0" w:rsidP="00F42336">
      <w:pPr>
        <w:jc w:val="both"/>
        <w:rPr>
          <w:rFonts w:ascii="Times New Roman" w:hAnsi="Times New Roman"/>
          <w:sz w:val="24"/>
        </w:rPr>
      </w:pPr>
    </w:p>
    <w:p w:rsidR="008324F0" w:rsidRPr="00CB3594" w:rsidRDefault="008324F0" w:rsidP="00F42336">
      <w:pPr>
        <w:pStyle w:val="a9"/>
        <w:tabs>
          <w:tab w:val="clear" w:pos="4677"/>
          <w:tab w:val="clear" w:pos="9355"/>
          <w:tab w:val="left" w:pos="284"/>
          <w:tab w:val="num" w:pos="3338"/>
        </w:tabs>
        <w:jc w:val="center"/>
        <w:rPr>
          <w:b/>
          <w:bCs/>
          <w:sz w:val="24"/>
          <w:szCs w:val="24"/>
        </w:rPr>
      </w:pPr>
      <w:r w:rsidRPr="00CB3594">
        <w:rPr>
          <w:b/>
          <w:bCs/>
          <w:sz w:val="24"/>
          <w:szCs w:val="24"/>
        </w:rPr>
        <w:t>3. Стоимость работ</w:t>
      </w:r>
    </w:p>
    <w:p w:rsidR="008324F0" w:rsidRPr="00CB3594" w:rsidRDefault="008324F0" w:rsidP="00F42336">
      <w:pPr>
        <w:pStyle w:val="a9"/>
        <w:tabs>
          <w:tab w:val="clear" w:pos="4677"/>
          <w:tab w:val="clear" w:pos="9355"/>
          <w:tab w:val="left" w:pos="284"/>
          <w:tab w:val="num" w:pos="3338"/>
        </w:tabs>
        <w:jc w:val="both"/>
        <w:rPr>
          <w:b/>
          <w:bCs/>
          <w:sz w:val="24"/>
          <w:szCs w:val="24"/>
        </w:rPr>
      </w:pPr>
      <w:r w:rsidRPr="00CB3594">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CB3594">
        <w:rPr>
          <w:b/>
          <w:sz w:val="24"/>
          <w:szCs w:val="24"/>
        </w:rPr>
        <w:t>150 000 000 (сто пятьдесять миллионов)  рублей</w:t>
      </w:r>
      <w:r w:rsidRPr="00CB3594">
        <w:rPr>
          <w:sz w:val="24"/>
          <w:szCs w:val="24"/>
        </w:rPr>
        <w:t>, кроме того  НДС -  27 000 000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8324F0" w:rsidRPr="00CB3594" w:rsidRDefault="008324F0" w:rsidP="00F42336">
      <w:pPr>
        <w:ind w:firstLine="567"/>
        <w:jc w:val="both"/>
        <w:rPr>
          <w:rFonts w:ascii="Times New Roman" w:hAnsi="Times New Roman"/>
          <w:color w:val="000000"/>
          <w:sz w:val="24"/>
        </w:rPr>
      </w:pPr>
      <w:r w:rsidRPr="00CB3594">
        <w:rPr>
          <w:rFonts w:ascii="Times New Roman" w:hAnsi="Times New Roman"/>
          <w:sz w:val="24"/>
        </w:rPr>
        <w:t xml:space="preserve">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CB3594">
        <w:rPr>
          <w:rFonts w:ascii="Times New Roman" w:hAnsi="Times New Roman"/>
          <w:color w:val="000000"/>
          <w:sz w:val="24"/>
        </w:rPr>
        <w:t>(</w:t>
      </w:r>
      <w:r w:rsidRPr="00CB3594">
        <w:rPr>
          <w:rFonts w:ascii="Times New Roman" w:hAnsi="Times New Roman"/>
          <w:b/>
          <w:color w:val="000000"/>
          <w:sz w:val="24"/>
        </w:rPr>
        <w:t>Приложение № 3</w:t>
      </w:r>
      <w:r w:rsidRPr="00CB3594">
        <w:rPr>
          <w:rFonts w:ascii="Times New Roman" w:hAnsi="Times New Roman"/>
          <w:color w:val="000000"/>
          <w:sz w:val="24"/>
        </w:rPr>
        <w:t xml:space="preserve"> к настоящему Договору)</w:t>
      </w:r>
      <w:r w:rsidRPr="00CB3594">
        <w:rPr>
          <w:rFonts w:ascii="Times New Roman" w:hAnsi="Times New Roman"/>
          <w:sz w:val="24"/>
        </w:rPr>
        <w:t>, утвержденных в установленном порядке, с применением Регламента определения стоимости работ (</w:t>
      </w:r>
      <w:r w:rsidRPr="00CB3594">
        <w:rPr>
          <w:rFonts w:ascii="Times New Roman" w:hAnsi="Times New Roman"/>
          <w:b/>
          <w:sz w:val="24"/>
        </w:rPr>
        <w:t xml:space="preserve">Приложение № 2 </w:t>
      </w:r>
      <w:r w:rsidRPr="00CB3594">
        <w:rPr>
          <w:rFonts w:ascii="Times New Roman" w:hAnsi="Times New Roman"/>
          <w:sz w:val="24"/>
        </w:rPr>
        <w:t xml:space="preserve">к настоящему Договору) </w:t>
      </w:r>
      <w:r w:rsidRPr="00CB3594">
        <w:rPr>
          <w:rFonts w:ascii="Times New Roman" w:hAnsi="Times New Roman"/>
          <w:color w:val="000000"/>
          <w:sz w:val="24"/>
        </w:rPr>
        <w:t xml:space="preserve">зафиксированного данным Договором.     </w:t>
      </w:r>
    </w:p>
    <w:p w:rsidR="008324F0" w:rsidRPr="00CB3594" w:rsidRDefault="008324F0" w:rsidP="00F42336">
      <w:pPr>
        <w:ind w:firstLine="567"/>
        <w:jc w:val="both"/>
        <w:rPr>
          <w:rFonts w:ascii="Times New Roman" w:hAnsi="Times New Roman"/>
          <w:sz w:val="24"/>
        </w:rPr>
      </w:pPr>
      <w:r w:rsidRPr="00CB3594">
        <w:rPr>
          <w:rFonts w:ascii="Times New Roman" w:hAnsi="Times New Roman"/>
          <w:sz w:val="24"/>
        </w:rPr>
        <w:t>3.</w:t>
      </w:r>
      <w:r w:rsidR="00A128A0">
        <w:rPr>
          <w:rFonts w:ascii="Times New Roman" w:hAnsi="Times New Roman"/>
          <w:sz w:val="24"/>
        </w:rPr>
        <w:t>3</w:t>
      </w:r>
      <w:r w:rsidRPr="00CB3594">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324F0" w:rsidRPr="008C363A" w:rsidRDefault="008324F0" w:rsidP="00F42336">
      <w:pPr>
        <w:ind w:firstLine="567"/>
        <w:jc w:val="both"/>
        <w:rPr>
          <w:rFonts w:ascii="Times New Roman" w:hAnsi="Times New Roman"/>
          <w:sz w:val="24"/>
        </w:rPr>
      </w:pPr>
      <w:r w:rsidRPr="00CB3594">
        <w:rPr>
          <w:rFonts w:ascii="Times New Roman" w:hAnsi="Times New Roman"/>
          <w:sz w:val="24"/>
        </w:rPr>
        <w:t>Стоимость опциона - не более 30 % от стоимости работ по настоящему Договору, указанной в п. 3.1.</w:t>
      </w:r>
    </w:p>
    <w:p w:rsidR="008324F0" w:rsidRPr="008C363A" w:rsidRDefault="008324F0" w:rsidP="008324F0">
      <w:pPr>
        <w:ind w:firstLine="567"/>
        <w:jc w:val="both"/>
        <w:rPr>
          <w:rFonts w:ascii="Times New Roman" w:hAnsi="Times New Roman"/>
          <w:sz w:val="24"/>
        </w:rPr>
      </w:pPr>
      <w:r w:rsidRPr="008C363A">
        <w:rPr>
          <w:rFonts w:ascii="Times New Roman" w:eastAsia="Calibri" w:hAnsi="Times New Roman"/>
          <w:sz w:val="24"/>
        </w:rPr>
        <w:t>3.</w:t>
      </w:r>
      <w:r w:rsidR="00A128A0">
        <w:rPr>
          <w:rFonts w:ascii="Times New Roman" w:eastAsia="Calibri" w:hAnsi="Times New Roman"/>
          <w:sz w:val="24"/>
        </w:rPr>
        <w:t>4</w:t>
      </w:r>
      <w:r w:rsidRPr="008C363A">
        <w:rPr>
          <w:rFonts w:ascii="Times New Roman" w:eastAsia="Calibri" w:hAnsi="Times New Roman"/>
          <w:sz w:val="24"/>
        </w:rPr>
        <w:t>.</w:t>
      </w:r>
      <w:r w:rsidRPr="008C363A">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8324F0" w:rsidRPr="008C363A" w:rsidRDefault="008324F0" w:rsidP="008324F0">
      <w:pPr>
        <w:ind w:firstLine="567"/>
        <w:jc w:val="both"/>
        <w:rPr>
          <w:rFonts w:ascii="Times New Roman" w:hAnsi="Times New Roman"/>
          <w:sz w:val="24"/>
        </w:rPr>
      </w:pP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4. Порядок расчетов</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lastRenderedPageBreak/>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8C363A" w:rsidRDefault="008324F0" w:rsidP="008324F0">
      <w:pPr>
        <w:pStyle w:val="a9"/>
        <w:tabs>
          <w:tab w:val="clear" w:pos="4677"/>
          <w:tab w:val="clear" w:pos="9355"/>
        </w:tabs>
        <w:ind w:firstLine="567"/>
        <w:jc w:val="both"/>
        <w:rPr>
          <w:sz w:val="24"/>
          <w:szCs w:val="24"/>
        </w:rPr>
      </w:pP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5. Обеспечение материалами и оборудованием</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5.2 Подрядчик осуществляет доставку к месту выполнения работ</w:t>
      </w:r>
      <w:r w:rsidRPr="008C363A">
        <w:rPr>
          <w:rFonts w:ascii="Times New Roman" w:hAnsi="Times New Roman"/>
          <w:bCs/>
          <w:sz w:val="24"/>
        </w:rPr>
        <w:t xml:space="preserve"> </w:t>
      </w:r>
      <w:r w:rsidRPr="008C363A">
        <w:rPr>
          <w:rFonts w:ascii="Times New Roman" w:hAnsi="Times New Roman"/>
          <w:sz w:val="24"/>
        </w:rPr>
        <w:t>материалов и запасных частей</w:t>
      </w:r>
      <w:r w:rsidRPr="008C363A">
        <w:rPr>
          <w:rFonts w:ascii="Times New Roman" w:hAnsi="Times New Roman"/>
          <w:bCs/>
          <w:sz w:val="24"/>
        </w:rPr>
        <w:t>.</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5.3</w:t>
      </w:r>
      <w:proofErr w:type="gramStart"/>
      <w:r w:rsidRPr="008C363A">
        <w:rPr>
          <w:rFonts w:ascii="Times New Roman" w:hAnsi="Times New Roman"/>
          <w:sz w:val="24"/>
        </w:rPr>
        <w:t xml:space="preserve"> В</w:t>
      </w:r>
      <w:proofErr w:type="gramEnd"/>
      <w:r w:rsidRPr="008C363A">
        <w:rPr>
          <w:rFonts w:ascii="Times New Roman" w:hAnsi="Times New Roman"/>
          <w:sz w:val="24"/>
        </w:rPr>
        <w:t>се предоставляемые для выполнения работ материалы и запасные части должны иметь:</w:t>
      </w:r>
    </w:p>
    <w:p w:rsidR="008324F0" w:rsidRPr="008C363A" w:rsidRDefault="008324F0" w:rsidP="008324F0">
      <w:pPr>
        <w:numPr>
          <w:ilvl w:val="0"/>
          <w:numId w:val="15"/>
        </w:numPr>
        <w:tabs>
          <w:tab w:val="clear" w:pos="720"/>
        </w:tabs>
        <w:spacing w:before="0"/>
        <w:ind w:left="0" w:firstLine="567"/>
        <w:jc w:val="both"/>
        <w:rPr>
          <w:rFonts w:ascii="Times New Roman" w:hAnsi="Times New Roman"/>
          <w:sz w:val="24"/>
        </w:rPr>
      </w:pPr>
      <w:r w:rsidRPr="008C363A">
        <w:rPr>
          <w:rFonts w:ascii="Times New Roman" w:hAnsi="Times New Roman"/>
          <w:sz w:val="24"/>
        </w:rPr>
        <w:t>Сертификаты качества, выданные производителем,</w:t>
      </w:r>
    </w:p>
    <w:p w:rsidR="008324F0" w:rsidRPr="008C363A" w:rsidRDefault="008324F0" w:rsidP="008324F0">
      <w:pPr>
        <w:numPr>
          <w:ilvl w:val="0"/>
          <w:numId w:val="15"/>
        </w:numPr>
        <w:tabs>
          <w:tab w:val="clear" w:pos="720"/>
        </w:tabs>
        <w:spacing w:before="0"/>
        <w:ind w:left="0" w:firstLine="567"/>
        <w:jc w:val="both"/>
        <w:rPr>
          <w:rFonts w:ascii="Times New Roman" w:hAnsi="Times New Roman"/>
          <w:sz w:val="24"/>
        </w:rPr>
      </w:pPr>
      <w:r w:rsidRPr="008C363A">
        <w:rPr>
          <w:rFonts w:ascii="Times New Roman" w:hAnsi="Times New Roman"/>
          <w:sz w:val="24"/>
        </w:rPr>
        <w:t>Сертификаты соответствия Госстандарта Российской Федерации,</w:t>
      </w:r>
    </w:p>
    <w:p w:rsidR="008324F0" w:rsidRPr="008C363A" w:rsidRDefault="008324F0" w:rsidP="008324F0">
      <w:pPr>
        <w:numPr>
          <w:ilvl w:val="0"/>
          <w:numId w:val="15"/>
        </w:numPr>
        <w:tabs>
          <w:tab w:val="clear" w:pos="720"/>
        </w:tabs>
        <w:spacing w:before="0"/>
        <w:ind w:left="0" w:firstLine="567"/>
        <w:jc w:val="both"/>
        <w:rPr>
          <w:rFonts w:ascii="Times New Roman" w:hAnsi="Times New Roman"/>
          <w:sz w:val="24"/>
        </w:rPr>
      </w:pPr>
      <w:r w:rsidRPr="008C363A">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8C363A" w:rsidRDefault="008324F0" w:rsidP="008324F0">
      <w:pPr>
        <w:numPr>
          <w:ilvl w:val="0"/>
          <w:numId w:val="15"/>
        </w:numPr>
        <w:tabs>
          <w:tab w:val="clear" w:pos="720"/>
        </w:tabs>
        <w:spacing w:before="0"/>
        <w:ind w:left="0" w:firstLine="567"/>
        <w:jc w:val="both"/>
        <w:rPr>
          <w:rFonts w:ascii="Times New Roman" w:hAnsi="Times New Roman"/>
          <w:sz w:val="24"/>
        </w:rPr>
      </w:pPr>
      <w:r w:rsidRPr="008C363A">
        <w:rPr>
          <w:rFonts w:ascii="Times New Roman" w:hAnsi="Times New Roman"/>
          <w:sz w:val="24"/>
        </w:rPr>
        <w:t>Технические паспорта и другие документы, удостоверяющие их качество.</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8C363A">
        <w:rPr>
          <w:rFonts w:ascii="Times New Roman" w:hAnsi="Times New Roman"/>
          <w:sz w:val="24"/>
        </w:rPr>
        <w:t>Ростехнадзора</w:t>
      </w:r>
      <w:proofErr w:type="spellEnd"/>
      <w:r w:rsidRPr="008C363A">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5.5</w:t>
      </w:r>
      <w:proofErr w:type="gramStart"/>
      <w:r w:rsidRPr="008C363A">
        <w:rPr>
          <w:rFonts w:ascii="Times New Roman" w:hAnsi="Times New Roman"/>
          <w:sz w:val="24"/>
        </w:rPr>
        <w:t xml:space="preserve"> П</w:t>
      </w:r>
      <w:proofErr w:type="gramEnd"/>
      <w:r w:rsidRPr="008C363A">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lastRenderedPageBreak/>
        <w:t>6. Права и обязанности Подрядчика</w:t>
      </w:r>
    </w:p>
    <w:p w:rsidR="008324F0" w:rsidRPr="008C363A" w:rsidRDefault="008324F0" w:rsidP="008324F0">
      <w:pPr>
        <w:pStyle w:val="a9"/>
        <w:tabs>
          <w:tab w:val="clear" w:pos="4677"/>
          <w:tab w:val="clear" w:pos="9355"/>
        </w:tabs>
        <w:ind w:firstLine="567"/>
        <w:jc w:val="both"/>
        <w:rPr>
          <w:color w:val="FF0000"/>
          <w:sz w:val="24"/>
          <w:szCs w:val="24"/>
        </w:rPr>
      </w:pPr>
      <w:r w:rsidRPr="008C363A">
        <w:rPr>
          <w:sz w:val="24"/>
          <w:szCs w:val="24"/>
        </w:rPr>
        <w:t>6.1</w:t>
      </w:r>
      <w:r w:rsidRPr="008C363A">
        <w:rPr>
          <w:b/>
          <w:bCs/>
          <w:sz w:val="24"/>
          <w:szCs w:val="24"/>
        </w:rPr>
        <w:t xml:space="preserve"> </w:t>
      </w:r>
      <w:r w:rsidRPr="008C363A">
        <w:rPr>
          <w:sz w:val="24"/>
          <w:szCs w:val="24"/>
        </w:rPr>
        <w:t xml:space="preserve">Выполнить работы в соответствии с действующими нормами и правилами: СНИП </w:t>
      </w:r>
      <w:r w:rsidRPr="008C363A">
        <w:rPr>
          <w:sz w:val="24"/>
          <w:szCs w:val="24"/>
          <w:lang w:val="en-US"/>
        </w:rPr>
        <w:t>II</w:t>
      </w:r>
      <w:r w:rsidRPr="008C363A">
        <w:rPr>
          <w:sz w:val="24"/>
          <w:szCs w:val="24"/>
        </w:rPr>
        <w:t>-23-81, СНИП 52-01-2003, СНИП 12-03, СНИП 3.03.01-87, СНИП 3.02.01-87, СНИП 3.05.05-84, СНИП 41-03-2003, ГОСТ 23118-99, РД 38.13.004-86, ПБ 03-585-03, ПБ 10-573-03, ПБ - 10-382.</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6.2</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w:t>
      </w:r>
    </w:p>
    <w:p w:rsidR="008324F0" w:rsidRPr="008C363A" w:rsidRDefault="008324F0" w:rsidP="008324F0">
      <w:pPr>
        <w:ind w:firstLine="340"/>
        <w:jc w:val="both"/>
        <w:rPr>
          <w:rFonts w:ascii="Times New Roman" w:hAnsi="Times New Roman"/>
          <w:sz w:val="24"/>
        </w:rPr>
      </w:pPr>
      <w:r w:rsidRPr="008C363A">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8324F0" w:rsidRPr="008C363A" w:rsidRDefault="008324F0" w:rsidP="008324F0">
      <w:pPr>
        <w:ind w:firstLine="340"/>
        <w:jc w:val="both"/>
        <w:rPr>
          <w:rFonts w:ascii="Times New Roman" w:hAnsi="Times New Roman"/>
          <w:sz w:val="24"/>
        </w:rPr>
      </w:pPr>
      <w:r w:rsidRPr="00F02564">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8C363A" w:rsidRDefault="008324F0" w:rsidP="008324F0">
      <w:pPr>
        <w:ind w:firstLine="340"/>
        <w:jc w:val="both"/>
        <w:rPr>
          <w:rFonts w:ascii="Times New Roman" w:hAnsi="Times New Roman"/>
          <w:sz w:val="24"/>
        </w:rPr>
      </w:pPr>
      <w:r w:rsidRPr="008C363A">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8C363A" w:rsidRDefault="008324F0" w:rsidP="008324F0">
      <w:pPr>
        <w:ind w:firstLine="340"/>
        <w:jc w:val="both"/>
        <w:rPr>
          <w:rFonts w:ascii="Times New Roman" w:hAnsi="Times New Roman"/>
          <w:sz w:val="24"/>
        </w:rPr>
      </w:pPr>
      <w:r w:rsidRPr="008C363A">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8C363A" w:rsidRDefault="008324F0" w:rsidP="008324F0">
      <w:pPr>
        <w:ind w:firstLine="340"/>
        <w:jc w:val="both"/>
        <w:rPr>
          <w:rFonts w:ascii="Times New Roman" w:hAnsi="Times New Roman"/>
          <w:sz w:val="24"/>
        </w:rPr>
      </w:pPr>
      <w:r w:rsidRPr="008C363A">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6.3</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ходе выполнения работ по настоящему Договору Подрядчик обязуется:</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6.3.1</w:t>
      </w:r>
      <w:proofErr w:type="gramStart"/>
      <w:r w:rsidRPr="008C363A">
        <w:rPr>
          <w:rFonts w:ascii="Times New Roman" w:hAnsi="Times New Roman"/>
          <w:sz w:val="24"/>
        </w:rPr>
        <w:t xml:space="preserve"> С</w:t>
      </w:r>
      <w:proofErr w:type="gramEnd"/>
      <w:r w:rsidRPr="008C363A">
        <w:rPr>
          <w:rFonts w:ascii="Times New Roman" w:hAnsi="Times New Roman"/>
          <w:sz w:val="24"/>
        </w:rPr>
        <w:t>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Федеральный Закон от 10.01.2002 № 7-ФЗ</w:t>
      </w:r>
      <w:proofErr w:type="gramStart"/>
      <w:r w:rsidRPr="008C363A">
        <w:rPr>
          <w:rFonts w:ascii="Times New Roman" w:hAnsi="Times New Roman"/>
          <w:sz w:val="24"/>
        </w:rPr>
        <w:t xml:space="preserve"> О</w:t>
      </w:r>
      <w:proofErr w:type="gramEnd"/>
      <w:r w:rsidRPr="008C363A">
        <w:rPr>
          <w:rFonts w:ascii="Times New Roman" w:hAnsi="Times New Roman"/>
          <w:sz w:val="24"/>
        </w:rPr>
        <w:t>б охране окружающей среды;</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ПБ 09-563-03 Правила промышленной безопасности для нефтеперерабатывающих производств;</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Правила противопожарного режима в Российской Федерации от 25.04.12 г.</w:t>
      </w:r>
    </w:p>
    <w:p w:rsidR="008324F0" w:rsidRPr="008C363A" w:rsidRDefault="008324F0" w:rsidP="00A915BA">
      <w:pPr>
        <w:spacing w:before="0"/>
        <w:ind w:firstLine="567"/>
        <w:jc w:val="both"/>
        <w:rPr>
          <w:rFonts w:ascii="Times New Roman" w:hAnsi="Times New Roman"/>
          <w:sz w:val="24"/>
        </w:rPr>
      </w:pPr>
      <w:r w:rsidRPr="008C363A">
        <w:rPr>
          <w:rFonts w:ascii="Times New Roman" w:hAnsi="Times New Roman"/>
          <w:sz w:val="24"/>
        </w:rPr>
        <w:t>6.3.2. Соблюдать требования следующих локальных нормативных актов Заказчика:</w:t>
      </w:r>
    </w:p>
    <w:p w:rsidR="008324F0" w:rsidRPr="008C363A" w:rsidRDefault="008324F0" w:rsidP="00A915BA">
      <w:pPr>
        <w:spacing w:before="0"/>
        <w:ind w:firstLine="567"/>
        <w:jc w:val="both"/>
        <w:rPr>
          <w:rFonts w:ascii="Times New Roman" w:hAnsi="Times New Roman"/>
          <w:sz w:val="24"/>
        </w:rPr>
      </w:pPr>
      <w:r w:rsidRPr="008C363A">
        <w:rPr>
          <w:rFonts w:ascii="Times New Roman" w:hAnsi="Times New Roman"/>
          <w:sz w:val="24"/>
        </w:rPr>
        <w:t xml:space="preserve">- Положение о </w:t>
      </w:r>
      <w:proofErr w:type="gramStart"/>
      <w:r w:rsidRPr="008C363A">
        <w:rPr>
          <w:rFonts w:ascii="Times New Roman" w:hAnsi="Times New Roman"/>
          <w:sz w:val="24"/>
        </w:rPr>
        <w:t>пропускном</w:t>
      </w:r>
      <w:proofErr w:type="gramEnd"/>
      <w:r w:rsidRPr="008C363A">
        <w:rPr>
          <w:rFonts w:ascii="Times New Roman" w:hAnsi="Times New Roman"/>
          <w:sz w:val="24"/>
        </w:rPr>
        <w:t xml:space="preserve"> и внутриобъектовом режимах на территории ОАО «Славнефть-ЯНОС»;</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8C363A" w:rsidRDefault="008324F0" w:rsidP="00A915BA">
      <w:pPr>
        <w:tabs>
          <w:tab w:val="num" w:pos="1276"/>
        </w:tabs>
        <w:spacing w:before="0"/>
        <w:ind w:firstLine="567"/>
        <w:jc w:val="both"/>
        <w:rPr>
          <w:rFonts w:ascii="Times New Roman" w:hAnsi="Times New Roman"/>
          <w:sz w:val="24"/>
        </w:rPr>
      </w:pPr>
      <w:r w:rsidRPr="008C363A">
        <w:rPr>
          <w:rFonts w:ascii="Times New Roman" w:hAnsi="Times New Roman"/>
          <w:sz w:val="24"/>
        </w:rPr>
        <w:t xml:space="preserve">- Инструкции № 3 об общих правилах </w:t>
      </w:r>
      <w:proofErr w:type="spellStart"/>
      <w:r w:rsidRPr="008C363A">
        <w:rPr>
          <w:rFonts w:ascii="Times New Roman" w:hAnsi="Times New Roman"/>
          <w:sz w:val="24"/>
        </w:rPr>
        <w:t>газобезопасности</w:t>
      </w:r>
      <w:proofErr w:type="spellEnd"/>
      <w:r w:rsidRPr="008C363A">
        <w:rPr>
          <w:rFonts w:ascii="Times New Roman" w:hAnsi="Times New Roman"/>
          <w:sz w:val="24"/>
        </w:rPr>
        <w:t xml:space="preserve"> на территории ОАО "Славнефть-ЯНОС";</w:t>
      </w:r>
    </w:p>
    <w:p w:rsidR="008324F0" w:rsidRPr="008C363A" w:rsidRDefault="008324F0" w:rsidP="00A915BA">
      <w:pPr>
        <w:spacing w:before="0"/>
        <w:ind w:firstLine="567"/>
        <w:jc w:val="both"/>
        <w:rPr>
          <w:rFonts w:ascii="Times New Roman" w:hAnsi="Times New Roman"/>
          <w:sz w:val="24"/>
        </w:rPr>
      </w:pPr>
      <w:r w:rsidRPr="008C363A">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8C363A" w:rsidRDefault="008324F0" w:rsidP="00A915BA">
      <w:pPr>
        <w:spacing w:before="0"/>
        <w:ind w:firstLine="567"/>
        <w:jc w:val="both"/>
        <w:rPr>
          <w:rFonts w:ascii="Times New Roman" w:hAnsi="Times New Roman"/>
          <w:sz w:val="24"/>
        </w:rPr>
      </w:pPr>
      <w:r w:rsidRPr="008C363A">
        <w:rPr>
          <w:rFonts w:ascii="Times New Roman" w:hAnsi="Times New Roman"/>
          <w:sz w:val="24"/>
        </w:rPr>
        <w:t>- Инструкции № 18 по охране труда при работе на высоте;</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Правил № 404 производства земляных работ на территории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Правил экологической безопасности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lastRenderedPageBreak/>
        <w:t>- Правил благоустройства и содержания территории ОАО «Славнефть-ЯНОС»;</w:t>
      </w:r>
    </w:p>
    <w:p w:rsidR="008324F0" w:rsidRPr="008C363A" w:rsidRDefault="008324F0" w:rsidP="008324F0">
      <w:pPr>
        <w:tabs>
          <w:tab w:val="num" w:pos="1276"/>
        </w:tabs>
        <w:ind w:firstLine="567"/>
        <w:jc w:val="both"/>
        <w:rPr>
          <w:rFonts w:ascii="Times New Roman" w:hAnsi="Times New Roman"/>
          <w:sz w:val="24"/>
        </w:rPr>
      </w:pPr>
      <w:r w:rsidRPr="008C363A">
        <w:rPr>
          <w:rFonts w:ascii="Times New Roman" w:hAnsi="Times New Roman"/>
          <w:sz w:val="24"/>
        </w:rPr>
        <w:t>- Положения №547 по обращению с отходами на ОАО «Славнефть-ЯНОС»;</w:t>
      </w:r>
    </w:p>
    <w:p w:rsidR="008324F0" w:rsidRPr="008C363A" w:rsidRDefault="008324F0" w:rsidP="008324F0">
      <w:pPr>
        <w:tabs>
          <w:tab w:val="num" w:pos="1276"/>
        </w:tabs>
        <w:ind w:firstLine="567"/>
        <w:jc w:val="both"/>
        <w:rPr>
          <w:rFonts w:ascii="Times New Roman" w:hAnsi="Times New Roman"/>
          <w:sz w:val="24"/>
        </w:rPr>
      </w:pPr>
      <w:r w:rsidRPr="008C363A">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Положения о порядке отпуска материалов по давальческой схеме.</w:t>
      </w:r>
    </w:p>
    <w:p w:rsidR="008324F0" w:rsidRPr="008C363A" w:rsidRDefault="008324F0" w:rsidP="008324F0">
      <w:pPr>
        <w:widowControl w:val="0"/>
        <w:autoSpaceDE w:val="0"/>
        <w:autoSpaceDN w:val="0"/>
        <w:adjustRightInd w:val="0"/>
        <w:jc w:val="both"/>
        <w:rPr>
          <w:rFonts w:ascii="Times New Roman" w:hAnsi="Times New Roman"/>
          <w:sz w:val="24"/>
        </w:rPr>
      </w:pPr>
      <w:r w:rsidRPr="008C363A">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6.3.3</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6.3.4</w:t>
      </w:r>
      <w:proofErr w:type="gramStart"/>
      <w:r w:rsidRPr="008C363A">
        <w:rPr>
          <w:rFonts w:ascii="Times New Roman" w:hAnsi="Times New Roman"/>
          <w:sz w:val="24"/>
        </w:rPr>
        <w:t xml:space="preserve"> Н</w:t>
      </w:r>
      <w:proofErr w:type="gramEnd"/>
      <w:r w:rsidRPr="008C363A">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8C363A">
        <w:rPr>
          <w:rFonts w:ascii="Times New Roman" w:hAnsi="Times New Roman"/>
          <w:sz w:val="24"/>
        </w:rPr>
        <w:t xml:space="preserve"> (-</w:t>
      </w:r>
      <w:proofErr w:type="gramEnd"/>
      <w:r w:rsidRPr="008C363A">
        <w:rPr>
          <w:rFonts w:ascii="Times New Roman" w:hAnsi="Times New Roman"/>
          <w:sz w:val="24"/>
        </w:rPr>
        <w:t>ого) за противопожарное состояние и контактных телефонов указанных лиц (лица).</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6.3.5</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6.3.6</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8C363A" w:rsidRDefault="008324F0" w:rsidP="008324F0">
      <w:pPr>
        <w:widowControl w:val="0"/>
        <w:autoSpaceDE w:val="0"/>
        <w:autoSpaceDN w:val="0"/>
        <w:adjustRightInd w:val="0"/>
        <w:ind w:firstLine="567"/>
        <w:jc w:val="both"/>
        <w:rPr>
          <w:rFonts w:ascii="Times New Roman" w:hAnsi="Times New Roman"/>
          <w:sz w:val="24"/>
        </w:rPr>
      </w:pPr>
      <w:r w:rsidRPr="008C363A">
        <w:rPr>
          <w:rFonts w:ascii="Times New Roman" w:hAnsi="Times New Roman"/>
          <w:sz w:val="24"/>
        </w:rPr>
        <w:t>6.3.7</w:t>
      </w:r>
      <w:proofErr w:type="gramStart"/>
      <w:r w:rsidRPr="008C363A">
        <w:rPr>
          <w:rFonts w:ascii="Times New Roman" w:hAnsi="Times New Roman"/>
          <w:sz w:val="24"/>
        </w:rPr>
        <w:t xml:space="preserve"> О</w:t>
      </w:r>
      <w:proofErr w:type="gramEnd"/>
      <w:r w:rsidRPr="008C363A">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8C363A">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8C363A">
        <w:rPr>
          <w:rFonts w:ascii="Times New Roman" w:hAnsi="Times New Roman"/>
          <w:sz w:val="24"/>
        </w:rPr>
        <w:t>контроль за</w:t>
      </w:r>
      <w:proofErr w:type="gramEnd"/>
      <w:r w:rsidRPr="008C363A">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6.3.9</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lastRenderedPageBreak/>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смерть в результате несчастного случая;</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8C363A">
        <w:rPr>
          <w:rFonts w:ascii="Times New Roman" w:hAnsi="Times New Roman"/>
          <w:sz w:val="24"/>
          <w:lang w:val="en-US"/>
        </w:rPr>
        <w:t>I</w:t>
      </w:r>
      <w:r w:rsidRPr="008C363A">
        <w:rPr>
          <w:rFonts w:ascii="Times New Roman" w:hAnsi="Times New Roman"/>
          <w:sz w:val="24"/>
        </w:rPr>
        <w:t xml:space="preserve">, </w:t>
      </w:r>
      <w:r w:rsidRPr="008C363A">
        <w:rPr>
          <w:rFonts w:ascii="Times New Roman" w:hAnsi="Times New Roman"/>
          <w:sz w:val="24"/>
          <w:lang w:val="en-US"/>
        </w:rPr>
        <w:t>II</w:t>
      </w:r>
      <w:r w:rsidRPr="008C363A">
        <w:rPr>
          <w:rFonts w:ascii="Times New Roman" w:hAnsi="Times New Roman"/>
          <w:sz w:val="24"/>
        </w:rPr>
        <w:t xml:space="preserve">, </w:t>
      </w:r>
      <w:r w:rsidRPr="008C363A">
        <w:rPr>
          <w:rFonts w:ascii="Times New Roman" w:hAnsi="Times New Roman"/>
          <w:sz w:val="24"/>
          <w:lang w:val="en-US"/>
        </w:rPr>
        <w:t>III</w:t>
      </w:r>
      <w:r w:rsidRPr="008C363A">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6.5</w:t>
      </w:r>
      <w:proofErr w:type="gramStart"/>
      <w:r w:rsidRPr="008C363A">
        <w:rPr>
          <w:rFonts w:ascii="Times New Roman" w:hAnsi="Times New Roman"/>
          <w:sz w:val="24"/>
        </w:rPr>
        <w:t xml:space="preserve"> Е</w:t>
      </w:r>
      <w:proofErr w:type="gramEnd"/>
      <w:r w:rsidRPr="008C363A">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8C363A" w:rsidRDefault="008324F0" w:rsidP="008324F0">
      <w:pPr>
        <w:autoSpaceDE w:val="0"/>
        <w:autoSpaceDN w:val="0"/>
        <w:adjustRightInd w:val="0"/>
        <w:ind w:firstLine="567"/>
        <w:jc w:val="both"/>
        <w:rPr>
          <w:rFonts w:ascii="Times New Roman" w:hAnsi="Times New Roman"/>
          <w:sz w:val="24"/>
        </w:rPr>
      </w:pPr>
      <w:r w:rsidRPr="008C363A">
        <w:rPr>
          <w:rFonts w:ascii="Times New Roman" w:hAnsi="Times New Roman"/>
          <w:sz w:val="24"/>
        </w:rPr>
        <w:t>6.7</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8C363A" w:rsidRDefault="008324F0" w:rsidP="008324F0">
      <w:pPr>
        <w:autoSpaceDE w:val="0"/>
        <w:autoSpaceDN w:val="0"/>
        <w:adjustRightInd w:val="0"/>
        <w:ind w:firstLine="567"/>
        <w:jc w:val="both"/>
        <w:rPr>
          <w:rFonts w:ascii="Times New Roman" w:hAnsi="Times New Roman"/>
          <w:sz w:val="24"/>
        </w:rPr>
      </w:pPr>
      <w:r w:rsidRPr="008C363A">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8C363A" w:rsidRDefault="008324F0" w:rsidP="008324F0">
      <w:pPr>
        <w:autoSpaceDE w:val="0"/>
        <w:autoSpaceDN w:val="0"/>
        <w:adjustRightInd w:val="0"/>
        <w:jc w:val="both"/>
        <w:rPr>
          <w:rFonts w:ascii="Times New Roman" w:hAnsi="Times New Roman"/>
          <w:sz w:val="24"/>
        </w:rPr>
      </w:pPr>
      <w:r w:rsidRPr="008C363A">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8C363A" w:rsidRDefault="008324F0" w:rsidP="008324F0">
      <w:pPr>
        <w:autoSpaceDE w:val="0"/>
        <w:autoSpaceDN w:val="0"/>
        <w:adjustRightInd w:val="0"/>
        <w:ind w:firstLine="600"/>
        <w:jc w:val="both"/>
        <w:rPr>
          <w:rFonts w:ascii="Times New Roman" w:hAnsi="Times New Roman"/>
          <w:sz w:val="24"/>
        </w:rPr>
      </w:pPr>
      <w:r w:rsidRPr="008C363A">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8C363A">
        <w:rPr>
          <w:rFonts w:ascii="Times New Roman" w:hAnsi="Times New Roman"/>
          <w:sz w:val="24"/>
        </w:rPr>
        <w:t>согласно счёта</w:t>
      </w:r>
      <w:proofErr w:type="gramEnd"/>
      <w:r w:rsidRPr="008C363A">
        <w:rPr>
          <w:rFonts w:ascii="Times New Roman" w:hAnsi="Times New Roman"/>
          <w:sz w:val="24"/>
        </w:rPr>
        <w:t>, выставленного Заказчиком Подрядчику.</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w:t>
      </w:r>
      <w:r w:rsidRPr="008C363A">
        <w:rPr>
          <w:rFonts w:ascii="Times New Roman" w:hAnsi="Times New Roman"/>
          <w:sz w:val="24"/>
        </w:rPr>
        <w:lastRenderedPageBreak/>
        <w:t>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6.12 Подрядчик обязан приложить к договору копии следующих документов:</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аттестации ответственных лиц в области промышленной безопасности.</w:t>
      </w:r>
    </w:p>
    <w:p w:rsidR="008324F0" w:rsidRPr="008C363A" w:rsidRDefault="008324F0" w:rsidP="008324F0">
      <w:pPr>
        <w:pStyle w:val="a9"/>
        <w:tabs>
          <w:tab w:val="clear" w:pos="4677"/>
          <w:tab w:val="clear" w:pos="9355"/>
        </w:tabs>
        <w:ind w:firstLine="567"/>
        <w:jc w:val="both"/>
        <w:rPr>
          <w:sz w:val="24"/>
          <w:szCs w:val="24"/>
        </w:rPr>
      </w:pPr>
      <w:r w:rsidRPr="00F02564">
        <w:rPr>
          <w:sz w:val="24"/>
          <w:szCs w:val="24"/>
        </w:rPr>
        <w:t>6.13 Подрядчик обязан работать по ресурсным сметным расчетам, составленным с использованием АРМ «</w:t>
      </w:r>
      <w:proofErr w:type="spellStart"/>
      <w:r w:rsidRPr="00F02564">
        <w:rPr>
          <w:sz w:val="24"/>
          <w:szCs w:val="24"/>
        </w:rPr>
        <w:t>Арамис</w:t>
      </w:r>
      <w:proofErr w:type="spellEnd"/>
      <w:r w:rsidRPr="00F02564">
        <w:rPr>
          <w:sz w:val="24"/>
          <w:szCs w:val="24"/>
        </w:rPr>
        <w:t>», программного комплекса «Гранд-Смета» или аналогичной программы.</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6.15 Подрядчик возмещает все убытки, причинённые Заказчику в связи с производством работ по данному договору.</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6.17 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 xml:space="preserve">6.18 </w:t>
      </w:r>
      <w:r w:rsidRPr="008C363A">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8C363A">
        <w:rPr>
          <w:sz w:val="24"/>
          <w:szCs w:val="24"/>
        </w:rPr>
        <w:t>.</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Привлечение субподрядчиком для выполнения работ по договору третьих лиц (субсубподрядчиков) не допускается.</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6.20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8C363A" w:rsidRDefault="008324F0" w:rsidP="008324F0">
      <w:pPr>
        <w:widowControl w:val="0"/>
        <w:autoSpaceDE w:val="0"/>
        <w:autoSpaceDN w:val="0"/>
        <w:adjustRightInd w:val="0"/>
        <w:spacing w:line="26" w:lineRule="atLeast"/>
        <w:ind w:firstLine="567"/>
        <w:jc w:val="both"/>
        <w:rPr>
          <w:rFonts w:ascii="Times New Roman" w:hAnsi="Times New Roman"/>
          <w:sz w:val="24"/>
        </w:rPr>
      </w:pPr>
      <w:r w:rsidRPr="008C363A">
        <w:rPr>
          <w:rFonts w:ascii="Times New Roman" w:hAnsi="Times New Roman"/>
          <w:sz w:val="24"/>
        </w:rPr>
        <w:t>6.21</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8C363A">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Pr="00A915BA" w:rsidRDefault="008324F0" w:rsidP="008324F0">
      <w:pPr>
        <w:widowControl w:val="0"/>
        <w:autoSpaceDE w:val="0"/>
        <w:autoSpaceDN w:val="0"/>
        <w:adjustRightInd w:val="0"/>
        <w:spacing w:line="26" w:lineRule="atLeast"/>
        <w:ind w:firstLine="567"/>
        <w:jc w:val="both"/>
        <w:rPr>
          <w:rFonts w:ascii="Times New Roman" w:hAnsi="Times New Roman"/>
          <w:sz w:val="16"/>
          <w:szCs w:val="16"/>
        </w:rPr>
      </w:pP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7. Права и обязанности Заказчика. Порядок приемки работ</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7.3 Заказчик вправе в любое время осуществлять </w:t>
      </w:r>
      <w:proofErr w:type="gramStart"/>
      <w:r w:rsidRPr="008C363A">
        <w:rPr>
          <w:rFonts w:ascii="Times New Roman" w:hAnsi="Times New Roman"/>
          <w:sz w:val="24"/>
        </w:rPr>
        <w:t>контроль за</w:t>
      </w:r>
      <w:proofErr w:type="gramEnd"/>
      <w:r w:rsidRPr="008C363A">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8C363A" w:rsidRDefault="008324F0" w:rsidP="008324F0">
      <w:pPr>
        <w:ind w:firstLine="567"/>
        <w:jc w:val="both"/>
        <w:rPr>
          <w:rFonts w:ascii="Times New Roman" w:hAnsi="Times New Roman"/>
          <w:sz w:val="24"/>
        </w:rPr>
      </w:pPr>
      <w:proofErr w:type="gramStart"/>
      <w:r w:rsidRPr="008C363A">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8C363A">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8C363A" w:rsidRDefault="008324F0" w:rsidP="008324F0">
      <w:pPr>
        <w:pStyle w:val="a9"/>
        <w:tabs>
          <w:tab w:val="clear" w:pos="4677"/>
          <w:tab w:val="clear" w:pos="9355"/>
          <w:tab w:val="left" w:pos="284"/>
          <w:tab w:val="num" w:pos="1778"/>
        </w:tabs>
        <w:spacing w:before="120"/>
        <w:jc w:val="center"/>
        <w:rPr>
          <w:b/>
          <w:bCs/>
          <w:sz w:val="24"/>
          <w:szCs w:val="24"/>
        </w:rPr>
      </w:pPr>
      <w:r w:rsidRPr="008C363A">
        <w:rPr>
          <w:b/>
          <w:bCs/>
          <w:sz w:val="24"/>
          <w:szCs w:val="24"/>
        </w:rPr>
        <w:t>8. Гарантийные обязательства</w:t>
      </w:r>
    </w:p>
    <w:p w:rsidR="008324F0" w:rsidRPr="00565B8A" w:rsidRDefault="008324F0" w:rsidP="008324F0">
      <w:pPr>
        <w:ind w:firstLine="567"/>
        <w:jc w:val="both"/>
        <w:rPr>
          <w:rFonts w:ascii="Times New Roman" w:hAnsi="Times New Roman"/>
          <w:sz w:val="24"/>
        </w:rPr>
      </w:pPr>
      <w:r w:rsidRPr="008C363A">
        <w:rPr>
          <w:rFonts w:ascii="Times New Roman" w:hAnsi="Times New Roman"/>
          <w:color w:val="000000"/>
          <w:sz w:val="24"/>
        </w:rPr>
        <w:t xml:space="preserve">8.1. Подрядчик обязуется выполнить работы качественно и гарантирует возможность </w:t>
      </w:r>
      <w:r w:rsidRPr="008C363A">
        <w:rPr>
          <w:rFonts w:ascii="Times New Roman" w:hAnsi="Times New Roman"/>
          <w:sz w:val="24"/>
        </w:rPr>
        <w:t xml:space="preserve">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w:t>
      </w:r>
      <w:r w:rsidRPr="00565B8A">
        <w:rPr>
          <w:rFonts w:ascii="Times New Roman" w:hAnsi="Times New Roman"/>
          <w:sz w:val="24"/>
        </w:rPr>
        <w:t>материалах поставки Заказчика.</w:t>
      </w:r>
    </w:p>
    <w:p w:rsidR="008324F0" w:rsidRPr="00565B8A" w:rsidRDefault="008324F0" w:rsidP="008324F0">
      <w:pPr>
        <w:autoSpaceDE w:val="0"/>
        <w:autoSpaceDN w:val="0"/>
        <w:adjustRightInd w:val="0"/>
        <w:ind w:firstLine="567"/>
        <w:jc w:val="both"/>
        <w:rPr>
          <w:rFonts w:ascii="Times New Roman" w:hAnsi="Times New Roman"/>
          <w:sz w:val="24"/>
        </w:rPr>
      </w:pPr>
      <w:r w:rsidRPr="00565B8A">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565B8A">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565B8A" w:rsidRDefault="008324F0" w:rsidP="008324F0">
      <w:pPr>
        <w:ind w:firstLine="567"/>
        <w:jc w:val="both"/>
        <w:rPr>
          <w:rFonts w:ascii="Times New Roman" w:hAnsi="Times New Roman"/>
          <w:color w:val="000000"/>
          <w:sz w:val="24"/>
        </w:rPr>
      </w:pPr>
      <w:r w:rsidRPr="00565B8A">
        <w:rPr>
          <w:rFonts w:ascii="Times New Roman" w:hAnsi="Times New Roman"/>
          <w:sz w:val="24"/>
        </w:rPr>
        <w:lastRenderedPageBreak/>
        <w:t>8.3. Если в период гарантийного срока в ходе эксплуатации объекта обнаружатся дефекты, препятствующие нормальной его эксплуатации, то Подря</w:t>
      </w:r>
      <w:r w:rsidRPr="00565B8A">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565B8A" w:rsidRDefault="008324F0" w:rsidP="008324F0">
      <w:pPr>
        <w:ind w:firstLine="567"/>
        <w:jc w:val="both"/>
        <w:rPr>
          <w:rFonts w:ascii="Times New Roman" w:hAnsi="Times New Roman"/>
          <w:color w:val="000000"/>
          <w:sz w:val="24"/>
        </w:rPr>
      </w:pPr>
      <w:r w:rsidRPr="00565B8A">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565B8A">
        <w:rPr>
          <w:rFonts w:ascii="Times New Roman" w:hAnsi="Times New Roman"/>
          <w:color w:val="000000"/>
          <w:sz w:val="24"/>
        </w:rPr>
        <w:t>,</w:t>
      </w:r>
      <w:proofErr w:type="gramEnd"/>
      <w:r w:rsidRPr="00565B8A">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A915BA" w:rsidRDefault="008324F0" w:rsidP="008324F0">
      <w:pPr>
        <w:ind w:firstLine="567"/>
        <w:jc w:val="both"/>
        <w:rPr>
          <w:rFonts w:ascii="Times New Roman" w:hAnsi="Times New Roman"/>
          <w:color w:val="000000"/>
          <w:sz w:val="16"/>
          <w:szCs w:val="16"/>
        </w:rPr>
      </w:pPr>
    </w:p>
    <w:p w:rsidR="008324F0" w:rsidRPr="00565B8A" w:rsidRDefault="008324F0" w:rsidP="008324F0">
      <w:pPr>
        <w:pStyle w:val="a9"/>
        <w:tabs>
          <w:tab w:val="clear" w:pos="4677"/>
          <w:tab w:val="clear" w:pos="9355"/>
          <w:tab w:val="left" w:pos="284"/>
          <w:tab w:val="num" w:pos="1778"/>
        </w:tabs>
        <w:jc w:val="center"/>
        <w:rPr>
          <w:b/>
          <w:bCs/>
          <w:sz w:val="24"/>
          <w:szCs w:val="24"/>
        </w:rPr>
      </w:pPr>
      <w:r w:rsidRPr="00565B8A">
        <w:rPr>
          <w:b/>
          <w:bCs/>
          <w:sz w:val="24"/>
          <w:szCs w:val="24"/>
        </w:rPr>
        <w:t>9. Ответственность сторон</w:t>
      </w:r>
    </w:p>
    <w:p w:rsidR="008324F0" w:rsidRPr="008C363A" w:rsidRDefault="008324F0" w:rsidP="008324F0">
      <w:pPr>
        <w:ind w:firstLine="567"/>
        <w:jc w:val="both"/>
        <w:rPr>
          <w:rFonts w:ascii="Times New Roman" w:hAnsi="Times New Roman"/>
          <w:sz w:val="24"/>
        </w:rPr>
      </w:pPr>
      <w:r w:rsidRPr="00565B8A">
        <w:rPr>
          <w:rFonts w:ascii="Times New Roman" w:hAnsi="Times New Roman"/>
          <w:sz w:val="24"/>
        </w:rPr>
        <w:t>9.1</w:t>
      </w:r>
      <w:proofErr w:type="gramStart"/>
      <w:r w:rsidRPr="00565B8A">
        <w:rPr>
          <w:rFonts w:ascii="Times New Roman" w:hAnsi="Times New Roman"/>
          <w:sz w:val="24"/>
        </w:rPr>
        <w:t xml:space="preserve"> В</w:t>
      </w:r>
      <w:proofErr w:type="gramEnd"/>
      <w:r w:rsidRPr="00565B8A">
        <w:rPr>
          <w:rFonts w:ascii="Times New Roman" w:hAnsi="Times New Roman"/>
          <w:sz w:val="24"/>
        </w:rPr>
        <w:t xml:space="preserve"> случае несвоевременного выполнения Подрядчиком работ (этапов работ) по договору он у</w:t>
      </w:r>
      <w:r w:rsidRPr="008C363A">
        <w:rPr>
          <w:rFonts w:ascii="Times New Roman" w:hAnsi="Times New Roman"/>
          <w:sz w:val="24"/>
        </w:rPr>
        <w:t>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D971AF" w:rsidRDefault="008324F0" w:rsidP="008324F0">
      <w:pPr>
        <w:pStyle w:val="af0"/>
        <w:ind w:firstLine="567"/>
        <w:jc w:val="both"/>
        <w:rPr>
          <w:szCs w:val="24"/>
        </w:rPr>
      </w:pPr>
      <w:r w:rsidRPr="008C363A">
        <w:rPr>
          <w:szCs w:val="24"/>
        </w:rPr>
        <w:t xml:space="preserve">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w:t>
      </w:r>
      <w:r w:rsidRPr="00D971AF">
        <w:rPr>
          <w:szCs w:val="24"/>
        </w:rPr>
        <w:t>размере 20 % от ориентировочной максимальной стоимости работ по настоящему договору, указанной в п.3.1 договора.</w:t>
      </w:r>
    </w:p>
    <w:p w:rsidR="008324F0" w:rsidRPr="008C363A" w:rsidRDefault="008324F0" w:rsidP="008324F0">
      <w:pPr>
        <w:pStyle w:val="af0"/>
        <w:ind w:firstLine="426"/>
        <w:jc w:val="both"/>
        <w:rPr>
          <w:szCs w:val="24"/>
        </w:rPr>
      </w:pPr>
      <w:r w:rsidRPr="00D971AF">
        <w:rPr>
          <w:szCs w:val="24"/>
        </w:rPr>
        <w:t>В случае отказа или уклонения Подрядчика от заключения дополнительного соглашения или выполнения работ, предусмотренных п. 3.</w:t>
      </w:r>
      <w:r w:rsidR="00A128A0">
        <w:rPr>
          <w:szCs w:val="24"/>
        </w:rPr>
        <w:t>3</w:t>
      </w:r>
      <w:r w:rsidRPr="00D971AF">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9.3</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нарушения Подрядчиком или субподрядчиками требований </w:t>
      </w:r>
      <w:r w:rsidRPr="008C363A">
        <w:rPr>
          <w:rFonts w:ascii="Times New Roman" w:hAnsi="Times New Roman"/>
          <w:color w:val="000000"/>
          <w:sz w:val="24"/>
        </w:rPr>
        <w:t>п.</w:t>
      </w:r>
      <w:r w:rsidRPr="008C363A">
        <w:rPr>
          <w:rFonts w:ascii="Times New Roman" w:hAnsi="Times New Roman"/>
          <w:sz w:val="24"/>
        </w:rPr>
        <w:t>п. 6.3.1, 6.3.2, 6.3.5-6.3.7, 6.7-6.9, 6.19</w:t>
      </w:r>
      <w:r w:rsidRPr="008C363A">
        <w:rPr>
          <w:rFonts w:ascii="Times New Roman" w:hAnsi="Times New Roman"/>
          <w:iCs/>
          <w:sz w:val="24"/>
        </w:rPr>
        <w:t xml:space="preserve">  договора</w:t>
      </w:r>
      <w:r w:rsidRPr="008C363A">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8C363A" w:rsidRDefault="008324F0" w:rsidP="008324F0">
      <w:pPr>
        <w:pStyle w:val="32"/>
        <w:spacing w:after="0"/>
        <w:ind w:firstLine="567"/>
        <w:jc w:val="both"/>
        <w:rPr>
          <w:sz w:val="24"/>
          <w:szCs w:val="24"/>
        </w:rPr>
      </w:pPr>
      <w:r w:rsidRPr="008C363A">
        <w:rPr>
          <w:sz w:val="24"/>
          <w:szCs w:val="24"/>
        </w:rPr>
        <w:t>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9.5</w:t>
      </w:r>
      <w:proofErr w:type="gramStart"/>
      <w:r w:rsidRPr="008C363A">
        <w:rPr>
          <w:rFonts w:ascii="Times New Roman" w:hAnsi="Times New Roman"/>
          <w:sz w:val="24"/>
        </w:rPr>
        <w:t xml:space="preserve"> </w:t>
      </w:r>
      <w:r w:rsidRPr="008C363A">
        <w:rPr>
          <w:rFonts w:ascii="Times New Roman" w:hAnsi="Times New Roman"/>
          <w:color w:val="000000"/>
          <w:sz w:val="24"/>
        </w:rPr>
        <w:t>В</w:t>
      </w:r>
      <w:proofErr w:type="gramEnd"/>
      <w:r w:rsidRPr="008C363A">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9.6</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9.7</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9F6935" w:rsidRDefault="008324F0" w:rsidP="008324F0">
      <w:pPr>
        <w:jc w:val="both"/>
        <w:rPr>
          <w:rFonts w:ascii="Times New Roman" w:hAnsi="Times New Roman"/>
          <w:sz w:val="24"/>
        </w:rPr>
      </w:pPr>
      <w:r w:rsidRPr="008C363A">
        <w:rPr>
          <w:rFonts w:ascii="Times New Roman" w:hAnsi="Times New Roman"/>
          <w:sz w:val="24"/>
        </w:rPr>
        <w:t xml:space="preserve">   </w:t>
      </w:r>
      <w:proofErr w:type="gramStart"/>
      <w:r w:rsidRPr="008C363A">
        <w:rPr>
          <w:rFonts w:ascii="Times New Roman" w:hAnsi="Times New Roman"/>
          <w:sz w:val="24"/>
        </w:rPr>
        <w:t xml:space="preserve">Подрядчик уплачивает Заказчику неустойку в размере 0,1 % от стоимости работ по </w:t>
      </w:r>
      <w:r w:rsidRPr="009F6935">
        <w:rPr>
          <w:rFonts w:ascii="Times New Roman" w:hAnsi="Times New Roman"/>
          <w:sz w:val="24"/>
        </w:rPr>
        <w:t xml:space="preserve">соответствующему приложению к договору, но не менее 10 000 руб. в день за каждый день </w:t>
      </w:r>
      <w:r w:rsidRPr="009F6935">
        <w:rPr>
          <w:rFonts w:ascii="Times New Roman" w:hAnsi="Times New Roman"/>
          <w:sz w:val="24"/>
        </w:rPr>
        <w:lastRenderedPageBreak/>
        <w:t>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9F6935" w:rsidRDefault="008324F0" w:rsidP="008324F0">
      <w:pPr>
        <w:pStyle w:val="310"/>
        <w:spacing w:after="0"/>
        <w:ind w:firstLine="567"/>
        <w:jc w:val="both"/>
        <w:rPr>
          <w:sz w:val="24"/>
          <w:szCs w:val="24"/>
        </w:rPr>
      </w:pPr>
      <w:r w:rsidRPr="009F6935">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8324F0" w:rsidRPr="009F6935" w:rsidRDefault="008324F0" w:rsidP="008324F0">
      <w:pPr>
        <w:pStyle w:val="310"/>
        <w:spacing w:after="0"/>
        <w:ind w:firstLine="567"/>
        <w:jc w:val="both"/>
        <w:rPr>
          <w:sz w:val="24"/>
          <w:szCs w:val="24"/>
        </w:rPr>
      </w:pPr>
      <w:r w:rsidRPr="009F6935">
        <w:rPr>
          <w:sz w:val="24"/>
          <w:szCs w:val="24"/>
        </w:rPr>
        <w:t xml:space="preserve">9.9. </w:t>
      </w:r>
      <w:proofErr w:type="gramStart"/>
      <w:r w:rsidRPr="009F6935">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9F6935" w:rsidRDefault="008324F0" w:rsidP="008324F0">
      <w:pPr>
        <w:pStyle w:val="310"/>
        <w:spacing w:after="0"/>
        <w:ind w:firstLine="567"/>
        <w:jc w:val="both"/>
        <w:rPr>
          <w:sz w:val="24"/>
          <w:szCs w:val="24"/>
        </w:rPr>
      </w:pPr>
      <w:r w:rsidRPr="009F6935">
        <w:rPr>
          <w:sz w:val="24"/>
          <w:szCs w:val="24"/>
        </w:rPr>
        <w:t>9.10</w:t>
      </w:r>
      <w:proofErr w:type="gramStart"/>
      <w:r w:rsidRPr="009F6935">
        <w:rPr>
          <w:sz w:val="24"/>
          <w:szCs w:val="24"/>
        </w:rPr>
        <w:t xml:space="preserve"> В</w:t>
      </w:r>
      <w:proofErr w:type="gramEnd"/>
      <w:r w:rsidRPr="009F6935">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9F6935" w:rsidRDefault="008324F0" w:rsidP="008324F0">
      <w:pPr>
        <w:pStyle w:val="310"/>
        <w:spacing w:after="0"/>
        <w:ind w:firstLine="567"/>
        <w:jc w:val="both"/>
        <w:rPr>
          <w:sz w:val="24"/>
          <w:szCs w:val="24"/>
        </w:rPr>
      </w:pPr>
      <w:r w:rsidRPr="009F6935">
        <w:rPr>
          <w:sz w:val="24"/>
          <w:szCs w:val="24"/>
        </w:rPr>
        <w:t xml:space="preserve">9.11.  Подрядчик уплачивает предусмотренные настоящим разделом штрафы не позднее 5 рабочих дней </w:t>
      </w:r>
      <w:proofErr w:type="gramStart"/>
      <w:r w:rsidRPr="009F6935">
        <w:rPr>
          <w:sz w:val="24"/>
          <w:szCs w:val="24"/>
        </w:rPr>
        <w:t>с даты получения</w:t>
      </w:r>
      <w:proofErr w:type="gramEnd"/>
      <w:r w:rsidRPr="009F6935">
        <w:rPr>
          <w:sz w:val="24"/>
          <w:szCs w:val="24"/>
        </w:rPr>
        <w:t xml:space="preserve"> требования Заказчика.</w:t>
      </w:r>
    </w:p>
    <w:p w:rsidR="008324F0" w:rsidRPr="009F6935" w:rsidRDefault="008324F0" w:rsidP="008324F0">
      <w:pPr>
        <w:pStyle w:val="a9"/>
        <w:tabs>
          <w:tab w:val="clear" w:pos="4677"/>
          <w:tab w:val="clear" w:pos="9355"/>
          <w:tab w:val="left" w:pos="284"/>
          <w:tab w:val="num" w:pos="1778"/>
        </w:tabs>
        <w:spacing w:before="240"/>
        <w:jc w:val="center"/>
        <w:rPr>
          <w:sz w:val="24"/>
          <w:szCs w:val="24"/>
        </w:rPr>
      </w:pPr>
      <w:r w:rsidRPr="009F6935">
        <w:rPr>
          <w:b/>
          <w:bCs/>
          <w:sz w:val="24"/>
          <w:szCs w:val="24"/>
        </w:rPr>
        <w:t>10. Расторжение договора</w:t>
      </w:r>
    </w:p>
    <w:p w:rsidR="008324F0" w:rsidRPr="008C363A" w:rsidRDefault="008324F0" w:rsidP="008324F0">
      <w:pPr>
        <w:ind w:firstLine="567"/>
        <w:jc w:val="both"/>
        <w:rPr>
          <w:rFonts w:ascii="Times New Roman" w:hAnsi="Times New Roman"/>
          <w:sz w:val="24"/>
        </w:rPr>
      </w:pPr>
      <w:r w:rsidRPr="009F6935">
        <w:rPr>
          <w:rFonts w:ascii="Times New Roman" w:hAnsi="Times New Roman"/>
          <w:sz w:val="24"/>
        </w:rPr>
        <w:t xml:space="preserve">10.1 Несоблюдение Подрядчиком или привлеченными им субподрядчиками требований </w:t>
      </w:r>
      <w:r w:rsidRPr="009F6935">
        <w:rPr>
          <w:rFonts w:ascii="Times New Roman" w:hAnsi="Times New Roman"/>
          <w:iCs/>
          <w:sz w:val="24"/>
        </w:rPr>
        <w:t>п.п. 6.1-6.3.3, 6.3.5, 6.3.6, 6.3.7, 6.19 договора</w:t>
      </w:r>
      <w:r w:rsidRPr="008C363A">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Приостановки работ по причинам, не зависящим от Заказчика, более чем на 10 дней;</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Нарушения Подрядчиком сроков выполнения работ более чем на 10 дней;</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8C363A" w:rsidRDefault="008324F0" w:rsidP="008324F0">
      <w:pPr>
        <w:numPr>
          <w:ilvl w:val="0"/>
          <w:numId w:val="17"/>
        </w:numPr>
        <w:spacing w:before="0"/>
        <w:jc w:val="both"/>
        <w:rPr>
          <w:rFonts w:ascii="Times New Roman" w:hAnsi="Times New Roman"/>
          <w:sz w:val="24"/>
        </w:rPr>
      </w:pPr>
      <w:r w:rsidRPr="008C363A">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10.3</w:t>
      </w:r>
      <w:proofErr w:type="gramStart"/>
      <w:r w:rsidRPr="008C363A">
        <w:rPr>
          <w:rFonts w:ascii="Times New Roman" w:hAnsi="Times New Roman"/>
          <w:sz w:val="24"/>
        </w:rPr>
        <w:t xml:space="preserve"> В</w:t>
      </w:r>
      <w:proofErr w:type="gramEnd"/>
      <w:r w:rsidRPr="008C363A">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A915BA" w:rsidRDefault="008324F0" w:rsidP="008324F0">
      <w:pPr>
        <w:pStyle w:val="a9"/>
        <w:tabs>
          <w:tab w:val="clear" w:pos="4677"/>
          <w:tab w:val="clear" w:pos="9355"/>
        </w:tabs>
        <w:ind w:firstLine="567"/>
        <w:jc w:val="both"/>
        <w:rPr>
          <w:sz w:val="16"/>
          <w:szCs w:val="16"/>
        </w:rPr>
      </w:pPr>
    </w:p>
    <w:p w:rsidR="008324F0" w:rsidRPr="008C363A" w:rsidRDefault="008324F0" w:rsidP="008324F0">
      <w:pPr>
        <w:pStyle w:val="a9"/>
        <w:tabs>
          <w:tab w:val="clear" w:pos="4677"/>
          <w:tab w:val="clear" w:pos="9355"/>
          <w:tab w:val="left" w:pos="284"/>
          <w:tab w:val="num" w:pos="1778"/>
        </w:tabs>
        <w:jc w:val="center"/>
        <w:rPr>
          <w:b/>
          <w:bCs/>
          <w:sz w:val="24"/>
          <w:szCs w:val="24"/>
        </w:rPr>
      </w:pPr>
      <w:r w:rsidRPr="008C363A">
        <w:rPr>
          <w:b/>
          <w:bCs/>
          <w:sz w:val="24"/>
          <w:szCs w:val="24"/>
        </w:rPr>
        <w:t>11. Прочие условия</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8C363A" w:rsidRDefault="008324F0" w:rsidP="008324F0">
      <w:pPr>
        <w:pStyle w:val="ad"/>
        <w:ind w:firstLine="567"/>
        <w:jc w:val="both"/>
        <w:rPr>
          <w:b w:val="0"/>
          <w:sz w:val="24"/>
          <w:szCs w:val="24"/>
        </w:rPr>
      </w:pPr>
      <w:r w:rsidRPr="008C363A">
        <w:rPr>
          <w:b w:val="0"/>
          <w:sz w:val="24"/>
          <w:szCs w:val="24"/>
        </w:rPr>
        <w:lastRenderedPageBreak/>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8324F0" w:rsidRPr="008C363A" w:rsidRDefault="008324F0" w:rsidP="008324F0">
      <w:pPr>
        <w:ind w:firstLine="567"/>
        <w:jc w:val="both"/>
        <w:rPr>
          <w:rFonts w:ascii="Times New Roman" w:hAnsi="Times New Roman"/>
          <w:sz w:val="24"/>
        </w:rPr>
      </w:pPr>
      <w:r w:rsidRPr="008C363A">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8C363A" w:rsidRDefault="008324F0" w:rsidP="008324F0">
      <w:pPr>
        <w:ind w:right="125" w:firstLine="567"/>
        <w:jc w:val="both"/>
        <w:rPr>
          <w:rFonts w:ascii="Times New Roman" w:hAnsi="Times New Roman"/>
          <w:sz w:val="24"/>
        </w:rPr>
      </w:pPr>
      <w:r w:rsidRPr="008C363A">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8C363A" w:rsidRDefault="008324F0" w:rsidP="008324F0">
      <w:pPr>
        <w:ind w:right="125" w:firstLine="567"/>
        <w:jc w:val="both"/>
        <w:rPr>
          <w:rFonts w:ascii="Times New Roman" w:hAnsi="Times New Roman"/>
          <w:sz w:val="24"/>
        </w:rPr>
      </w:pPr>
      <w:r w:rsidRPr="008C363A">
        <w:rPr>
          <w:rFonts w:ascii="Times New Roman" w:hAnsi="Times New Roman"/>
          <w:sz w:val="24"/>
        </w:rPr>
        <w:t>11.6</w:t>
      </w:r>
      <w:proofErr w:type="gramStart"/>
      <w:r w:rsidRPr="008C363A">
        <w:rPr>
          <w:rFonts w:ascii="Times New Roman" w:hAnsi="Times New Roman"/>
          <w:sz w:val="24"/>
        </w:rPr>
        <w:t xml:space="preserve"> П</w:t>
      </w:r>
      <w:proofErr w:type="gramEnd"/>
      <w:r w:rsidRPr="008C363A">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8C363A" w:rsidRDefault="008324F0" w:rsidP="008324F0">
      <w:pPr>
        <w:ind w:right="125" w:firstLine="708"/>
        <w:jc w:val="both"/>
        <w:rPr>
          <w:rFonts w:ascii="Times New Roman" w:hAnsi="Times New Roman"/>
          <w:sz w:val="24"/>
        </w:rPr>
      </w:pPr>
      <w:r w:rsidRPr="008C363A">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8C363A" w:rsidRDefault="008324F0" w:rsidP="008324F0">
      <w:pPr>
        <w:ind w:right="125" w:firstLine="720"/>
        <w:jc w:val="both"/>
        <w:rPr>
          <w:rFonts w:ascii="Times New Roman" w:hAnsi="Times New Roman"/>
          <w:sz w:val="24"/>
        </w:rPr>
      </w:pPr>
      <w:r w:rsidRPr="008C363A">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C363A">
        <w:rPr>
          <w:rFonts w:ascii="Times New Roman" w:hAnsi="Times New Roman"/>
          <w:sz w:val="24"/>
        </w:rPr>
        <w:t>с даты получения</w:t>
      </w:r>
      <w:proofErr w:type="gramEnd"/>
      <w:r w:rsidRPr="008C363A">
        <w:rPr>
          <w:rFonts w:ascii="Times New Roman" w:hAnsi="Times New Roman"/>
          <w:sz w:val="24"/>
        </w:rPr>
        <w:t xml:space="preserve"> письменного уведомления.</w:t>
      </w:r>
    </w:p>
    <w:p w:rsidR="008324F0" w:rsidRPr="008C363A" w:rsidRDefault="008324F0" w:rsidP="008324F0">
      <w:pPr>
        <w:ind w:right="125" w:firstLine="720"/>
        <w:jc w:val="both"/>
        <w:rPr>
          <w:rFonts w:ascii="Times New Roman" w:hAnsi="Times New Roman"/>
          <w:sz w:val="24"/>
        </w:rPr>
      </w:pPr>
      <w:proofErr w:type="gramStart"/>
      <w:r w:rsidRPr="008C363A">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8C363A" w:rsidRDefault="008324F0" w:rsidP="008324F0">
      <w:pPr>
        <w:pStyle w:val="a9"/>
        <w:tabs>
          <w:tab w:val="clear" w:pos="4677"/>
          <w:tab w:val="clear" w:pos="9355"/>
        </w:tabs>
        <w:ind w:firstLine="567"/>
        <w:jc w:val="both"/>
        <w:rPr>
          <w:sz w:val="24"/>
          <w:szCs w:val="24"/>
        </w:rPr>
      </w:pPr>
      <w:r w:rsidRPr="008C363A">
        <w:rPr>
          <w:sz w:val="24"/>
          <w:szCs w:val="24"/>
        </w:rPr>
        <w:t>11.7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A915BA" w:rsidRDefault="008324F0" w:rsidP="008324F0">
      <w:pPr>
        <w:pStyle w:val="a9"/>
        <w:tabs>
          <w:tab w:val="clear" w:pos="4677"/>
          <w:tab w:val="clear" w:pos="9355"/>
        </w:tabs>
        <w:ind w:firstLine="567"/>
        <w:jc w:val="both"/>
        <w:rPr>
          <w:sz w:val="24"/>
          <w:szCs w:val="24"/>
        </w:rPr>
      </w:pPr>
      <w:r w:rsidRPr="008C363A">
        <w:rPr>
          <w:sz w:val="24"/>
          <w:szCs w:val="24"/>
        </w:rPr>
        <w:t xml:space="preserve">11.8 </w:t>
      </w:r>
      <w:r w:rsidRPr="00A915BA">
        <w:rPr>
          <w:sz w:val="24"/>
          <w:szCs w:val="24"/>
        </w:rPr>
        <w:t>При изменении банковских и почтовых реквизитов Стороны обязаны незамедлительно информировать об этом друг друга.</w:t>
      </w:r>
    </w:p>
    <w:p w:rsidR="008324F0" w:rsidRPr="00A915BA" w:rsidRDefault="008324F0" w:rsidP="00F42336">
      <w:pPr>
        <w:pStyle w:val="a9"/>
        <w:tabs>
          <w:tab w:val="clear" w:pos="4677"/>
          <w:tab w:val="clear" w:pos="9355"/>
        </w:tabs>
        <w:ind w:firstLine="567"/>
        <w:jc w:val="both"/>
        <w:rPr>
          <w:sz w:val="24"/>
          <w:szCs w:val="24"/>
        </w:rPr>
      </w:pPr>
      <w:r w:rsidRPr="00A915BA">
        <w:rPr>
          <w:sz w:val="24"/>
          <w:szCs w:val="24"/>
        </w:rPr>
        <w:t xml:space="preserve">11.9 Настоящий договор вступает в силу с момента его подписания и действует до  31.12.2018 г., по расчетам до полного их урегулирования. 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w:t>
      </w:r>
      <w:r w:rsidRPr="00A915BA">
        <w:rPr>
          <w:sz w:val="24"/>
          <w:szCs w:val="24"/>
        </w:rPr>
        <w:lastRenderedPageBreak/>
        <w:t>раза в год. В случае если стороны не согласуют стоимость работ на следующий год, действие договора прекращается.</w:t>
      </w:r>
    </w:p>
    <w:p w:rsidR="008324F0" w:rsidRPr="00A915BA" w:rsidRDefault="008324F0" w:rsidP="00F42336">
      <w:pPr>
        <w:ind w:firstLine="567"/>
        <w:rPr>
          <w:rFonts w:ascii="Times New Roman" w:hAnsi="Times New Roman"/>
          <w:b/>
          <w:color w:val="000000"/>
          <w:sz w:val="24"/>
        </w:rPr>
      </w:pPr>
      <w:r w:rsidRPr="00A915BA">
        <w:rPr>
          <w:rFonts w:ascii="Times New Roman" w:hAnsi="Times New Roman"/>
          <w:b/>
          <w:color w:val="000000"/>
          <w:sz w:val="24"/>
        </w:rPr>
        <w:t xml:space="preserve">Приложение: </w:t>
      </w:r>
    </w:p>
    <w:p w:rsidR="008324F0" w:rsidRPr="00A915BA" w:rsidRDefault="008324F0" w:rsidP="00F42336">
      <w:pPr>
        <w:jc w:val="both"/>
        <w:rPr>
          <w:rFonts w:ascii="Times New Roman" w:hAnsi="Times New Roman"/>
          <w:sz w:val="24"/>
        </w:rPr>
      </w:pPr>
      <w:r w:rsidRPr="00A915BA">
        <w:rPr>
          <w:rFonts w:ascii="Times New Roman" w:hAnsi="Times New Roman"/>
          <w:color w:val="000000"/>
          <w:sz w:val="24"/>
        </w:rPr>
        <w:t xml:space="preserve">                        1.</w:t>
      </w:r>
      <w:r w:rsidRPr="00A915BA">
        <w:rPr>
          <w:rFonts w:ascii="Times New Roman" w:hAnsi="Times New Roman"/>
          <w:sz w:val="24"/>
        </w:rPr>
        <w:t xml:space="preserve"> Виды работ не входящих в объемы капитальных ремонтов согласно графику    </w:t>
      </w:r>
    </w:p>
    <w:p w:rsidR="008324F0" w:rsidRPr="00A915BA" w:rsidRDefault="008324F0" w:rsidP="00F42336">
      <w:pPr>
        <w:jc w:val="both"/>
        <w:rPr>
          <w:rFonts w:ascii="Times New Roman" w:hAnsi="Times New Roman"/>
          <w:sz w:val="24"/>
        </w:rPr>
      </w:pPr>
      <w:r w:rsidRPr="00A915BA">
        <w:rPr>
          <w:rFonts w:ascii="Times New Roman" w:hAnsi="Times New Roman"/>
          <w:sz w:val="24"/>
        </w:rPr>
        <w:t xml:space="preserve">                     простоев по цеху № 4  ОАО «Славнефть-ЯНОС»     </w:t>
      </w:r>
    </w:p>
    <w:p w:rsidR="008324F0" w:rsidRPr="00A915BA" w:rsidRDefault="008324F0" w:rsidP="00F42336">
      <w:pPr>
        <w:jc w:val="both"/>
        <w:rPr>
          <w:rFonts w:ascii="Times New Roman" w:hAnsi="Times New Roman"/>
          <w:sz w:val="24"/>
        </w:rPr>
      </w:pPr>
      <w:r w:rsidRPr="00A915BA">
        <w:rPr>
          <w:rFonts w:ascii="Times New Roman" w:hAnsi="Times New Roman"/>
          <w:sz w:val="24"/>
        </w:rPr>
        <w:t xml:space="preserve">                     январь 2016 - декабрь 2019 г.г.</w:t>
      </w:r>
    </w:p>
    <w:p w:rsidR="008324F0" w:rsidRPr="00A915BA" w:rsidRDefault="008324F0" w:rsidP="00F42336">
      <w:pPr>
        <w:ind w:left="93"/>
        <w:rPr>
          <w:rFonts w:ascii="Times New Roman" w:hAnsi="Times New Roman"/>
          <w:b/>
          <w:sz w:val="24"/>
        </w:rPr>
      </w:pPr>
      <w:r w:rsidRPr="00A915BA">
        <w:rPr>
          <w:rFonts w:ascii="Times New Roman" w:hAnsi="Times New Roman"/>
          <w:sz w:val="24"/>
        </w:rPr>
        <w:t xml:space="preserve">                          2. </w:t>
      </w:r>
      <w:r w:rsidRPr="00A915BA">
        <w:rPr>
          <w:rFonts w:ascii="Times New Roman" w:hAnsi="Times New Roman"/>
          <w:bCs/>
          <w:iCs/>
          <w:sz w:val="24"/>
        </w:rPr>
        <w:t>Регламент определения стоимости работ  на весь период их выполнения.</w:t>
      </w:r>
      <w:r w:rsidRPr="00A915BA">
        <w:rPr>
          <w:rFonts w:ascii="Times New Roman" w:hAnsi="Times New Roman"/>
          <w:b/>
          <w:sz w:val="24"/>
        </w:rPr>
        <w:t xml:space="preserve">   </w:t>
      </w:r>
    </w:p>
    <w:p w:rsidR="008324F0" w:rsidRPr="008C363A" w:rsidRDefault="008324F0" w:rsidP="00F42336">
      <w:pPr>
        <w:ind w:left="1418"/>
        <w:jc w:val="both"/>
        <w:rPr>
          <w:rFonts w:ascii="Times New Roman" w:hAnsi="Times New Roman"/>
          <w:sz w:val="24"/>
        </w:rPr>
      </w:pPr>
      <w:r w:rsidRPr="00A915BA">
        <w:rPr>
          <w:rFonts w:ascii="Times New Roman" w:hAnsi="Times New Roman"/>
          <w:sz w:val="24"/>
        </w:rPr>
        <w:t>Выполнение работ не входящих в объемы капитальных ремонтов согласно графику простоев по цеху № 4 ОАО «Славнефть-ЯНОС»  январь 2016 - декабрь 2018 г.г.</w:t>
      </w:r>
    </w:p>
    <w:p w:rsidR="008324F0" w:rsidRPr="008C363A" w:rsidRDefault="008324F0" w:rsidP="00F42336">
      <w:pPr>
        <w:ind w:left="1418"/>
        <w:jc w:val="both"/>
        <w:rPr>
          <w:rFonts w:ascii="Times New Roman" w:hAnsi="Times New Roman"/>
          <w:bCs/>
          <w:iCs/>
          <w:sz w:val="24"/>
        </w:rPr>
      </w:pPr>
      <w:r w:rsidRPr="008C363A">
        <w:rPr>
          <w:rFonts w:ascii="Times New Roman" w:hAnsi="Times New Roman"/>
          <w:sz w:val="24"/>
        </w:rPr>
        <w:t xml:space="preserve">   3. Требования к применению расценок.</w:t>
      </w:r>
    </w:p>
    <w:p w:rsidR="008324F0" w:rsidRPr="00A915BA" w:rsidRDefault="008324F0" w:rsidP="00F42336">
      <w:pPr>
        <w:ind w:left="93"/>
        <w:rPr>
          <w:rFonts w:ascii="Times New Roman" w:hAnsi="Times New Roman"/>
          <w:bCs/>
          <w:iCs/>
          <w:sz w:val="16"/>
          <w:szCs w:val="16"/>
        </w:rPr>
      </w:pPr>
    </w:p>
    <w:p w:rsidR="008324F0" w:rsidRPr="008C363A" w:rsidRDefault="004D3F6C" w:rsidP="008324F0">
      <w:pPr>
        <w:pStyle w:val="a9"/>
        <w:tabs>
          <w:tab w:val="clear" w:pos="4677"/>
          <w:tab w:val="clear" w:pos="9355"/>
          <w:tab w:val="left" w:pos="284"/>
        </w:tabs>
        <w:ind w:left="1418"/>
        <w:jc w:val="center"/>
        <w:rPr>
          <w:b/>
          <w:sz w:val="24"/>
          <w:szCs w:val="24"/>
        </w:rPr>
      </w:pPr>
      <w:r>
        <w:rPr>
          <w:sz w:val="24"/>
        </w:rPr>
        <w:pict>
          <v:shape id="_x0000_s1028" type="#_x0000_t202" style="position:absolute;left:0;text-align:left;margin-left:64.6pt;margin-top:19.15pt;width:489.05pt;height:50.25pt;z-index:251662336;mso-position-horizontal-relative:page" stroked="f">
            <v:fill opacity="0" color2="black"/>
            <v:textbox style="mso-next-textbox:#_x0000_s1028" inset="0,0,0,0">
              <w:txbxContent>
                <w:tbl>
                  <w:tblPr>
                    <w:tblW w:w="0" w:type="auto"/>
                    <w:tblInd w:w="108" w:type="dxa"/>
                    <w:tblLayout w:type="fixed"/>
                    <w:tblLook w:val="0000" w:firstRow="0" w:lastRow="0" w:firstColumn="0" w:lastColumn="0" w:noHBand="0" w:noVBand="0"/>
                  </w:tblPr>
                  <w:tblGrid>
                    <w:gridCol w:w="5070"/>
                    <w:gridCol w:w="4714"/>
                  </w:tblGrid>
                  <w:tr w:rsidR="00762108">
                    <w:trPr>
                      <w:trHeight w:val="360"/>
                    </w:trPr>
                    <w:tc>
                      <w:tcPr>
                        <w:tcW w:w="5070" w:type="dxa"/>
                      </w:tcPr>
                      <w:p w:rsidR="00762108" w:rsidRPr="00A915BA" w:rsidRDefault="00762108" w:rsidP="00F42336">
                        <w:pPr>
                          <w:snapToGrid w:val="0"/>
                          <w:rPr>
                            <w:rFonts w:ascii="Times New Roman" w:hAnsi="Times New Roman"/>
                            <w:sz w:val="24"/>
                          </w:rPr>
                        </w:pPr>
                        <w:r w:rsidRPr="00A915BA">
                          <w:rPr>
                            <w:rFonts w:ascii="Times New Roman" w:hAnsi="Times New Roman"/>
                            <w:sz w:val="24"/>
                          </w:rPr>
                          <w:t xml:space="preserve">ОАО «Славнефть-ЯНОС» Российская Федерация, </w:t>
                        </w:r>
                        <w:r w:rsidRPr="00A915BA">
                          <w:rPr>
                            <w:rFonts w:ascii="Times New Roman" w:hAnsi="Times New Roman"/>
                            <w:bCs/>
                            <w:sz w:val="24"/>
                          </w:rPr>
                          <w:t>Московский пр-т, д.130, г. Ярославль, 1500</w:t>
                        </w:r>
                        <w:r>
                          <w:rPr>
                            <w:rFonts w:ascii="Times New Roman" w:hAnsi="Times New Roman"/>
                            <w:bCs/>
                            <w:sz w:val="24"/>
                          </w:rPr>
                          <w:t>23</w:t>
                        </w:r>
                        <w:r w:rsidRPr="00A915BA">
                          <w:rPr>
                            <w:rFonts w:ascii="Times New Roman" w:hAnsi="Times New Roman"/>
                            <w:sz w:val="24"/>
                          </w:rPr>
                          <w:t>.</w:t>
                        </w:r>
                      </w:p>
                    </w:tc>
                    <w:tc>
                      <w:tcPr>
                        <w:tcW w:w="4714" w:type="dxa"/>
                      </w:tcPr>
                      <w:p w:rsidR="00762108" w:rsidRPr="00915F3E" w:rsidRDefault="00762108">
                        <w:pPr>
                          <w:snapToGrid w:val="0"/>
                          <w:rPr>
                            <w:sz w:val="23"/>
                            <w:szCs w:val="23"/>
                          </w:rPr>
                        </w:pPr>
                      </w:p>
                    </w:tc>
                  </w:tr>
                </w:tbl>
                <w:p w:rsidR="00762108" w:rsidRDefault="00762108" w:rsidP="008324F0">
                  <w:r>
                    <w:t xml:space="preserve"> </w:t>
                  </w:r>
                </w:p>
              </w:txbxContent>
            </v:textbox>
            <w10:wrap type="square" side="largest" anchorx="page"/>
          </v:shape>
        </w:pict>
      </w:r>
      <w:r w:rsidR="008324F0" w:rsidRPr="008C363A">
        <w:rPr>
          <w:b/>
          <w:sz w:val="24"/>
          <w:szCs w:val="24"/>
        </w:rPr>
        <w:t>12.Адреса и реквизиты сторон.</w:t>
      </w:r>
    </w:p>
    <w:p w:rsidR="008324F0" w:rsidRPr="008C363A" w:rsidRDefault="008324F0" w:rsidP="008324F0">
      <w:pPr>
        <w:rPr>
          <w:rFonts w:ascii="Times New Roman" w:hAnsi="Times New Roman"/>
          <w:b/>
          <w:sz w:val="24"/>
        </w:rPr>
      </w:pPr>
      <w:r w:rsidRPr="008C363A">
        <w:rPr>
          <w:rFonts w:ascii="Times New Roman" w:hAnsi="Times New Roman"/>
          <w:b/>
          <w:sz w:val="24"/>
        </w:rPr>
        <w:t>ЗАКАЗЧИК</w:t>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t>ПОДРЯДЧИК</w:t>
      </w:r>
    </w:p>
    <w:tbl>
      <w:tblPr>
        <w:tblW w:w="0" w:type="auto"/>
        <w:tblInd w:w="108" w:type="dxa"/>
        <w:tblLayout w:type="fixed"/>
        <w:tblLook w:val="0000" w:firstRow="0" w:lastRow="0" w:firstColumn="0" w:lastColumn="0" w:noHBand="0" w:noVBand="0"/>
      </w:tblPr>
      <w:tblGrid>
        <w:gridCol w:w="4962"/>
        <w:gridCol w:w="4650"/>
      </w:tblGrid>
      <w:tr w:rsidR="008324F0" w:rsidRPr="008C363A" w:rsidTr="008C363A">
        <w:trPr>
          <w:trHeight w:val="180"/>
        </w:trPr>
        <w:tc>
          <w:tcPr>
            <w:tcW w:w="4962" w:type="dxa"/>
          </w:tcPr>
          <w:p w:rsidR="008324F0" w:rsidRPr="008C363A" w:rsidRDefault="008324F0" w:rsidP="00A915BA">
            <w:pPr>
              <w:snapToGrid w:val="0"/>
              <w:spacing w:before="0"/>
              <w:rPr>
                <w:rFonts w:ascii="Times New Roman" w:hAnsi="Times New Roman"/>
                <w:b/>
                <w:sz w:val="24"/>
              </w:rPr>
            </w:pPr>
            <w:r w:rsidRPr="008C363A">
              <w:rPr>
                <w:rFonts w:ascii="Times New Roman" w:hAnsi="Times New Roman"/>
                <w:b/>
                <w:sz w:val="24"/>
              </w:rPr>
              <w:t>Банковские реквизиты:</w:t>
            </w:r>
          </w:p>
          <w:p w:rsidR="008324F0" w:rsidRPr="008C363A" w:rsidRDefault="008324F0" w:rsidP="00A915BA">
            <w:pPr>
              <w:spacing w:before="0"/>
              <w:rPr>
                <w:rFonts w:ascii="Times New Roman" w:hAnsi="Times New Roman"/>
                <w:b/>
                <w:sz w:val="24"/>
              </w:rPr>
            </w:pPr>
            <w:r w:rsidRPr="008C363A">
              <w:rPr>
                <w:rFonts w:ascii="Times New Roman" w:hAnsi="Times New Roman"/>
                <w:b/>
                <w:sz w:val="24"/>
              </w:rPr>
              <w:t xml:space="preserve">ИНН </w:t>
            </w:r>
            <w:r w:rsidRPr="008C363A">
              <w:rPr>
                <w:rFonts w:ascii="Times New Roman" w:hAnsi="Times New Roman"/>
                <w:sz w:val="24"/>
              </w:rPr>
              <w:t xml:space="preserve">7601001107 </w:t>
            </w:r>
            <w:r w:rsidRPr="008C363A">
              <w:rPr>
                <w:rFonts w:ascii="Times New Roman" w:hAnsi="Times New Roman"/>
                <w:b/>
                <w:sz w:val="24"/>
              </w:rPr>
              <w:t xml:space="preserve"> КПП 760401001</w:t>
            </w:r>
          </w:p>
          <w:p w:rsidR="008324F0" w:rsidRPr="008C363A" w:rsidRDefault="008324F0" w:rsidP="00A915BA">
            <w:pPr>
              <w:spacing w:before="0"/>
              <w:rPr>
                <w:rFonts w:ascii="Times New Roman" w:hAnsi="Times New Roman"/>
                <w:sz w:val="24"/>
              </w:rPr>
            </w:pPr>
            <w:proofErr w:type="gramStart"/>
            <w:r w:rsidRPr="008C363A">
              <w:rPr>
                <w:rFonts w:ascii="Times New Roman" w:hAnsi="Times New Roman"/>
                <w:sz w:val="24"/>
              </w:rPr>
              <w:t>Р</w:t>
            </w:r>
            <w:proofErr w:type="gramEnd"/>
            <w:r w:rsidRPr="008C363A">
              <w:rPr>
                <w:rFonts w:ascii="Times New Roman" w:hAnsi="Times New Roman"/>
                <w:sz w:val="24"/>
              </w:rPr>
              <w:t>/с  40 702 810 200 004 268 190</w:t>
            </w:r>
          </w:p>
          <w:p w:rsidR="008324F0" w:rsidRPr="008C363A" w:rsidRDefault="008324F0" w:rsidP="00A915BA">
            <w:pPr>
              <w:spacing w:before="0"/>
              <w:rPr>
                <w:rFonts w:ascii="Times New Roman" w:hAnsi="Times New Roman"/>
                <w:sz w:val="24"/>
              </w:rPr>
            </w:pPr>
            <w:r w:rsidRPr="008C363A">
              <w:rPr>
                <w:rFonts w:ascii="Times New Roman" w:hAnsi="Times New Roman"/>
                <w:sz w:val="24"/>
              </w:rPr>
              <w:t>К/с  30 101 810 900 000 000 204</w:t>
            </w:r>
          </w:p>
          <w:p w:rsidR="008324F0" w:rsidRPr="008C363A" w:rsidRDefault="008324F0" w:rsidP="00A915BA">
            <w:pPr>
              <w:spacing w:before="0"/>
              <w:rPr>
                <w:rFonts w:ascii="Times New Roman" w:hAnsi="Times New Roman"/>
                <w:sz w:val="24"/>
              </w:rPr>
            </w:pPr>
            <w:r w:rsidRPr="008C363A">
              <w:rPr>
                <w:rFonts w:ascii="Times New Roman" w:hAnsi="Times New Roman"/>
                <w:sz w:val="24"/>
              </w:rPr>
              <w:t>БИК  044525204,   ОКПО 00149765</w:t>
            </w:r>
          </w:p>
          <w:p w:rsidR="008324F0" w:rsidRPr="008C363A" w:rsidRDefault="008324F0" w:rsidP="00A915BA">
            <w:pPr>
              <w:spacing w:before="0"/>
              <w:rPr>
                <w:rFonts w:ascii="Times New Roman" w:hAnsi="Times New Roman"/>
                <w:sz w:val="24"/>
              </w:rPr>
            </w:pPr>
            <w:r w:rsidRPr="008C363A">
              <w:rPr>
                <w:rFonts w:ascii="Times New Roman" w:hAnsi="Times New Roman"/>
                <w:sz w:val="24"/>
              </w:rPr>
              <w:t>ОКОНХ 11220</w:t>
            </w:r>
          </w:p>
          <w:p w:rsidR="008324F0" w:rsidRPr="008C363A" w:rsidRDefault="008324F0" w:rsidP="00A915BA">
            <w:pPr>
              <w:spacing w:before="0"/>
              <w:rPr>
                <w:rFonts w:ascii="Times New Roman" w:hAnsi="Times New Roman"/>
                <w:sz w:val="24"/>
              </w:rPr>
            </w:pPr>
            <w:r w:rsidRPr="008C363A">
              <w:rPr>
                <w:rFonts w:ascii="Times New Roman" w:hAnsi="Times New Roman"/>
                <w:sz w:val="24"/>
              </w:rPr>
              <w:t>ОАО АКБ «ЕВРОФИНАНС</w:t>
            </w:r>
            <w:r w:rsidRPr="008C363A">
              <w:rPr>
                <w:rFonts w:ascii="Times New Roman" w:hAnsi="Times New Roman"/>
                <w:sz w:val="24"/>
                <w:u w:val="single"/>
              </w:rPr>
              <w:t xml:space="preserve"> </w:t>
            </w:r>
            <w:r w:rsidRPr="008C363A">
              <w:rPr>
                <w:rFonts w:ascii="Times New Roman" w:hAnsi="Times New Roman"/>
                <w:sz w:val="24"/>
              </w:rPr>
              <w:t>МОСНАРБАНК»</w:t>
            </w:r>
          </w:p>
          <w:p w:rsidR="008324F0" w:rsidRPr="008C363A" w:rsidRDefault="008324F0" w:rsidP="00A915BA">
            <w:pPr>
              <w:spacing w:before="0"/>
              <w:rPr>
                <w:rFonts w:ascii="Times New Roman" w:hAnsi="Times New Roman"/>
                <w:sz w:val="24"/>
              </w:rPr>
            </w:pPr>
            <w:r w:rsidRPr="008C363A">
              <w:rPr>
                <w:rFonts w:ascii="Times New Roman" w:hAnsi="Times New Roman"/>
                <w:sz w:val="24"/>
              </w:rPr>
              <w:t xml:space="preserve">г. Москва </w:t>
            </w:r>
          </w:p>
        </w:tc>
        <w:tc>
          <w:tcPr>
            <w:tcW w:w="4650" w:type="dxa"/>
          </w:tcPr>
          <w:p w:rsidR="008324F0" w:rsidRPr="008C363A" w:rsidRDefault="008324F0" w:rsidP="008C363A">
            <w:pPr>
              <w:snapToGrid w:val="0"/>
              <w:rPr>
                <w:rFonts w:ascii="Times New Roman" w:hAnsi="Times New Roman"/>
                <w:b/>
                <w:sz w:val="24"/>
              </w:rPr>
            </w:pPr>
            <w:r w:rsidRPr="008C363A">
              <w:rPr>
                <w:rFonts w:ascii="Times New Roman" w:hAnsi="Times New Roman"/>
                <w:b/>
                <w:sz w:val="24"/>
              </w:rPr>
              <w:t>Банковские реквизиты:</w:t>
            </w:r>
          </w:p>
          <w:p w:rsidR="008324F0" w:rsidRPr="008C363A" w:rsidRDefault="008324F0" w:rsidP="008C363A">
            <w:pPr>
              <w:pStyle w:val="a9"/>
              <w:tabs>
                <w:tab w:val="clear" w:pos="4677"/>
                <w:tab w:val="clear" w:pos="9355"/>
              </w:tabs>
              <w:rPr>
                <w:sz w:val="24"/>
                <w:szCs w:val="24"/>
              </w:rPr>
            </w:pPr>
          </w:p>
        </w:tc>
      </w:tr>
    </w:tbl>
    <w:p w:rsidR="008324F0" w:rsidRPr="008C363A" w:rsidRDefault="008324F0" w:rsidP="008324F0">
      <w:pPr>
        <w:rPr>
          <w:rFonts w:ascii="Times New Roman" w:hAnsi="Times New Roman"/>
          <w:b/>
          <w:sz w:val="24"/>
        </w:rPr>
      </w:pPr>
      <w:r w:rsidRPr="008C363A">
        <w:rPr>
          <w:rFonts w:ascii="Times New Roman" w:hAnsi="Times New Roman"/>
          <w:b/>
          <w:sz w:val="24"/>
        </w:rPr>
        <w:t>ЗАКАЗЧИК</w:t>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t>ПОДРЯДЧИК</w:t>
      </w:r>
    </w:p>
    <w:p w:rsidR="008324F0" w:rsidRPr="008C363A" w:rsidRDefault="008324F0" w:rsidP="008324F0">
      <w:pPr>
        <w:rPr>
          <w:rFonts w:ascii="Times New Roman" w:hAnsi="Times New Roman"/>
          <w:sz w:val="24"/>
        </w:rPr>
      </w:pPr>
      <w:r w:rsidRPr="008C363A">
        <w:rPr>
          <w:rFonts w:ascii="Times New Roman" w:hAnsi="Times New Roman"/>
          <w:sz w:val="24"/>
        </w:rPr>
        <w:t xml:space="preserve">Генеральный директор </w:t>
      </w:r>
    </w:p>
    <w:p w:rsidR="008324F0" w:rsidRPr="008C363A" w:rsidRDefault="008324F0" w:rsidP="008324F0">
      <w:pPr>
        <w:rPr>
          <w:rFonts w:ascii="Times New Roman" w:hAnsi="Times New Roman"/>
          <w:sz w:val="24"/>
        </w:rPr>
      </w:pPr>
      <w:r w:rsidRPr="008C363A">
        <w:rPr>
          <w:rFonts w:ascii="Times New Roman" w:hAnsi="Times New Roman"/>
          <w:sz w:val="24"/>
        </w:rPr>
        <w:t>ОАО «Славнефть-ЯНОС»</w:t>
      </w:r>
    </w:p>
    <w:p w:rsidR="008324F0" w:rsidRPr="008C363A" w:rsidRDefault="008324F0" w:rsidP="008324F0">
      <w:pPr>
        <w:rPr>
          <w:rFonts w:ascii="Times New Roman" w:hAnsi="Times New Roman"/>
          <w:sz w:val="24"/>
        </w:rPr>
      </w:pPr>
    </w:p>
    <w:p w:rsidR="008324F0" w:rsidRPr="008C363A" w:rsidRDefault="008324F0" w:rsidP="008324F0">
      <w:pPr>
        <w:rPr>
          <w:rFonts w:ascii="Times New Roman" w:hAnsi="Times New Roman"/>
          <w:sz w:val="24"/>
        </w:rPr>
      </w:pPr>
      <w:r w:rsidRPr="008C363A">
        <w:rPr>
          <w:rFonts w:ascii="Times New Roman" w:hAnsi="Times New Roman"/>
          <w:sz w:val="24"/>
        </w:rPr>
        <w:t>________________А.А. Никитин</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___________________ </w:t>
      </w:r>
    </w:p>
    <w:p w:rsidR="008324F0" w:rsidRPr="008C363A" w:rsidRDefault="008324F0" w:rsidP="00A915BA">
      <w:pPr>
        <w:rPr>
          <w:rFonts w:ascii="Times New Roman" w:hAnsi="Times New Roman"/>
          <w:b/>
          <w:sz w:val="24"/>
        </w:rPr>
      </w:pPr>
      <w:r w:rsidRPr="008C363A">
        <w:rPr>
          <w:rFonts w:ascii="Times New Roman" w:hAnsi="Times New Roman"/>
          <w:sz w:val="24"/>
        </w:rPr>
        <w:t>М.П.</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М.П.</w:t>
      </w:r>
    </w:p>
    <w:p w:rsidR="008324F0" w:rsidRPr="008C363A" w:rsidRDefault="008324F0" w:rsidP="008324F0">
      <w:pPr>
        <w:spacing w:line="276" w:lineRule="auto"/>
        <w:ind w:right="-143"/>
        <w:jc w:val="right"/>
        <w:rPr>
          <w:rFonts w:ascii="Times New Roman" w:hAnsi="Times New Roman"/>
          <w:b/>
          <w:sz w:val="24"/>
        </w:rPr>
      </w:pPr>
    </w:p>
    <w:p w:rsidR="00596804" w:rsidRDefault="00596804">
      <w:pPr>
        <w:spacing w:before="0" w:line="276" w:lineRule="auto"/>
        <w:jc w:val="center"/>
        <w:rPr>
          <w:rFonts w:ascii="Times New Roman" w:hAnsi="Times New Roman"/>
          <w:b/>
          <w:sz w:val="24"/>
        </w:rPr>
      </w:pPr>
      <w:r>
        <w:rPr>
          <w:rFonts w:ascii="Times New Roman" w:hAnsi="Times New Roman"/>
          <w:b/>
          <w:sz w:val="24"/>
        </w:rPr>
        <w:br w:type="page"/>
      </w:r>
    </w:p>
    <w:p w:rsidR="008324F0" w:rsidRPr="008C363A" w:rsidRDefault="008324F0" w:rsidP="00F42336">
      <w:pPr>
        <w:spacing w:line="276" w:lineRule="auto"/>
        <w:ind w:right="-3"/>
        <w:jc w:val="right"/>
        <w:rPr>
          <w:rFonts w:ascii="Times New Roman" w:hAnsi="Times New Roman"/>
          <w:b/>
          <w:i/>
          <w:iCs/>
          <w:sz w:val="24"/>
        </w:rPr>
      </w:pPr>
      <w:r w:rsidRPr="008C363A">
        <w:rPr>
          <w:rFonts w:ascii="Times New Roman" w:hAnsi="Times New Roman"/>
          <w:b/>
          <w:sz w:val="24"/>
        </w:rPr>
        <w:lastRenderedPageBreak/>
        <w:t>Приложение № 1</w:t>
      </w:r>
    </w:p>
    <w:p w:rsidR="008324F0" w:rsidRPr="008C363A" w:rsidRDefault="008324F0" w:rsidP="00F42336">
      <w:pPr>
        <w:ind w:right="-3"/>
        <w:jc w:val="right"/>
        <w:rPr>
          <w:rFonts w:ascii="Times New Roman" w:hAnsi="Times New Roman"/>
          <w:b/>
          <w:sz w:val="24"/>
        </w:rPr>
      </w:pPr>
      <w:r w:rsidRPr="008C363A">
        <w:rPr>
          <w:rFonts w:ascii="Times New Roman" w:hAnsi="Times New Roman"/>
          <w:b/>
          <w:sz w:val="24"/>
        </w:rPr>
        <w:t>к Договору №__________ от «__» _________ 2015 г.</w:t>
      </w:r>
    </w:p>
    <w:p w:rsidR="008324F0" w:rsidRPr="008C363A" w:rsidRDefault="008324F0" w:rsidP="00F42336">
      <w:pPr>
        <w:spacing w:line="276" w:lineRule="auto"/>
        <w:ind w:right="-3"/>
        <w:jc w:val="right"/>
        <w:rPr>
          <w:rFonts w:ascii="Times New Roman" w:hAnsi="Times New Roman"/>
          <w:b/>
          <w:sz w:val="24"/>
        </w:rPr>
      </w:pPr>
    </w:p>
    <w:p w:rsidR="008324F0" w:rsidRPr="008C363A" w:rsidRDefault="008324F0" w:rsidP="00F42336">
      <w:pPr>
        <w:spacing w:line="276" w:lineRule="auto"/>
        <w:ind w:right="-3"/>
        <w:jc w:val="center"/>
        <w:rPr>
          <w:rFonts w:ascii="Times New Roman" w:hAnsi="Times New Roman"/>
          <w:b/>
          <w:bCs/>
          <w:sz w:val="24"/>
        </w:rPr>
      </w:pPr>
      <w:r w:rsidRPr="008C363A">
        <w:rPr>
          <w:rFonts w:ascii="Times New Roman" w:hAnsi="Times New Roman"/>
          <w:b/>
          <w:bCs/>
          <w:sz w:val="24"/>
        </w:rPr>
        <w:t xml:space="preserve">Виды работ </w:t>
      </w:r>
      <w:r w:rsidRPr="008C363A">
        <w:rPr>
          <w:rFonts w:ascii="Times New Roman" w:hAnsi="Times New Roman"/>
          <w:b/>
          <w:sz w:val="24"/>
        </w:rPr>
        <w:t xml:space="preserve">не входящих в объемы капитальных ремонтов согласно графику простоев по цеху № 4  ОАО «Славнефть-ЯНОС»  январь 2016 </w:t>
      </w:r>
      <w:r w:rsidRPr="00A915BA">
        <w:rPr>
          <w:rFonts w:ascii="Times New Roman" w:hAnsi="Times New Roman"/>
          <w:b/>
          <w:sz w:val="24"/>
        </w:rPr>
        <w:t>- декабрь 2018 г.г.</w:t>
      </w:r>
    </w:p>
    <w:p w:rsidR="008324F0" w:rsidRPr="008C363A" w:rsidRDefault="008324F0" w:rsidP="00F42336">
      <w:pPr>
        <w:spacing w:line="276" w:lineRule="auto"/>
        <w:ind w:right="-3"/>
        <w:jc w:val="both"/>
        <w:rPr>
          <w:rFonts w:ascii="Times New Roman" w:hAnsi="Times New Roman"/>
          <w:b/>
          <w:bCs/>
          <w:sz w:val="24"/>
        </w:rPr>
      </w:pPr>
    </w:p>
    <w:p w:rsidR="008324F0" w:rsidRPr="008C363A" w:rsidRDefault="008324F0" w:rsidP="00F42336">
      <w:pPr>
        <w:spacing w:line="276" w:lineRule="auto"/>
        <w:ind w:right="-3"/>
        <w:jc w:val="both"/>
        <w:rPr>
          <w:rFonts w:ascii="Times New Roman" w:hAnsi="Times New Roman"/>
          <w:b/>
          <w:sz w:val="24"/>
        </w:rPr>
      </w:pPr>
    </w:p>
    <w:p w:rsidR="008324F0" w:rsidRPr="008C363A" w:rsidRDefault="008324F0" w:rsidP="00F42336">
      <w:pPr>
        <w:spacing w:line="360" w:lineRule="auto"/>
        <w:ind w:left="284" w:right="-3"/>
        <w:jc w:val="both"/>
        <w:rPr>
          <w:rFonts w:ascii="Times New Roman" w:hAnsi="Times New Roman"/>
          <w:sz w:val="24"/>
        </w:rPr>
      </w:pPr>
      <w:r w:rsidRPr="008C363A">
        <w:rPr>
          <w:rFonts w:ascii="Times New Roman" w:hAnsi="Times New Roman"/>
          <w:sz w:val="24"/>
        </w:rPr>
        <w:t>1. Ремонт технологического оборудования объектов цеха;</w:t>
      </w:r>
    </w:p>
    <w:p w:rsidR="008324F0" w:rsidRPr="008C363A" w:rsidRDefault="008324F0" w:rsidP="00F42336">
      <w:pPr>
        <w:spacing w:line="360" w:lineRule="auto"/>
        <w:ind w:left="284" w:right="-3"/>
        <w:jc w:val="both"/>
        <w:rPr>
          <w:rFonts w:ascii="Times New Roman" w:hAnsi="Times New Roman"/>
          <w:sz w:val="24"/>
        </w:rPr>
      </w:pPr>
      <w:r w:rsidRPr="008C363A">
        <w:rPr>
          <w:rFonts w:ascii="Times New Roman" w:hAnsi="Times New Roman"/>
          <w:sz w:val="24"/>
        </w:rPr>
        <w:t>2. Ремонт трубопроводов объектов цеха;</w:t>
      </w:r>
      <w:r w:rsidRPr="008C363A">
        <w:rPr>
          <w:rFonts w:ascii="Times New Roman" w:hAnsi="Times New Roman"/>
          <w:i/>
          <w:iCs/>
          <w:sz w:val="24"/>
        </w:rPr>
        <w:t xml:space="preserve"> </w:t>
      </w:r>
    </w:p>
    <w:p w:rsidR="008324F0" w:rsidRPr="008C363A" w:rsidRDefault="008324F0" w:rsidP="00F42336">
      <w:pPr>
        <w:spacing w:line="360" w:lineRule="auto"/>
        <w:ind w:left="284" w:right="-3"/>
        <w:jc w:val="both"/>
        <w:rPr>
          <w:rFonts w:ascii="Times New Roman" w:hAnsi="Times New Roman"/>
          <w:sz w:val="24"/>
        </w:rPr>
      </w:pPr>
      <w:r w:rsidRPr="008C363A">
        <w:rPr>
          <w:rFonts w:ascii="Times New Roman" w:hAnsi="Times New Roman"/>
          <w:sz w:val="24"/>
        </w:rPr>
        <w:t>3. Ремонт зданий и сооружений;</w:t>
      </w:r>
    </w:p>
    <w:p w:rsidR="008324F0" w:rsidRPr="008C363A" w:rsidRDefault="008324F0" w:rsidP="00F42336">
      <w:pPr>
        <w:spacing w:line="360" w:lineRule="auto"/>
        <w:ind w:left="284" w:right="-3"/>
        <w:jc w:val="both"/>
        <w:rPr>
          <w:rFonts w:ascii="Times New Roman" w:hAnsi="Times New Roman"/>
          <w:sz w:val="24"/>
        </w:rPr>
      </w:pPr>
      <w:r w:rsidRPr="008C363A">
        <w:rPr>
          <w:rFonts w:ascii="Times New Roman" w:hAnsi="Times New Roman"/>
          <w:sz w:val="24"/>
        </w:rPr>
        <w:t>4. Ремонт теплоизоляции оборудования и трубопроводов;</w:t>
      </w:r>
    </w:p>
    <w:p w:rsidR="008324F0" w:rsidRPr="008C363A" w:rsidRDefault="008324F0" w:rsidP="00F42336">
      <w:pPr>
        <w:spacing w:line="360" w:lineRule="auto"/>
        <w:ind w:left="284" w:right="-3"/>
        <w:jc w:val="both"/>
        <w:rPr>
          <w:rFonts w:ascii="Times New Roman" w:hAnsi="Times New Roman"/>
          <w:sz w:val="24"/>
        </w:rPr>
      </w:pPr>
      <w:r w:rsidRPr="008C363A">
        <w:rPr>
          <w:rFonts w:ascii="Times New Roman" w:hAnsi="Times New Roman"/>
          <w:sz w:val="24"/>
        </w:rPr>
        <w:t>5. Ремонт антикоррозионной защиты оборудования, трубопроводов, зданий сооружений;</w:t>
      </w:r>
    </w:p>
    <w:p w:rsidR="008324F0" w:rsidRPr="008C363A" w:rsidRDefault="008324F0" w:rsidP="00F42336">
      <w:pPr>
        <w:spacing w:line="360" w:lineRule="auto"/>
        <w:ind w:left="284" w:right="-3"/>
        <w:jc w:val="both"/>
        <w:rPr>
          <w:rFonts w:ascii="Times New Roman" w:hAnsi="Times New Roman"/>
          <w:sz w:val="24"/>
        </w:rPr>
      </w:pPr>
      <w:r w:rsidRPr="008C363A">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8C363A" w:rsidRDefault="008324F0" w:rsidP="00F42336">
      <w:pPr>
        <w:spacing w:line="360" w:lineRule="auto"/>
        <w:ind w:left="284" w:right="-3"/>
        <w:jc w:val="both"/>
        <w:rPr>
          <w:rFonts w:ascii="Times New Roman" w:hAnsi="Times New Roman"/>
          <w:sz w:val="24"/>
        </w:rPr>
      </w:pPr>
      <w:r w:rsidRPr="008C363A">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spacing w:line="360" w:lineRule="auto"/>
        <w:ind w:left="720" w:right="-142"/>
        <w:jc w:val="both"/>
        <w:rPr>
          <w:rFonts w:ascii="Times New Roman" w:hAnsi="Times New Roman"/>
          <w:sz w:val="24"/>
        </w:rPr>
      </w:pPr>
    </w:p>
    <w:p w:rsidR="008324F0" w:rsidRPr="008C363A" w:rsidRDefault="008324F0" w:rsidP="008324F0">
      <w:pPr>
        <w:rPr>
          <w:rFonts w:ascii="Times New Roman" w:hAnsi="Times New Roman"/>
          <w:b/>
          <w:sz w:val="24"/>
        </w:rPr>
      </w:pPr>
      <w:r w:rsidRPr="008C363A">
        <w:rPr>
          <w:rFonts w:ascii="Times New Roman" w:hAnsi="Times New Roman"/>
          <w:b/>
          <w:sz w:val="24"/>
        </w:rPr>
        <w:t>ЗАКАЗЧИК</w:t>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t>ПОДРЯДЧИК</w:t>
      </w:r>
    </w:p>
    <w:p w:rsidR="008324F0" w:rsidRPr="008C363A" w:rsidRDefault="008324F0" w:rsidP="008324F0">
      <w:pPr>
        <w:rPr>
          <w:rFonts w:ascii="Times New Roman" w:hAnsi="Times New Roman"/>
          <w:sz w:val="24"/>
        </w:rPr>
      </w:pPr>
      <w:r w:rsidRPr="008C363A">
        <w:rPr>
          <w:rFonts w:ascii="Times New Roman" w:hAnsi="Times New Roman"/>
          <w:sz w:val="24"/>
        </w:rPr>
        <w:t xml:space="preserve">Генеральный директор </w:t>
      </w:r>
    </w:p>
    <w:p w:rsidR="008324F0" w:rsidRPr="008C363A" w:rsidRDefault="008324F0" w:rsidP="008324F0">
      <w:pPr>
        <w:rPr>
          <w:rFonts w:ascii="Times New Roman" w:hAnsi="Times New Roman"/>
          <w:sz w:val="24"/>
        </w:rPr>
      </w:pPr>
      <w:r w:rsidRPr="008C363A">
        <w:rPr>
          <w:rFonts w:ascii="Times New Roman" w:hAnsi="Times New Roman"/>
          <w:sz w:val="24"/>
        </w:rPr>
        <w:t>ОАО «Славнефть-ЯНОС»</w:t>
      </w:r>
    </w:p>
    <w:p w:rsidR="008324F0" w:rsidRPr="008C363A" w:rsidRDefault="008324F0" w:rsidP="008324F0">
      <w:pPr>
        <w:rPr>
          <w:rFonts w:ascii="Times New Roman" w:hAnsi="Times New Roman"/>
          <w:sz w:val="24"/>
        </w:rPr>
      </w:pPr>
    </w:p>
    <w:p w:rsidR="008324F0" w:rsidRPr="008C363A" w:rsidRDefault="008324F0" w:rsidP="008324F0">
      <w:pPr>
        <w:rPr>
          <w:rFonts w:ascii="Times New Roman" w:hAnsi="Times New Roman"/>
          <w:sz w:val="24"/>
        </w:rPr>
      </w:pPr>
      <w:r w:rsidRPr="008C363A">
        <w:rPr>
          <w:rFonts w:ascii="Times New Roman" w:hAnsi="Times New Roman"/>
          <w:sz w:val="24"/>
        </w:rPr>
        <w:t>________________А.А. Никитин</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___________________ </w:t>
      </w:r>
    </w:p>
    <w:p w:rsidR="008324F0" w:rsidRPr="008C363A" w:rsidRDefault="008324F0" w:rsidP="00A915BA">
      <w:pPr>
        <w:autoSpaceDE w:val="0"/>
        <w:rPr>
          <w:rFonts w:ascii="Times New Roman" w:hAnsi="Times New Roman"/>
          <w:b/>
          <w:sz w:val="24"/>
        </w:rPr>
      </w:pPr>
      <w:r w:rsidRPr="008C363A">
        <w:rPr>
          <w:rFonts w:ascii="Times New Roman" w:hAnsi="Times New Roman"/>
          <w:sz w:val="24"/>
        </w:rPr>
        <w:t>М.П.</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М.П.</w:t>
      </w:r>
    </w:p>
    <w:p w:rsidR="008324F0" w:rsidRPr="008C363A" w:rsidRDefault="008324F0" w:rsidP="008324F0">
      <w:pPr>
        <w:spacing w:line="276" w:lineRule="auto"/>
        <w:ind w:right="-143"/>
        <w:rPr>
          <w:rFonts w:ascii="Times New Roman" w:hAnsi="Times New Roman"/>
          <w:b/>
          <w:sz w:val="24"/>
        </w:rPr>
      </w:pPr>
    </w:p>
    <w:p w:rsidR="008324F0" w:rsidRPr="008C363A" w:rsidRDefault="008324F0" w:rsidP="00F42336">
      <w:pPr>
        <w:spacing w:line="276" w:lineRule="auto"/>
        <w:ind w:right="-3"/>
        <w:jc w:val="right"/>
        <w:rPr>
          <w:rFonts w:ascii="Times New Roman" w:hAnsi="Times New Roman"/>
          <w:b/>
          <w:i/>
          <w:iCs/>
          <w:sz w:val="24"/>
        </w:rPr>
      </w:pPr>
      <w:r w:rsidRPr="008C363A">
        <w:rPr>
          <w:rFonts w:ascii="Times New Roman" w:hAnsi="Times New Roman"/>
          <w:b/>
          <w:sz w:val="24"/>
        </w:rPr>
        <w:lastRenderedPageBreak/>
        <w:t>Приложение № 2</w:t>
      </w:r>
    </w:p>
    <w:p w:rsidR="008324F0" w:rsidRPr="008C363A" w:rsidRDefault="008324F0" w:rsidP="00F42336">
      <w:pPr>
        <w:ind w:right="-3"/>
        <w:jc w:val="right"/>
        <w:rPr>
          <w:rFonts w:ascii="Times New Roman" w:hAnsi="Times New Roman"/>
          <w:b/>
          <w:sz w:val="24"/>
        </w:rPr>
      </w:pPr>
      <w:r w:rsidRPr="008C363A">
        <w:rPr>
          <w:rFonts w:ascii="Times New Roman" w:hAnsi="Times New Roman"/>
          <w:b/>
          <w:sz w:val="24"/>
        </w:rPr>
        <w:t>к Договору №__________ от «__» _________ 2015 г.</w:t>
      </w:r>
    </w:p>
    <w:p w:rsidR="008324F0" w:rsidRPr="008C363A" w:rsidRDefault="008324F0" w:rsidP="00F42336">
      <w:pPr>
        <w:autoSpaceDE w:val="0"/>
        <w:ind w:left="540" w:right="-3"/>
        <w:jc w:val="right"/>
        <w:rPr>
          <w:rFonts w:ascii="Times New Roman" w:hAnsi="Times New Roman"/>
          <w:color w:val="FF0000"/>
          <w:sz w:val="24"/>
        </w:rPr>
      </w:pPr>
    </w:p>
    <w:p w:rsidR="008324F0" w:rsidRPr="008C363A" w:rsidRDefault="008324F0" w:rsidP="00F42336">
      <w:pPr>
        <w:ind w:left="93" w:right="-3"/>
        <w:jc w:val="center"/>
        <w:rPr>
          <w:rFonts w:ascii="Times New Roman" w:hAnsi="Times New Roman"/>
          <w:b/>
          <w:bCs/>
          <w:iCs/>
          <w:sz w:val="24"/>
        </w:rPr>
      </w:pPr>
    </w:p>
    <w:p w:rsidR="008324F0" w:rsidRPr="008C363A" w:rsidRDefault="008324F0" w:rsidP="00F42336">
      <w:pPr>
        <w:ind w:left="93" w:right="-3"/>
        <w:jc w:val="center"/>
        <w:rPr>
          <w:rFonts w:ascii="Times New Roman" w:hAnsi="Times New Roman"/>
          <w:b/>
          <w:bCs/>
          <w:iCs/>
          <w:sz w:val="24"/>
        </w:rPr>
      </w:pPr>
      <w:r w:rsidRPr="008C363A">
        <w:rPr>
          <w:rFonts w:ascii="Times New Roman" w:hAnsi="Times New Roman"/>
          <w:b/>
          <w:bCs/>
          <w:iCs/>
          <w:sz w:val="24"/>
        </w:rPr>
        <w:t>Регламент определения стоимости работ</w:t>
      </w:r>
    </w:p>
    <w:p w:rsidR="008324F0" w:rsidRPr="008C363A" w:rsidRDefault="008324F0" w:rsidP="00F42336">
      <w:pPr>
        <w:ind w:left="93" w:right="-3"/>
        <w:jc w:val="center"/>
        <w:rPr>
          <w:rFonts w:ascii="Times New Roman" w:hAnsi="Times New Roman"/>
          <w:b/>
          <w:bCs/>
          <w:iCs/>
          <w:sz w:val="24"/>
        </w:rPr>
      </w:pPr>
      <w:r w:rsidRPr="008C363A">
        <w:rPr>
          <w:rFonts w:ascii="Times New Roman" w:hAnsi="Times New Roman"/>
          <w:b/>
          <w:bCs/>
          <w:iCs/>
          <w:sz w:val="24"/>
        </w:rPr>
        <w:t>на весь период их выполнения</w:t>
      </w:r>
    </w:p>
    <w:p w:rsidR="008324F0" w:rsidRPr="008C363A" w:rsidRDefault="008324F0" w:rsidP="00F42336">
      <w:pPr>
        <w:ind w:left="93" w:right="-3"/>
        <w:jc w:val="center"/>
        <w:rPr>
          <w:rFonts w:ascii="Times New Roman" w:hAnsi="Times New Roman"/>
          <w:b/>
          <w:sz w:val="24"/>
        </w:rPr>
      </w:pPr>
      <w:r w:rsidRPr="008C363A">
        <w:rPr>
          <w:rFonts w:ascii="Times New Roman" w:hAnsi="Times New Roman"/>
          <w:b/>
          <w:sz w:val="24"/>
        </w:rPr>
        <w:t xml:space="preserve">Выполнение работ не входящих в объемы капитальных ремонтов согласно графику простоев по цеху № 4  ОАО «Славнефть-ЯНОС»  январь 2016 - </w:t>
      </w:r>
      <w:r w:rsidRPr="00A915BA">
        <w:rPr>
          <w:rFonts w:ascii="Times New Roman" w:hAnsi="Times New Roman"/>
          <w:b/>
          <w:sz w:val="24"/>
        </w:rPr>
        <w:t>декабрь 2018 г.г.</w:t>
      </w:r>
    </w:p>
    <w:p w:rsidR="008324F0" w:rsidRPr="008C363A" w:rsidRDefault="008324F0" w:rsidP="00F42336">
      <w:pPr>
        <w:ind w:left="93" w:right="-3"/>
        <w:jc w:val="center"/>
        <w:rPr>
          <w:rFonts w:ascii="Times New Roman" w:hAnsi="Times New Roman"/>
          <w:b/>
          <w:bCs/>
          <w:sz w:val="24"/>
        </w:rPr>
      </w:pPr>
    </w:p>
    <w:tbl>
      <w:tblPr>
        <w:tblW w:w="10144" w:type="dxa"/>
        <w:jc w:val="center"/>
        <w:tblInd w:w="108" w:type="dxa"/>
        <w:tblLook w:val="04A0" w:firstRow="1" w:lastRow="0" w:firstColumn="1" w:lastColumn="0" w:noHBand="0" w:noVBand="1"/>
      </w:tblPr>
      <w:tblGrid>
        <w:gridCol w:w="583"/>
        <w:gridCol w:w="3953"/>
        <w:gridCol w:w="3543"/>
        <w:gridCol w:w="2065"/>
      </w:tblGrid>
      <w:tr w:rsidR="008324F0" w:rsidRPr="008C363A" w:rsidTr="00F42336">
        <w:trPr>
          <w:trHeight w:val="941"/>
          <w:tblHeader/>
          <w:jc w:val="cent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 xml:space="preserve">№ </w:t>
            </w:r>
            <w:proofErr w:type="gramStart"/>
            <w:r w:rsidRPr="008C363A">
              <w:rPr>
                <w:rFonts w:ascii="Times New Roman" w:hAnsi="Times New Roman"/>
                <w:b/>
                <w:bCs/>
                <w:i/>
                <w:iCs/>
                <w:sz w:val="24"/>
              </w:rPr>
              <w:t>п</w:t>
            </w:r>
            <w:proofErr w:type="gramEnd"/>
            <w:r w:rsidRPr="008C363A">
              <w:rPr>
                <w:rFonts w:ascii="Times New Roman" w:hAnsi="Times New Roman"/>
                <w:b/>
                <w:bCs/>
                <w:i/>
                <w:iCs/>
                <w:sz w:val="24"/>
              </w:rPr>
              <w:t>/п</w:t>
            </w:r>
          </w:p>
        </w:tc>
        <w:tc>
          <w:tcPr>
            <w:tcW w:w="3953"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Условия предоставления оферты</w:t>
            </w:r>
          </w:p>
        </w:tc>
      </w:tr>
      <w:tr w:rsidR="008324F0" w:rsidRPr="008C363A" w:rsidTr="00F42336">
        <w:trPr>
          <w:trHeight w:val="378"/>
          <w:jc w:val="center"/>
        </w:trPr>
        <w:tc>
          <w:tcPr>
            <w:tcW w:w="10144"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8C363A" w:rsidRDefault="008324F0" w:rsidP="008C363A">
            <w:pPr>
              <w:ind w:right="-143"/>
              <w:rPr>
                <w:rFonts w:ascii="Times New Roman" w:hAnsi="Times New Roman"/>
                <w:b/>
                <w:bCs/>
                <w:i/>
                <w:iCs/>
                <w:sz w:val="24"/>
              </w:rPr>
            </w:pPr>
            <w:r w:rsidRPr="008C363A">
              <w:rPr>
                <w:rFonts w:ascii="Times New Roman" w:hAnsi="Times New Roman"/>
                <w:b/>
                <w:bCs/>
                <w:i/>
                <w:iCs/>
                <w:sz w:val="24"/>
              </w:rPr>
              <w:t>Затраты по СМР при составлении сметных расчетов ресурсным методом</w:t>
            </w:r>
          </w:p>
        </w:tc>
      </w:tr>
      <w:tr w:rsidR="008324F0" w:rsidRPr="008C363A" w:rsidTr="00F42336">
        <w:trPr>
          <w:trHeight w:val="423"/>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1.</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sz w:val="24"/>
                <w:highlight w:val="cyan"/>
              </w:rPr>
              <w:t>≤ 22 500*</w:t>
            </w:r>
            <w:r w:rsidRPr="008C363A">
              <w:rPr>
                <w:rFonts w:ascii="Times New Roman" w:hAnsi="Times New Roman"/>
                <w:sz w:val="24"/>
              </w:rPr>
              <w:t xml:space="preserve"> </w:t>
            </w:r>
          </w:p>
        </w:tc>
      </w:tr>
      <w:tr w:rsidR="008324F0" w:rsidRPr="008C363A"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2.</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p>
        </w:tc>
      </w:tr>
      <w:tr w:rsidR="008324F0" w:rsidRPr="008C363A"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rPr>
                <w:rFonts w:ascii="Times New Roman" w:hAnsi="Times New Roman"/>
                <w:sz w:val="24"/>
              </w:rPr>
            </w:pPr>
            <w:r w:rsidRPr="008C363A">
              <w:rPr>
                <w:rFonts w:ascii="Times New Roman" w:hAnsi="Times New Roman"/>
                <w:sz w:val="24"/>
              </w:rPr>
              <w:t>2.1</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постоянная величина</w:t>
            </w:r>
          </w:p>
        </w:tc>
      </w:tr>
      <w:tr w:rsidR="008324F0" w:rsidRPr="008C363A"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rPr>
                <w:rFonts w:ascii="Times New Roman" w:hAnsi="Times New Roman"/>
                <w:sz w:val="24"/>
              </w:rPr>
            </w:pPr>
            <w:r w:rsidRPr="008C363A">
              <w:rPr>
                <w:rFonts w:ascii="Times New Roman" w:hAnsi="Times New Roman"/>
                <w:sz w:val="24"/>
              </w:rPr>
              <w:t>2.2</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8C363A" w:rsidRDefault="008324F0" w:rsidP="008C363A">
            <w:pPr>
              <w:rPr>
                <w:rFonts w:ascii="Times New Roman" w:hAnsi="Times New Roman"/>
                <w:color w:val="000000"/>
                <w:sz w:val="24"/>
              </w:rPr>
            </w:pPr>
            <w:r w:rsidRPr="008C363A">
              <w:rPr>
                <w:rFonts w:ascii="Times New Roman" w:hAnsi="Times New Roman"/>
                <w:color w:val="000000"/>
                <w:sz w:val="24"/>
              </w:rPr>
              <w:t>постоянная величина</w:t>
            </w:r>
          </w:p>
        </w:tc>
      </w:tr>
      <w:tr w:rsidR="008324F0" w:rsidRPr="008C363A" w:rsidTr="00F42336">
        <w:trPr>
          <w:trHeight w:val="297"/>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3.</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4.</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rPr>
                <w:rFonts w:ascii="Times New Roman" w:hAnsi="Times New Roman"/>
                <w:sz w:val="24"/>
              </w:rPr>
            </w:pPr>
            <w:r w:rsidRPr="008C363A">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p>
        </w:tc>
      </w:tr>
      <w:tr w:rsidR="008324F0" w:rsidRPr="008C363A"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5.1.</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jc w:val="right"/>
              <w:rPr>
                <w:rFonts w:ascii="Times New Roman" w:hAnsi="Times New Roman"/>
                <w:sz w:val="24"/>
              </w:rPr>
            </w:pPr>
            <w:r w:rsidRPr="008C363A">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5.2.</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jc w:val="right"/>
              <w:rPr>
                <w:rFonts w:ascii="Times New Roman" w:hAnsi="Times New Roman"/>
                <w:sz w:val="24"/>
              </w:rPr>
            </w:pPr>
            <w:r w:rsidRPr="008C363A">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5.3</w:t>
            </w:r>
          </w:p>
        </w:tc>
        <w:tc>
          <w:tcPr>
            <w:tcW w:w="3953" w:type="dxa"/>
            <w:tcBorders>
              <w:top w:val="nil"/>
              <w:left w:val="nil"/>
              <w:bottom w:val="single" w:sz="4" w:space="0" w:color="auto"/>
              <w:right w:val="single" w:sz="4" w:space="0" w:color="auto"/>
            </w:tcBorders>
            <w:shd w:val="clear" w:color="auto" w:fill="auto"/>
            <w:noWrap/>
            <w:vAlign w:val="center"/>
          </w:tcPr>
          <w:p w:rsidR="008324F0" w:rsidRPr="008C363A" w:rsidRDefault="008324F0" w:rsidP="008C363A">
            <w:pPr>
              <w:ind w:right="34"/>
              <w:jc w:val="right"/>
              <w:rPr>
                <w:rFonts w:ascii="Times New Roman" w:hAnsi="Times New Roman"/>
                <w:sz w:val="24"/>
              </w:rPr>
            </w:pPr>
            <w:r w:rsidRPr="008C363A">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8C363A" w:rsidRDefault="008324F0" w:rsidP="008C363A">
            <w:pPr>
              <w:ind w:right="-143"/>
              <w:rPr>
                <w:rFonts w:ascii="Times New Roman" w:hAnsi="Times New Roman"/>
                <w:sz w:val="24"/>
              </w:rPr>
            </w:pPr>
            <w:r w:rsidRPr="008C363A">
              <w:rPr>
                <w:rFonts w:ascii="Times New Roman" w:hAnsi="Times New Roman"/>
                <w:color w:val="000000"/>
                <w:sz w:val="24"/>
              </w:rPr>
              <w:t>постоянная величина</w:t>
            </w:r>
          </w:p>
        </w:tc>
      </w:tr>
      <w:tr w:rsidR="008324F0" w:rsidRPr="008C363A" w:rsidTr="00F42336">
        <w:trPr>
          <w:trHeight w:val="1132"/>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6.</w:t>
            </w:r>
          </w:p>
        </w:tc>
        <w:tc>
          <w:tcPr>
            <w:tcW w:w="3953" w:type="dxa"/>
            <w:tcBorders>
              <w:top w:val="nil"/>
              <w:left w:val="nil"/>
              <w:bottom w:val="single" w:sz="4" w:space="0" w:color="auto"/>
              <w:right w:val="single" w:sz="4" w:space="0" w:color="auto"/>
            </w:tcBorders>
            <w:shd w:val="clear" w:color="auto" w:fill="auto"/>
            <w:vAlign w:val="center"/>
          </w:tcPr>
          <w:p w:rsidR="008324F0" w:rsidRPr="008C363A" w:rsidRDefault="008324F0" w:rsidP="008C363A">
            <w:pPr>
              <w:ind w:right="34"/>
              <w:rPr>
                <w:rFonts w:ascii="Times New Roman" w:hAnsi="Times New Roman"/>
                <w:color w:val="000000"/>
                <w:sz w:val="24"/>
              </w:rPr>
            </w:pPr>
            <w:r w:rsidRPr="008C363A">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8C363A" w:rsidRDefault="008324F0" w:rsidP="008C363A">
            <w:pPr>
              <w:jc w:val="both"/>
              <w:rPr>
                <w:rFonts w:ascii="Times New Roman" w:hAnsi="Times New Roman"/>
                <w:color w:val="000000"/>
                <w:sz w:val="24"/>
              </w:rPr>
            </w:pPr>
            <w:r w:rsidRPr="008C363A">
              <w:rPr>
                <w:rFonts w:ascii="Times New Roman" w:hAnsi="Times New Roman"/>
                <w:color w:val="000000"/>
                <w:sz w:val="24"/>
              </w:rPr>
              <w:t>принимается в текущих ценах:</w:t>
            </w:r>
          </w:p>
          <w:p w:rsidR="008324F0" w:rsidRPr="008C363A" w:rsidRDefault="008324F0" w:rsidP="008C363A">
            <w:pPr>
              <w:jc w:val="both"/>
              <w:rPr>
                <w:rFonts w:ascii="Times New Roman" w:hAnsi="Times New Roman"/>
                <w:color w:val="000000"/>
                <w:sz w:val="24"/>
              </w:rPr>
            </w:pPr>
            <w:r w:rsidRPr="008C363A">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8C363A" w:rsidTr="00F42336">
        <w:trPr>
          <w:trHeight w:val="1591"/>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t>7.</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8C363A" w:rsidRDefault="008324F0" w:rsidP="008C363A">
            <w:pPr>
              <w:ind w:right="-143"/>
              <w:rPr>
                <w:rFonts w:ascii="Times New Roman" w:hAnsi="Times New Roman"/>
                <w:color w:val="000000"/>
                <w:sz w:val="24"/>
              </w:rPr>
            </w:pPr>
            <w:r w:rsidRPr="008C363A">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8C363A" w:rsidRDefault="008324F0" w:rsidP="008C363A">
            <w:pPr>
              <w:jc w:val="both"/>
              <w:rPr>
                <w:rFonts w:ascii="Times New Roman" w:hAnsi="Times New Roman"/>
                <w:color w:val="000000"/>
                <w:sz w:val="24"/>
              </w:rPr>
            </w:pPr>
            <w:r w:rsidRPr="008C363A">
              <w:rPr>
                <w:rFonts w:ascii="Times New Roman" w:hAnsi="Times New Roman"/>
                <w:color w:val="000000"/>
                <w:sz w:val="24"/>
              </w:rPr>
              <w:t>принимается в текущих ценах:</w:t>
            </w:r>
          </w:p>
          <w:p w:rsidR="008324F0" w:rsidRPr="008C363A" w:rsidRDefault="008324F0" w:rsidP="008C363A">
            <w:pPr>
              <w:jc w:val="both"/>
              <w:rPr>
                <w:rFonts w:ascii="Times New Roman" w:hAnsi="Times New Roman"/>
                <w:color w:val="000000"/>
                <w:sz w:val="24"/>
              </w:rPr>
            </w:pPr>
            <w:r w:rsidRPr="008C363A">
              <w:rPr>
                <w:rFonts w:ascii="Times New Roman" w:hAnsi="Times New Roman"/>
                <w:color w:val="000000"/>
                <w:sz w:val="24"/>
              </w:rPr>
              <w:t xml:space="preserve">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w:t>
            </w:r>
            <w:r w:rsidRPr="008C363A">
              <w:rPr>
                <w:rFonts w:ascii="Times New Roman" w:hAnsi="Times New Roman"/>
                <w:color w:val="000000"/>
                <w:sz w:val="24"/>
              </w:rPr>
              <w:lastRenderedPageBreak/>
              <w:t>строительных грузов Координационного и Регионального центра по ценообразованию и сметному нормированию в строительстве</w:t>
            </w:r>
          </w:p>
        </w:tc>
      </w:tr>
      <w:tr w:rsidR="008324F0" w:rsidRPr="008C363A" w:rsidTr="00F42336">
        <w:trPr>
          <w:trHeight w:val="417"/>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8C363A" w:rsidRDefault="008324F0" w:rsidP="008C363A">
            <w:pPr>
              <w:ind w:right="-143"/>
              <w:rPr>
                <w:rFonts w:ascii="Times New Roman" w:hAnsi="Times New Roman"/>
                <w:sz w:val="24"/>
              </w:rPr>
            </w:pPr>
            <w:r w:rsidRPr="008C363A">
              <w:rPr>
                <w:rFonts w:ascii="Times New Roman" w:hAnsi="Times New Roman"/>
                <w:sz w:val="24"/>
              </w:rPr>
              <w:lastRenderedPageBreak/>
              <w:t>8.</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8C363A" w:rsidRDefault="008324F0" w:rsidP="008C363A">
            <w:pPr>
              <w:ind w:right="-143"/>
              <w:rPr>
                <w:rFonts w:ascii="Times New Roman" w:hAnsi="Times New Roman"/>
                <w:color w:val="000000"/>
                <w:sz w:val="24"/>
              </w:rPr>
            </w:pPr>
            <w:r w:rsidRPr="008C363A">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8C363A" w:rsidRDefault="008324F0" w:rsidP="008C363A">
            <w:pPr>
              <w:ind w:right="-143"/>
              <w:rPr>
                <w:rFonts w:ascii="Times New Roman" w:hAnsi="Times New Roman"/>
                <w:color w:val="000000"/>
                <w:sz w:val="24"/>
              </w:rPr>
            </w:pPr>
            <w:r w:rsidRPr="008C363A">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8C363A" w:rsidRDefault="008324F0" w:rsidP="008C363A">
            <w:pPr>
              <w:ind w:right="-143"/>
              <w:rPr>
                <w:rFonts w:ascii="Times New Roman" w:hAnsi="Times New Roman"/>
                <w:color w:val="000000"/>
                <w:sz w:val="24"/>
              </w:rPr>
            </w:pPr>
            <w:r w:rsidRPr="008C363A">
              <w:rPr>
                <w:rFonts w:ascii="Times New Roman" w:hAnsi="Times New Roman"/>
                <w:color w:val="000000"/>
                <w:sz w:val="24"/>
              </w:rPr>
              <w:t>постоянная величина</w:t>
            </w:r>
          </w:p>
        </w:tc>
      </w:tr>
    </w:tbl>
    <w:p w:rsidR="008324F0" w:rsidRPr="008C363A" w:rsidRDefault="008324F0" w:rsidP="008324F0">
      <w:pPr>
        <w:ind w:right="-143"/>
        <w:rPr>
          <w:rFonts w:ascii="Times New Roman" w:hAnsi="Times New Roman"/>
          <w:sz w:val="24"/>
        </w:rPr>
      </w:pPr>
      <w:r w:rsidRPr="008C363A">
        <w:rPr>
          <w:rFonts w:ascii="Times New Roman" w:hAnsi="Times New Roman"/>
          <w:b/>
          <w:sz w:val="24"/>
          <w:highlight w:val="cyan"/>
        </w:rPr>
        <w:t xml:space="preserve">*- </w:t>
      </w:r>
      <w:r w:rsidRPr="008C363A">
        <w:rPr>
          <w:rFonts w:ascii="Times New Roman" w:hAnsi="Times New Roman"/>
          <w:sz w:val="24"/>
          <w:highlight w:val="cyan"/>
        </w:rPr>
        <w:t>максимально возможная среднемесячная заработная плата</w:t>
      </w:r>
    </w:p>
    <w:p w:rsidR="008324F0" w:rsidRPr="008C363A" w:rsidRDefault="008324F0" w:rsidP="008324F0">
      <w:pPr>
        <w:rPr>
          <w:rFonts w:ascii="Times New Roman" w:hAnsi="Times New Roman"/>
          <w:b/>
          <w:sz w:val="24"/>
        </w:rPr>
      </w:pPr>
    </w:p>
    <w:p w:rsidR="008324F0" w:rsidRPr="008C363A" w:rsidRDefault="008324F0" w:rsidP="008324F0">
      <w:pPr>
        <w:rPr>
          <w:rFonts w:ascii="Times New Roman" w:hAnsi="Times New Roman"/>
          <w:b/>
          <w:sz w:val="24"/>
        </w:rPr>
      </w:pPr>
    </w:p>
    <w:p w:rsidR="008324F0" w:rsidRPr="008C363A" w:rsidRDefault="008324F0" w:rsidP="008324F0">
      <w:pPr>
        <w:rPr>
          <w:rFonts w:ascii="Times New Roman" w:hAnsi="Times New Roman"/>
          <w:b/>
          <w:sz w:val="24"/>
        </w:rPr>
      </w:pPr>
      <w:r w:rsidRPr="008C363A">
        <w:rPr>
          <w:rFonts w:ascii="Times New Roman" w:hAnsi="Times New Roman"/>
          <w:b/>
          <w:sz w:val="24"/>
        </w:rPr>
        <w:t>ЗАКАЗЧИК</w:t>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r>
      <w:r w:rsidRPr="008C363A">
        <w:rPr>
          <w:rFonts w:ascii="Times New Roman" w:hAnsi="Times New Roman"/>
          <w:b/>
          <w:sz w:val="24"/>
        </w:rPr>
        <w:tab/>
        <w:t>ПОДРЯДЧИК</w:t>
      </w:r>
    </w:p>
    <w:p w:rsidR="008324F0" w:rsidRPr="008C363A" w:rsidRDefault="008324F0" w:rsidP="008324F0">
      <w:pPr>
        <w:rPr>
          <w:rFonts w:ascii="Times New Roman" w:hAnsi="Times New Roman"/>
          <w:sz w:val="24"/>
        </w:rPr>
      </w:pPr>
      <w:r w:rsidRPr="008C363A">
        <w:rPr>
          <w:rFonts w:ascii="Times New Roman" w:hAnsi="Times New Roman"/>
          <w:sz w:val="24"/>
        </w:rPr>
        <w:t xml:space="preserve">Генеральный директор </w:t>
      </w:r>
    </w:p>
    <w:p w:rsidR="008324F0" w:rsidRPr="008C363A" w:rsidRDefault="008324F0" w:rsidP="008324F0">
      <w:pPr>
        <w:rPr>
          <w:rFonts w:ascii="Times New Roman" w:hAnsi="Times New Roman"/>
          <w:sz w:val="24"/>
        </w:rPr>
      </w:pPr>
      <w:r w:rsidRPr="008C363A">
        <w:rPr>
          <w:rFonts w:ascii="Times New Roman" w:hAnsi="Times New Roman"/>
          <w:sz w:val="24"/>
        </w:rPr>
        <w:t>ОАО «Славнефть-ЯНОС»</w:t>
      </w:r>
    </w:p>
    <w:p w:rsidR="008324F0" w:rsidRPr="008C363A" w:rsidRDefault="008324F0" w:rsidP="008324F0">
      <w:pPr>
        <w:rPr>
          <w:rFonts w:ascii="Times New Roman" w:hAnsi="Times New Roman"/>
          <w:sz w:val="24"/>
        </w:rPr>
      </w:pPr>
    </w:p>
    <w:p w:rsidR="008324F0" w:rsidRPr="008C363A" w:rsidRDefault="008324F0" w:rsidP="008324F0">
      <w:pPr>
        <w:rPr>
          <w:rFonts w:ascii="Times New Roman" w:hAnsi="Times New Roman"/>
          <w:sz w:val="24"/>
        </w:rPr>
      </w:pPr>
      <w:r w:rsidRPr="008C363A">
        <w:rPr>
          <w:rFonts w:ascii="Times New Roman" w:hAnsi="Times New Roman"/>
          <w:sz w:val="24"/>
        </w:rPr>
        <w:t>________________А.А. Никитин</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___________________ </w:t>
      </w:r>
    </w:p>
    <w:p w:rsidR="008324F0" w:rsidRPr="008C363A" w:rsidRDefault="008324F0" w:rsidP="008324F0">
      <w:pPr>
        <w:autoSpaceDE w:val="0"/>
        <w:rPr>
          <w:rFonts w:ascii="Times New Roman" w:hAnsi="Times New Roman"/>
          <w:sz w:val="24"/>
        </w:rPr>
      </w:pPr>
      <w:r w:rsidRPr="008C363A">
        <w:rPr>
          <w:rFonts w:ascii="Times New Roman" w:hAnsi="Times New Roman"/>
          <w:sz w:val="24"/>
        </w:rPr>
        <w:t>М.П.</w:t>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r>
      <w:r w:rsidRPr="008C363A">
        <w:rPr>
          <w:rFonts w:ascii="Times New Roman" w:hAnsi="Times New Roman"/>
          <w:sz w:val="24"/>
        </w:rPr>
        <w:tab/>
        <w:t xml:space="preserve"> М.П.</w:t>
      </w:r>
    </w:p>
    <w:p w:rsidR="008324F0" w:rsidRDefault="008324F0" w:rsidP="008324F0">
      <w:pPr>
        <w:autoSpaceDE w:val="0"/>
        <w:rPr>
          <w:sz w:val="24"/>
        </w:rPr>
        <w:sectPr w:rsidR="008324F0" w:rsidSect="008C363A">
          <w:pgSz w:w="11905" w:h="16837"/>
          <w:pgMar w:top="567" w:right="851" w:bottom="567" w:left="1276" w:header="720" w:footer="720" w:gutter="0"/>
          <w:cols w:space="720"/>
          <w:docGrid w:linePitch="360"/>
        </w:sectPr>
      </w:pPr>
    </w:p>
    <w:p w:rsidR="008324F0" w:rsidRPr="00742A1F" w:rsidRDefault="008324F0" w:rsidP="00F42336">
      <w:pPr>
        <w:spacing w:line="276" w:lineRule="auto"/>
        <w:ind w:right="82"/>
        <w:jc w:val="right"/>
        <w:rPr>
          <w:b/>
          <w:i/>
          <w:iCs/>
        </w:rPr>
      </w:pPr>
      <w:r>
        <w:rPr>
          <w:b/>
        </w:rPr>
        <w:lastRenderedPageBreak/>
        <w:t xml:space="preserve">                                              </w:t>
      </w:r>
      <w:r w:rsidRPr="00742A1F">
        <w:rPr>
          <w:b/>
        </w:rPr>
        <w:t>П</w:t>
      </w:r>
      <w:r>
        <w:rPr>
          <w:b/>
        </w:rPr>
        <w:t>риложение № 3</w:t>
      </w:r>
    </w:p>
    <w:p w:rsidR="008324F0" w:rsidRDefault="008324F0" w:rsidP="00F42336">
      <w:pPr>
        <w:autoSpaceDE w:val="0"/>
        <w:ind w:right="82"/>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27" name="Рисунок 27"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1"/>
                    <pic:cNvPicPr>
                      <a:picLocks noChangeAspect="1" noChangeArrowheads="1"/>
                    </pic:cNvPicPr>
                  </pic:nvPicPr>
                  <pic:blipFill>
                    <a:blip r:embed="rId10"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lastRenderedPageBreak/>
        <w:drawing>
          <wp:inline distT="0" distB="0" distL="0" distR="0">
            <wp:extent cx="9588500" cy="6767830"/>
            <wp:effectExtent l="19050" t="0" r="0" b="0"/>
            <wp:docPr id="28" name="Рисунок 28"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2"/>
                    <pic:cNvPicPr>
                      <a:picLocks noChangeAspect="1" noChangeArrowheads="1"/>
                    </pic:cNvPicPr>
                  </pic:nvPicPr>
                  <pic:blipFill>
                    <a:blip r:embed="rId11"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lastRenderedPageBreak/>
        <w:drawing>
          <wp:inline distT="0" distB="0" distL="0" distR="0">
            <wp:extent cx="9394825" cy="6310630"/>
            <wp:effectExtent l="19050" t="0" r="0" b="0"/>
            <wp:docPr id="29" name="Рисунок 29"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3"/>
                    <pic:cNvPicPr>
                      <a:picLocks noChangeAspect="1" noChangeArrowheads="1"/>
                    </pic:cNvPicPr>
                  </pic:nvPicPr>
                  <pic:blipFill>
                    <a:blip r:embed="rId12"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lastRenderedPageBreak/>
        <w:drawing>
          <wp:inline distT="0" distB="0" distL="0" distR="0">
            <wp:extent cx="9401810" cy="6142990"/>
            <wp:effectExtent l="19050" t="0" r="8890" b="0"/>
            <wp:docPr id="30" name="Рисунок 30"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4"/>
                    <pic:cNvPicPr>
                      <a:picLocks noChangeAspect="1" noChangeArrowheads="1"/>
                    </pic:cNvPicPr>
                  </pic:nvPicPr>
                  <pic:blipFill>
                    <a:blip r:embed="rId13"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lastRenderedPageBreak/>
        <w:drawing>
          <wp:inline distT="0" distB="0" distL="0" distR="0">
            <wp:extent cx="9408160" cy="6607175"/>
            <wp:effectExtent l="19050" t="0" r="2540" b="0"/>
            <wp:docPr id="31" name="Рисунок 31"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5"/>
                    <pic:cNvPicPr>
                      <a:picLocks noChangeAspect="1" noChangeArrowheads="1"/>
                    </pic:cNvPicPr>
                  </pic:nvPicPr>
                  <pic:blipFill>
                    <a:blip r:embed="rId14"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lastRenderedPageBreak/>
        <w:drawing>
          <wp:inline distT="0" distB="0" distL="0" distR="0">
            <wp:extent cx="9382125" cy="6052820"/>
            <wp:effectExtent l="19050" t="0" r="9525" b="0"/>
            <wp:docPr id="32" name="Рисунок 32"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mage6"/>
                    <pic:cNvPicPr>
                      <a:picLocks noChangeAspect="1" noChangeArrowheads="1"/>
                    </pic:cNvPicPr>
                  </pic:nvPicPr>
                  <pic:blipFill>
                    <a:blip r:embed="rId15"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lastRenderedPageBreak/>
        <w:drawing>
          <wp:inline distT="0" distB="0" distL="0" distR="0">
            <wp:extent cx="9394825" cy="6677660"/>
            <wp:effectExtent l="19050" t="0" r="0" b="0"/>
            <wp:docPr id="33" name="Рисунок 33"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age7"/>
                    <pic:cNvPicPr>
                      <a:picLocks noChangeAspect="1" noChangeArrowheads="1"/>
                    </pic:cNvPicPr>
                  </pic:nvPicPr>
                  <pic:blipFill>
                    <a:blip r:embed="rId16"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lastRenderedPageBreak/>
        <w:drawing>
          <wp:inline distT="0" distB="0" distL="0" distR="0">
            <wp:extent cx="9408160" cy="6607175"/>
            <wp:effectExtent l="19050" t="0" r="2540" b="0"/>
            <wp:docPr id="34" name="Рисунок 34"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8"/>
                    <pic:cNvPicPr>
                      <a:picLocks noChangeAspect="1" noChangeArrowheads="1"/>
                    </pic:cNvPicPr>
                  </pic:nvPicPr>
                  <pic:blipFill>
                    <a:blip r:embed="rId17"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lastRenderedPageBreak/>
        <w:drawing>
          <wp:inline distT="0" distB="0" distL="0" distR="0">
            <wp:extent cx="9394825" cy="6632575"/>
            <wp:effectExtent l="19050" t="0" r="0" b="0"/>
            <wp:docPr id="35" name="Рисунок 35"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9"/>
                    <pic:cNvPicPr>
                      <a:picLocks noChangeAspect="1" noChangeArrowheads="1"/>
                    </pic:cNvPicPr>
                  </pic:nvPicPr>
                  <pic:blipFill>
                    <a:blip r:embed="rId18"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lastRenderedPageBreak/>
        <w:drawing>
          <wp:inline distT="0" distB="0" distL="0" distR="0">
            <wp:extent cx="9382125" cy="6671310"/>
            <wp:effectExtent l="19050" t="0" r="9525" b="0"/>
            <wp:docPr id="36" name="Рисунок 36"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mage10"/>
                    <pic:cNvPicPr>
                      <a:picLocks noChangeAspect="1" noChangeArrowheads="1"/>
                    </pic:cNvPicPr>
                  </pic:nvPicPr>
                  <pic:blipFill>
                    <a:blip r:embed="rId19"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lastRenderedPageBreak/>
        <w:drawing>
          <wp:inline distT="0" distB="0" distL="0" distR="0">
            <wp:extent cx="9382125" cy="6767830"/>
            <wp:effectExtent l="19050" t="0" r="9525" b="0"/>
            <wp:docPr id="37" name="Рисунок 37"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11"/>
                    <pic:cNvPicPr>
                      <a:picLocks noChangeAspect="1" noChangeArrowheads="1"/>
                    </pic:cNvPicPr>
                  </pic:nvPicPr>
                  <pic:blipFill>
                    <a:blip r:embed="rId20"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lastRenderedPageBreak/>
        <w:drawing>
          <wp:inline distT="0" distB="0" distL="0" distR="0">
            <wp:extent cx="9350375" cy="1751330"/>
            <wp:effectExtent l="19050" t="0" r="3175" b="0"/>
            <wp:docPr id="38" name="Рисунок 38"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mage12"/>
                    <pic:cNvPicPr>
                      <a:picLocks noChangeAspect="1" noChangeArrowheads="1"/>
                    </pic:cNvPicPr>
                  </pic:nvPicPr>
                  <pic:blipFill>
                    <a:blip r:embed="rId21"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39" name="Рисунок 39"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13"/>
                    <pic:cNvPicPr>
                      <a:picLocks noChangeAspect="1" noChangeArrowheads="1"/>
                    </pic:cNvPicPr>
                  </pic:nvPicPr>
                  <pic:blipFill>
                    <a:blip r:embed="rId22"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Pr="00CA1270" w:rsidRDefault="008324F0" w:rsidP="00F42336">
      <w:pPr>
        <w:pStyle w:val="4"/>
        <w:numPr>
          <w:ilvl w:val="0"/>
          <w:numId w:val="0"/>
        </w:numPr>
        <w:ind w:right="0"/>
        <w:rPr>
          <w:b/>
          <w:szCs w:val="24"/>
        </w:rPr>
      </w:pPr>
      <w:r>
        <w:rPr>
          <w:u w:val="single"/>
        </w:rPr>
        <w:lastRenderedPageBreak/>
        <w:t xml:space="preserve">Проект </w:t>
      </w:r>
      <w:r w:rsidRPr="004B47FF">
        <w:rPr>
          <w:u w:val="single"/>
        </w:rPr>
        <w:t>договора для лота №4</w:t>
      </w:r>
      <w:r>
        <w:rPr>
          <w:b/>
          <w:szCs w:val="24"/>
        </w:rPr>
        <w:t xml:space="preserve">                                                                                        </w:t>
      </w:r>
    </w:p>
    <w:p w:rsidR="008324F0" w:rsidRPr="004B47FF" w:rsidRDefault="008324F0" w:rsidP="00F42336">
      <w:pPr>
        <w:pStyle w:val="a4"/>
        <w:rPr>
          <w:rFonts w:ascii="Times New Roman" w:hAnsi="Times New Roman"/>
          <w:b w:val="0"/>
          <w:sz w:val="24"/>
        </w:rPr>
      </w:pPr>
      <w:r w:rsidRPr="004B47FF">
        <w:rPr>
          <w:rFonts w:ascii="Times New Roman" w:hAnsi="Times New Roman"/>
          <w:b w:val="0"/>
          <w:sz w:val="24"/>
        </w:rPr>
        <w:t>ДОГОВОР ПОДРЯДА № ___</w:t>
      </w:r>
    </w:p>
    <w:p w:rsidR="008324F0" w:rsidRPr="004B47FF" w:rsidRDefault="008324F0" w:rsidP="00F42336">
      <w:pPr>
        <w:pStyle w:val="a4"/>
        <w:jc w:val="left"/>
        <w:rPr>
          <w:rFonts w:ascii="Times New Roman" w:hAnsi="Times New Roman"/>
          <w:b w:val="0"/>
          <w:sz w:val="24"/>
        </w:rPr>
      </w:pPr>
      <w:r w:rsidRPr="004B47FF">
        <w:rPr>
          <w:rFonts w:ascii="Times New Roman" w:hAnsi="Times New Roman"/>
          <w:b w:val="0"/>
          <w:sz w:val="24"/>
        </w:rPr>
        <w:t>г. Ярославль</w:t>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r>
      <w:r w:rsidRPr="004B47FF">
        <w:rPr>
          <w:rFonts w:ascii="Times New Roman" w:hAnsi="Times New Roman"/>
          <w:b w:val="0"/>
          <w:sz w:val="24"/>
        </w:rPr>
        <w:tab/>
        <w:t>«___» _____________ 201__ года</w:t>
      </w:r>
    </w:p>
    <w:p w:rsidR="008324F0" w:rsidRPr="004B47FF" w:rsidRDefault="008324F0" w:rsidP="00F42336">
      <w:pPr>
        <w:rPr>
          <w:rFonts w:ascii="Times New Roman" w:hAnsi="Times New Roman"/>
          <w:sz w:val="24"/>
        </w:rPr>
      </w:pPr>
    </w:p>
    <w:p w:rsidR="008324F0" w:rsidRPr="0015527D" w:rsidRDefault="008324F0" w:rsidP="00F42336">
      <w:pPr>
        <w:pStyle w:val="310"/>
        <w:ind w:firstLine="567"/>
        <w:jc w:val="both"/>
        <w:rPr>
          <w:sz w:val="24"/>
          <w:szCs w:val="24"/>
        </w:rPr>
      </w:pPr>
      <w:proofErr w:type="gramStart"/>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roofErr w:type="gramEnd"/>
    </w:p>
    <w:p w:rsidR="008324F0" w:rsidRPr="004B47FF" w:rsidRDefault="008324F0" w:rsidP="00F42336">
      <w:pPr>
        <w:tabs>
          <w:tab w:val="left" w:pos="284"/>
        </w:tabs>
        <w:ind w:left="284"/>
        <w:jc w:val="center"/>
        <w:rPr>
          <w:rFonts w:ascii="Times New Roman" w:hAnsi="Times New Roman"/>
          <w:b/>
          <w:bCs/>
          <w:sz w:val="24"/>
        </w:rPr>
      </w:pPr>
      <w:r w:rsidRPr="004B47FF">
        <w:rPr>
          <w:rFonts w:ascii="Times New Roman" w:hAnsi="Times New Roman"/>
          <w:b/>
          <w:bCs/>
          <w:sz w:val="24"/>
        </w:rPr>
        <w:t>1. Предмет договора</w:t>
      </w:r>
    </w:p>
    <w:p w:rsidR="008324F0" w:rsidRPr="004B47FF" w:rsidRDefault="008324F0" w:rsidP="00F42336">
      <w:pPr>
        <w:ind w:firstLine="567"/>
        <w:jc w:val="both"/>
        <w:rPr>
          <w:rFonts w:ascii="Times New Roman" w:hAnsi="Times New Roman"/>
          <w:sz w:val="24"/>
        </w:rPr>
      </w:pPr>
      <w:r w:rsidRPr="004B47FF">
        <w:rPr>
          <w:rFonts w:ascii="Times New Roman" w:hAnsi="Times New Roman"/>
          <w:sz w:val="24"/>
        </w:rPr>
        <w:t xml:space="preserve">1.1. Подрядчик принимает на себя обязательства по </w:t>
      </w:r>
      <w:r w:rsidRPr="004B47FF">
        <w:rPr>
          <w:rFonts w:ascii="Times New Roman" w:hAnsi="Times New Roman"/>
          <w:b/>
          <w:sz w:val="24"/>
        </w:rPr>
        <w:t>выполнению работ не входящих в объемы капитальных ремонтов согласно графику простоев по цеху № 5</w:t>
      </w:r>
      <w:r w:rsidRPr="004B47FF">
        <w:rPr>
          <w:rFonts w:ascii="Times New Roman" w:hAnsi="Times New Roman"/>
          <w:sz w:val="24"/>
        </w:rPr>
        <w:t xml:space="preserve"> </w:t>
      </w:r>
      <w:r w:rsidRPr="004B47FF">
        <w:rPr>
          <w:rFonts w:ascii="Times New Roman" w:hAnsi="Times New Roman"/>
          <w:b/>
          <w:sz w:val="24"/>
        </w:rPr>
        <w:t xml:space="preserve">в соответствии с </w:t>
      </w:r>
      <w:r w:rsidRPr="004B47FF">
        <w:rPr>
          <w:rFonts w:ascii="Times New Roman" w:hAnsi="Times New Roman"/>
          <w:b/>
          <w:color w:val="000000"/>
          <w:sz w:val="24"/>
        </w:rPr>
        <w:t>заданием</w:t>
      </w:r>
      <w:r w:rsidRPr="004B47FF">
        <w:rPr>
          <w:rFonts w:ascii="Times New Roman" w:hAnsi="Times New Roman"/>
          <w:b/>
          <w:sz w:val="24"/>
        </w:rPr>
        <w:t xml:space="preserve"> Заказчика</w:t>
      </w:r>
      <w:r w:rsidRPr="004B47FF">
        <w:rPr>
          <w:rFonts w:ascii="Times New Roman" w:hAnsi="Times New Roman"/>
          <w:sz w:val="24"/>
        </w:rPr>
        <w:t xml:space="preserve">. Задание определяется приложениями к настоящему договору. Виды работ перечислены в </w:t>
      </w:r>
      <w:r w:rsidRPr="004B47FF">
        <w:rPr>
          <w:rFonts w:ascii="Times New Roman" w:hAnsi="Times New Roman"/>
          <w:b/>
          <w:sz w:val="24"/>
        </w:rPr>
        <w:t xml:space="preserve">Приложении № 1 </w:t>
      </w:r>
      <w:r w:rsidRPr="004B47FF">
        <w:rPr>
          <w:rFonts w:ascii="Times New Roman" w:hAnsi="Times New Roman"/>
          <w:sz w:val="24"/>
        </w:rPr>
        <w:t>к настоящему Договору.</w:t>
      </w:r>
    </w:p>
    <w:p w:rsidR="008324F0" w:rsidRPr="004B47FF" w:rsidRDefault="008324F0" w:rsidP="00F42336">
      <w:pPr>
        <w:pStyle w:val="a9"/>
        <w:tabs>
          <w:tab w:val="clear" w:pos="4677"/>
          <w:tab w:val="clear" w:pos="9355"/>
          <w:tab w:val="left" w:pos="284"/>
          <w:tab w:val="num" w:pos="3338"/>
        </w:tabs>
        <w:spacing w:before="120"/>
        <w:jc w:val="center"/>
        <w:rPr>
          <w:b/>
          <w:bCs/>
          <w:sz w:val="24"/>
          <w:szCs w:val="24"/>
        </w:rPr>
      </w:pPr>
      <w:r w:rsidRPr="004B47FF">
        <w:rPr>
          <w:b/>
          <w:bCs/>
          <w:sz w:val="24"/>
          <w:szCs w:val="24"/>
        </w:rPr>
        <w:t>2. Объёмы и сроки выполнения работ</w:t>
      </w:r>
    </w:p>
    <w:p w:rsidR="008324F0" w:rsidRPr="004B47FF" w:rsidRDefault="008324F0" w:rsidP="00F42336">
      <w:pPr>
        <w:jc w:val="both"/>
        <w:rPr>
          <w:rFonts w:ascii="Times New Roman" w:hAnsi="Times New Roman"/>
          <w:sz w:val="24"/>
        </w:rPr>
      </w:pPr>
      <w:r w:rsidRPr="004B47FF">
        <w:rPr>
          <w:rFonts w:ascii="Times New Roman" w:hAnsi="Times New Roman"/>
          <w:b/>
          <w:bCs/>
          <w:sz w:val="24"/>
        </w:rPr>
        <w:t xml:space="preserve">          </w:t>
      </w:r>
      <w:r w:rsidRPr="004B47FF">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8324F0" w:rsidRPr="004B47FF" w:rsidRDefault="008324F0" w:rsidP="00F42336">
      <w:pPr>
        <w:jc w:val="both"/>
        <w:rPr>
          <w:rFonts w:ascii="Times New Roman" w:hAnsi="Times New Roman"/>
          <w:sz w:val="24"/>
        </w:rPr>
      </w:pPr>
      <w:r w:rsidRPr="004B47FF">
        <w:rPr>
          <w:rFonts w:ascii="Times New Roman" w:hAnsi="Times New Roman"/>
          <w:sz w:val="24"/>
        </w:rPr>
        <w:t xml:space="preserve">         2.2.   Сроки выполнения работ: </w:t>
      </w:r>
      <w:r w:rsidRPr="004B47FF">
        <w:rPr>
          <w:rFonts w:ascii="Times New Roman" w:hAnsi="Times New Roman"/>
          <w:b/>
          <w:sz w:val="24"/>
        </w:rPr>
        <w:t>начало</w:t>
      </w:r>
      <w:r w:rsidRPr="004B47FF">
        <w:rPr>
          <w:rFonts w:ascii="Times New Roman" w:hAnsi="Times New Roman"/>
          <w:sz w:val="24"/>
        </w:rPr>
        <w:t xml:space="preserve"> </w:t>
      </w:r>
      <w:r w:rsidRPr="004B47FF">
        <w:rPr>
          <w:rFonts w:ascii="Times New Roman" w:hAnsi="Times New Roman"/>
          <w:b/>
          <w:sz w:val="24"/>
        </w:rPr>
        <w:t>работ – 01.01.2016 г., окончание работ – 31.12.2018 г.</w:t>
      </w:r>
      <w:r w:rsidRPr="004B47FF">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8324F0" w:rsidRPr="00A12526" w:rsidRDefault="008324F0" w:rsidP="00F42336">
      <w:pPr>
        <w:jc w:val="both"/>
        <w:rPr>
          <w:rFonts w:ascii="Times New Roman" w:hAnsi="Times New Roman"/>
          <w:sz w:val="16"/>
          <w:szCs w:val="16"/>
        </w:rPr>
      </w:pPr>
    </w:p>
    <w:p w:rsidR="008324F0" w:rsidRPr="004B47FF" w:rsidRDefault="008324F0" w:rsidP="00F42336">
      <w:pPr>
        <w:pStyle w:val="a9"/>
        <w:tabs>
          <w:tab w:val="clear" w:pos="4677"/>
          <w:tab w:val="clear" w:pos="9355"/>
          <w:tab w:val="left" w:pos="284"/>
          <w:tab w:val="num" w:pos="3338"/>
        </w:tabs>
        <w:jc w:val="center"/>
        <w:rPr>
          <w:b/>
          <w:bCs/>
          <w:sz w:val="24"/>
          <w:szCs w:val="24"/>
        </w:rPr>
      </w:pPr>
      <w:r w:rsidRPr="004B47FF">
        <w:rPr>
          <w:b/>
          <w:bCs/>
          <w:sz w:val="24"/>
          <w:szCs w:val="24"/>
        </w:rPr>
        <w:t>3. Стоимость работ</w:t>
      </w:r>
    </w:p>
    <w:p w:rsidR="008324F0" w:rsidRPr="004B47FF" w:rsidRDefault="008324F0" w:rsidP="00F42336">
      <w:pPr>
        <w:pStyle w:val="a9"/>
        <w:tabs>
          <w:tab w:val="clear" w:pos="4677"/>
          <w:tab w:val="clear" w:pos="9355"/>
          <w:tab w:val="left" w:pos="284"/>
          <w:tab w:val="num" w:pos="3338"/>
        </w:tabs>
        <w:jc w:val="both"/>
        <w:rPr>
          <w:b/>
          <w:bCs/>
          <w:sz w:val="24"/>
          <w:szCs w:val="24"/>
        </w:rPr>
      </w:pPr>
      <w:r w:rsidRPr="004B47FF">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4B47FF">
        <w:rPr>
          <w:b/>
          <w:sz w:val="24"/>
          <w:szCs w:val="24"/>
        </w:rPr>
        <w:t>170 000 000 (сто семьдесять миллионов)  рублей</w:t>
      </w:r>
      <w:r w:rsidRPr="004B47FF">
        <w:rPr>
          <w:sz w:val="24"/>
          <w:szCs w:val="24"/>
        </w:rPr>
        <w:t>, кроме того  НДС -  30 600 000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8324F0" w:rsidRPr="004B47FF" w:rsidRDefault="008324F0" w:rsidP="00F42336">
      <w:pPr>
        <w:ind w:firstLine="567"/>
        <w:jc w:val="both"/>
        <w:rPr>
          <w:rFonts w:ascii="Times New Roman" w:hAnsi="Times New Roman"/>
          <w:color w:val="000000"/>
          <w:sz w:val="24"/>
        </w:rPr>
      </w:pPr>
      <w:r w:rsidRPr="004B47FF">
        <w:rPr>
          <w:rFonts w:ascii="Times New Roman" w:hAnsi="Times New Roman"/>
          <w:sz w:val="24"/>
        </w:rPr>
        <w:t xml:space="preserve">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4B47FF">
        <w:rPr>
          <w:rFonts w:ascii="Times New Roman" w:hAnsi="Times New Roman"/>
          <w:color w:val="000000"/>
          <w:sz w:val="24"/>
        </w:rPr>
        <w:t>(</w:t>
      </w:r>
      <w:r w:rsidRPr="004B47FF">
        <w:rPr>
          <w:rFonts w:ascii="Times New Roman" w:hAnsi="Times New Roman"/>
          <w:b/>
          <w:color w:val="000000"/>
          <w:sz w:val="24"/>
        </w:rPr>
        <w:t>Приложение № 3</w:t>
      </w:r>
      <w:r w:rsidRPr="004B47FF">
        <w:rPr>
          <w:rFonts w:ascii="Times New Roman" w:hAnsi="Times New Roman"/>
          <w:color w:val="000000"/>
          <w:sz w:val="24"/>
        </w:rPr>
        <w:t xml:space="preserve"> к настоящему Договору)</w:t>
      </w:r>
      <w:r w:rsidRPr="004B47FF">
        <w:rPr>
          <w:rFonts w:ascii="Times New Roman" w:hAnsi="Times New Roman"/>
          <w:sz w:val="24"/>
        </w:rPr>
        <w:t>, утвержденных в установленном порядке, с применением Регламента определения стоимости работ (</w:t>
      </w:r>
      <w:r w:rsidRPr="004B47FF">
        <w:rPr>
          <w:rFonts w:ascii="Times New Roman" w:hAnsi="Times New Roman"/>
          <w:b/>
          <w:sz w:val="24"/>
        </w:rPr>
        <w:t xml:space="preserve">Приложение № 2 </w:t>
      </w:r>
      <w:r w:rsidRPr="004B47FF">
        <w:rPr>
          <w:rFonts w:ascii="Times New Roman" w:hAnsi="Times New Roman"/>
          <w:sz w:val="24"/>
        </w:rPr>
        <w:t xml:space="preserve">к настоящему Договору) </w:t>
      </w:r>
      <w:r w:rsidRPr="004B47FF">
        <w:rPr>
          <w:rFonts w:ascii="Times New Roman" w:hAnsi="Times New Roman"/>
          <w:color w:val="000000"/>
          <w:sz w:val="24"/>
        </w:rPr>
        <w:t xml:space="preserve">зафиксированного данным Договором.     </w:t>
      </w:r>
    </w:p>
    <w:p w:rsidR="008324F0" w:rsidRPr="004B47FF" w:rsidRDefault="008324F0" w:rsidP="00F42336">
      <w:pPr>
        <w:ind w:firstLine="567"/>
        <w:jc w:val="both"/>
        <w:rPr>
          <w:rFonts w:ascii="Times New Roman" w:hAnsi="Times New Roman"/>
          <w:sz w:val="24"/>
        </w:rPr>
      </w:pPr>
      <w:r w:rsidRPr="004B47FF">
        <w:rPr>
          <w:rFonts w:ascii="Times New Roman" w:hAnsi="Times New Roman"/>
          <w:sz w:val="24"/>
        </w:rPr>
        <w:t>3.</w:t>
      </w:r>
      <w:r w:rsidR="00596804">
        <w:rPr>
          <w:rFonts w:ascii="Times New Roman" w:hAnsi="Times New Roman"/>
          <w:sz w:val="24"/>
        </w:rPr>
        <w:t>3</w:t>
      </w:r>
      <w:r w:rsidRPr="004B47FF">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324F0" w:rsidRPr="004B47FF" w:rsidRDefault="008324F0" w:rsidP="00F42336">
      <w:pPr>
        <w:ind w:firstLine="567"/>
        <w:jc w:val="both"/>
        <w:rPr>
          <w:rFonts w:ascii="Times New Roman" w:hAnsi="Times New Roman"/>
          <w:sz w:val="24"/>
        </w:rPr>
      </w:pPr>
      <w:r w:rsidRPr="004B47FF">
        <w:rPr>
          <w:rFonts w:ascii="Times New Roman" w:hAnsi="Times New Roman"/>
          <w:sz w:val="24"/>
        </w:rPr>
        <w:t>Стоимость опциона - не более 30 % от стоимости работ по настоящему Договору, указанной в п. 3.1.</w:t>
      </w:r>
    </w:p>
    <w:p w:rsidR="008324F0" w:rsidRPr="004B47FF" w:rsidRDefault="008324F0" w:rsidP="00F42336">
      <w:pPr>
        <w:ind w:firstLine="567"/>
        <w:jc w:val="both"/>
        <w:rPr>
          <w:rFonts w:ascii="Times New Roman" w:hAnsi="Times New Roman"/>
          <w:sz w:val="24"/>
        </w:rPr>
      </w:pPr>
      <w:r w:rsidRPr="004B47FF">
        <w:rPr>
          <w:rFonts w:ascii="Times New Roman" w:eastAsia="Calibri" w:hAnsi="Times New Roman"/>
          <w:sz w:val="24"/>
        </w:rPr>
        <w:t>3.</w:t>
      </w:r>
      <w:r w:rsidR="00596804">
        <w:rPr>
          <w:rFonts w:ascii="Times New Roman" w:eastAsia="Calibri" w:hAnsi="Times New Roman"/>
          <w:sz w:val="24"/>
        </w:rPr>
        <w:t>4</w:t>
      </w:r>
      <w:r w:rsidRPr="004B47FF">
        <w:rPr>
          <w:rFonts w:ascii="Times New Roman" w:eastAsia="Calibri" w:hAnsi="Times New Roman"/>
          <w:sz w:val="24"/>
        </w:rPr>
        <w:t>.</w:t>
      </w:r>
      <w:r w:rsidRPr="004B47FF">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8324F0" w:rsidRPr="004B47FF" w:rsidRDefault="008324F0" w:rsidP="00F42336">
      <w:pPr>
        <w:pStyle w:val="a9"/>
        <w:tabs>
          <w:tab w:val="clear" w:pos="4677"/>
          <w:tab w:val="clear" w:pos="9355"/>
          <w:tab w:val="left" w:pos="284"/>
          <w:tab w:val="num" w:pos="1778"/>
        </w:tabs>
        <w:spacing w:before="120"/>
        <w:jc w:val="center"/>
        <w:rPr>
          <w:b/>
          <w:bCs/>
          <w:sz w:val="24"/>
          <w:szCs w:val="24"/>
        </w:rPr>
      </w:pPr>
      <w:r w:rsidRPr="004B47FF">
        <w:rPr>
          <w:b/>
          <w:bCs/>
          <w:sz w:val="24"/>
          <w:szCs w:val="24"/>
        </w:rPr>
        <w:t>4. Порядок расчетов</w:t>
      </w:r>
    </w:p>
    <w:p w:rsidR="008324F0" w:rsidRPr="004B47FF" w:rsidRDefault="008324F0" w:rsidP="00F42336">
      <w:pPr>
        <w:pStyle w:val="a9"/>
        <w:tabs>
          <w:tab w:val="clear" w:pos="4677"/>
          <w:tab w:val="clear" w:pos="9355"/>
        </w:tabs>
        <w:ind w:firstLine="567"/>
        <w:jc w:val="both"/>
        <w:rPr>
          <w:sz w:val="24"/>
          <w:szCs w:val="24"/>
        </w:rPr>
      </w:pPr>
      <w:r w:rsidRPr="004B47FF">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w:t>
      </w:r>
      <w:r w:rsidRPr="004B47FF">
        <w:rPr>
          <w:sz w:val="24"/>
          <w:szCs w:val="24"/>
        </w:rPr>
        <w:lastRenderedPageBreak/>
        <w:t>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4B47FF" w:rsidRDefault="008324F0" w:rsidP="008324F0">
      <w:pPr>
        <w:pStyle w:val="a9"/>
        <w:tabs>
          <w:tab w:val="clear" w:pos="4677"/>
          <w:tab w:val="clear" w:pos="9355"/>
        </w:tabs>
        <w:ind w:firstLine="567"/>
        <w:jc w:val="both"/>
        <w:rPr>
          <w:sz w:val="24"/>
          <w:szCs w:val="24"/>
        </w:rPr>
      </w:pP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5. Обеспечение материалами и оборудованием</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5.2 Подрядчик осуществляет доставку к месту выполнения работ</w:t>
      </w:r>
      <w:r w:rsidRPr="004B47FF">
        <w:rPr>
          <w:rFonts w:ascii="Times New Roman" w:hAnsi="Times New Roman"/>
          <w:bCs/>
          <w:sz w:val="24"/>
        </w:rPr>
        <w:t xml:space="preserve"> </w:t>
      </w:r>
      <w:r w:rsidRPr="004B47FF">
        <w:rPr>
          <w:rFonts w:ascii="Times New Roman" w:hAnsi="Times New Roman"/>
          <w:sz w:val="24"/>
        </w:rPr>
        <w:t>материалов и запасных частей</w:t>
      </w:r>
      <w:r w:rsidRPr="004B47FF">
        <w:rPr>
          <w:rFonts w:ascii="Times New Roman" w:hAnsi="Times New Roman"/>
          <w:bCs/>
          <w:sz w:val="24"/>
        </w:rPr>
        <w:t>.</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5.3</w:t>
      </w:r>
      <w:proofErr w:type="gramStart"/>
      <w:r w:rsidRPr="004B47FF">
        <w:rPr>
          <w:rFonts w:ascii="Times New Roman" w:hAnsi="Times New Roman"/>
          <w:sz w:val="24"/>
        </w:rPr>
        <w:t xml:space="preserve"> В</w:t>
      </w:r>
      <w:proofErr w:type="gramEnd"/>
      <w:r w:rsidRPr="004B47FF">
        <w:rPr>
          <w:rFonts w:ascii="Times New Roman" w:hAnsi="Times New Roman"/>
          <w:sz w:val="24"/>
        </w:rPr>
        <w:t>се предоставляемые для выполнения работ материалы и запасные части должны иметь:</w:t>
      </w:r>
    </w:p>
    <w:p w:rsidR="008324F0" w:rsidRPr="004B47FF" w:rsidRDefault="008324F0" w:rsidP="008324F0">
      <w:pPr>
        <w:numPr>
          <w:ilvl w:val="0"/>
          <w:numId w:val="15"/>
        </w:numPr>
        <w:tabs>
          <w:tab w:val="clear" w:pos="720"/>
        </w:tabs>
        <w:spacing w:before="0"/>
        <w:ind w:left="0" w:firstLine="567"/>
        <w:jc w:val="both"/>
        <w:rPr>
          <w:rFonts w:ascii="Times New Roman" w:hAnsi="Times New Roman"/>
          <w:sz w:val="24"/>
        </w:rPr>
      </w:pPr>
      <w:r w:rsidRPr="004B47FF">
        <w:rPr>
          <w:rFonts w:ascii="Times New Roman" w:hAnsi="Times New Roman"/>
          <w:sz w:val="24"/>
        </w:rPr>
        <w:t>Сертификаты качества, выданные производителем,</w:t>
      </w:r>
    </w:p>
    <w:p w:rsidR="008324F0" w:rsidRPr="004B47FF" w:rsidRDefault="008324F0" w:rsidP="008324F0">
      <w:pPr>
        <w:numPr>
          <w:ilvl w:val="0"/>
          <w:numId w:val="15"/>
        </w:numPr>
        <w:tabs>
          <w:tab w:val="clear" w:pos="720"/>
        </w:tabs>
        <w:spacing w:before="0"/>
        <w:ind w:left="0" w:firstLine="567"/>
        <w:jc w:val="both"/>
        <w:rPr>
          <w:rFonts w:ascii="Times New Roman" w:hAnsi="Times New Roman"/>
          <w:sz w:val="24"/>
        </w:rPr>
      </w:pPr>
      <w:r w:rsidRPr="004B47FF">
        <w:rPr>
          <w:rFonts w:ascii="Times New Roman" w:hAnsi="Times New Roman"/>
          <w:sz w:val="24"/>
        </w:rPr>
        <w:t>Сертификаты соответствия Госстандарта Российской Федерации,</w:t>
      </w:r>
    </w:p>
    <w:p w:rsidR="008324F0" w:rsidRPr="004B47FF" w:rsidRDefault="008324F0" w:rsidP="008324F0">
      <w:pPr>
        <w:numPr>
          <w:ilvl w:val="0"/>
          <w:numId w:val="15"/>
        </w:numPr>
        <w:tabs>
          <w:tab w:val="clear" w:pos="720"/>
        </w:tabs>
        <w:spacing w:before="0"/>
        <w:ind w:left="0" w:firstLine="567"/>
        <w:jc w:val="both"/>
        <w:rPr>
          <w:rFonts w:ascii="Times New Roman" w:hAnsi="Times New Roman"/>
          <w:sz w:val="24"/>
        </w:rPr>
      </w:pPr>
      <w:r w:rsidRPr="004B47FF">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4B47FF" w:rsidRDefault="008324F0" w:rsidP="008324F0">
      <w:pPr>
        <w:numPr>
          <w:ilvl w:val="0"/>
          <w:numId w:val="15"/>
        </w:numPr>
        <w:tabs>
          <w:tab w:val="clear" w:pos="720"/>
        </w:tabs>
        <w:spacing w:before="0"/>
        <w:ind w:left="0" w:firstLine="567"/>
        <w:jc w:val="both"/>
        <w:rPr>
          <w:rFonts w:ascii="Times New Roman" w:hAnsi="Times New Roman"/>
          <w:sz w:val="24"/>
        </w:rPr>
      </w:pPr>
      <w:r w:rsidRPr="004B47FF">
        <w:rPr>
          <w:rFonts w:ascii="Times New Roman" w:hAnsi="Times New Roman"/>
          <w:sz w:val="24"/>
        </w:rPr>
        <w:t>Технические паспорта и другие документы, удостоверяющие их качество.</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4B47FF">
        <w:rPr>
          <w:rFonts w:ascii="Times New Roman" w:hAnsi="Times New Roman"/>
          <w:sz w:val="24"/>
        </w:rPr>
        <w:t>Ростехнадзора</w:t>
      </w:r>
      <w:proofErr w:type="spellEnd"/>
      <w:r w:rsidRPr="004B47FF">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5.5</w:t>
      </w:r>
      <w:proofErr w:type="gramStart"/>
      <w:r w:rsidRPr="004B47FF">
        <w:rPr>
          <w:rFonts w:ascii="Times New Roman" w:hAnsi="Times New Roman"/>
          <w:sz w:val="24"/>
        </w:rPr>
        <w:t xml:space="preserve"> П</w:t>
      </w:r>
      <w:proofErr w:type="gramEnd"/>
      <w:r w:rsidRPr="004B47FF">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6. Права и обязанности Подрядчика</w:t>
      </w:r>
    </w:p>
    <w:p w:rsidR="008324F0" w:rsidRPr="004B47FF" w:rsidRDefault="008324F0" w:rsidP="008324F0">
      <w:pPr>
        <w:pStyle w:val="a9"/>
        <w:tabs>
          <w:tab w:val="clear" w:pos="4677"/>
          <w:tab w:val="clear" w:pos="9355"/>
        </w:tabs>
        <w:ind w:firstLine="567"/>
        <w:jc w:val="both"/>
        <w:rPr>
          <w:color w:val="FF0000"/>
          <w:sz w:val="24"/>
          <w:szCs w:val="24"/>
        </w:rPr>
      </w:pPr>
      <w:r w:rsidRPr="004B47FF">
        <w:rPr>
          <w:sz w:val="24"/>
          <w:szCs w:val="24"/>
        </w:rPr>
        <w:lastRenderedPageBreak/>
        <w:t>6.1</w:t>
      </w:r>
      <w:r w:rsidRPr="004B47FF">
        <w:rPr>
          <w:b/>
          <w:bCs/>
          <w:sz w:val="24"/>
          <w:szCs w:val="24"/>
        </w:rPr>
        <w:t xml:space="preserve"> </w:t>
      </w:r>
      <w:r w:rsidRPr="004B47FF">
        <w:rPr>
          <w:sz w:val="24"/>
          <w:szCs w:val="24"/>
        </w:rPr>
        <w:t xml:space="preserve">Выполнить работы в соответствии с действующими нормами и правилами: СНИП </w:t>
      </w:r>
      <w:r w:rsidRPr="004B47FF">
        <w:rPr>
          <w:sz w:val="24"/>
          <w:szCs w:val="24"/>
          <w:lang w:val="en-US"/>
        </w:rPr>
        <w:t>II</w:t>
      </w:r>
      <w:r w:rsidRPr="004B47FF">
        <w:rPr>
          <w:sz w:val="24"/>
          <w:szCs w:val="24"/>
        </w:rPr>
        <w:t>-23-81, СНИП 52-01-2003, СНИП 12-03, СНИП 3.03.01-87, СНИП 3.02.01-87, СНИП 3.05.05-84, СНИП 41-03-2003, ГОСТ 23118-99, РД 38.13.004-86, ПБ 03-585-03, ПБ 10-573-03, ПБ - 10-382.</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6.2</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4B47FF" w:rsidRDefault="008324F0" w:rsidP="008324F0">
      <w:pPr>
        <w:ind w:firstLine="340"/>
        <w:jc w:val="both"/>
        <w:rPr>
          <w:rFonts w:ascii="Times New Roman" w:hAnsi="Times New Roman"/>
          <w:sz w:val="24"/>
        </w:rPr>
      </w:pPr>
      <w:r w:rsidRPr="004B47FF">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6.3</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ходе выполнения работ по настоящему Договору Подрядчик обязуется:</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6.3.1</w:t>
      </w:r>
      <w:proofErr w:type="gramStart"/>
      <w:r w:rsidRPr="004B47FF">
        <w:rPr>
          <w:rFonts w:ascii="Times New Roman" w:hAnsi="Times New Roman"/>
          <w:sz w:val="24"/>
        </w:rPr>
        <w:t xml:space="preserve"> С</w:t>
      </w:r>
      <w:proofErr w:type="gramEnd"/>
      <w:r w:rsidRPr="004B47FF">
        <w:rPr>
          <w:rFonts w:ascii="Times New Roman" w:hAnsi="Times New Roman"/>
          <w:sz w:val="24"/>
        </w:rPr>
        <w:t>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Федеральный Закон от 10.01.2002 № 7-ФЗ</w:t>
      </w:r>
      <w:proofErr w:type="gramStart"/>
      <w:r w:rsidRPr="004B47FF">
        <w:rPr>
          <w:rFonts w:ascii="Times New Roman" w:hAnsi="Times New Roman"/>
          <w:sz w:val="24"/>
        </w:rPr>
        <w:t xml:space="preserve"> О</w:t>
      </w:r>
      <w:proofErr w:type="gramEnd"/>
      <w:r w:rsidRPr="004B47FF">
        <w:rPr>
          <w:rFonts w:ascii="Times New Roman" w:hAnsi="Times New Roman"/>
          <w:sz w:val="24"/>
        </w:rPr>
        <w:t>б охране окружающей среды;</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ПБ 09-563-03 Правила промышленной безопасности для нефтеперерабатывающих производств;</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Правила противопожарного режима в Российской Федерации от 25.04.12 г.</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6.3.2. Соблюдать требования следующих локальных нормативных актов Заказчика:</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xml:space="preserve">- Положение о </w:t>
      </w:r>
      <w:proofErr w:type="gramStart"/>
      <w:r w:rsidRPr="004B47FF">
        <w:rPr>
          <w:rFonts w:ascii="Times New Roman" w:hAnsi="Times New Roman"/>
          <w:sz w:val="24"/>
        </w:rPr>
        <w:t>пропускном</w:t>
      </w:r>
      <w:proofErr w:type="gramEnd"/>
      <w:r w:rsidRPr="004B47FF">
        <w:rPr>
          <w:rFonts w:ascii="Times New Roman" w:hAnsi="Times New Roman"/>
          <w:sz w:val="24"/>
        </w:rPr>
        <w:t xml:space="preserve"> и внутриобъектовом режимах на территории ОАО «Славнефть-ЯНОС»;</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xml:space="preserve">- Инструкции № 3 об общих правилах </w:t>
      </w:r>
      <w:proofErr w:type="spellStart"/>
      <w:r w:rsidRPr="004B47FF">
        <w:rPr>
          <w:rFonts w:ascii="Times New Roman" w:hAnsi="Times New Roman"/>
          <w:sz w:val="24"/>
        </w:rPr>
        <w:t>газобезопасности</w:t>
      </w:r>
      <w:proofErr w:type="spellEnd"/>
      <w:r w:rsidRPr="004B47FF">
        <w:rPr>
          <w:rFonts w:ascii="Times New Roman" w:hAnsi="Times New Roman"/>
          <w:sz w:val="24"/>
        </w:rPr>
        <w:t xml:space="preserve"> на территории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18 по охране труда при работе на высоте;</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Правил № 404 производства земляных работ на территории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Правил экологической безопасности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t>- Правил благоустройства и содержания территории ОАО «Славнефть-ЯНОС»;</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Положения №547 по обращению с отходами на ОАО «Славнефть-ЯНОС»;</w:t>
      </w:r>
    </w:p>
    <w:p w:rsidR="008324F0" w:rsidRPr="004B47FF" w:rsidRDefault="008324F0" w:rsidP="003B29BA">
      <w:pPr>
        <w:tabs>
          <w:tab w:val="num" w:pos="1276"/>
        </w:tabs>
        <w:spacing w:before="0"/>
        <w:ind w:firstLine="567"/>
        <w:jc w:val="both"/>
        <w:rPr>
          <w:rFonts w:ascii="Times New Roman" w:hAnsi="Times New Roman"/>
          <w:sz w:val="24"/>
        </w:rPr>
      </w:pPr>
      <w:r w:rsidRPr="004B47FF">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8324F0" w:rsidRPr="004B47FF" w:rsidRDefault="008324F0" w:rsidP="003B29BA">
      <w:pPr>
        <w:spacing w:before="0"/>
        <w:ind w:firstLine="567"/>
        <w:jc w:val="both"/>
        <w:rPr>
          <w:rFonts w:ascii="Times New Roman" w:hAnsi="Times New Roman"/>
          <w:sz w:val="24"/>
        </w:rPr>
      </w:pPr>
      <w:r w:rsidRPr="004B47FF">
        <w:rPr>
          <w:rFonts w:ascii="Times New Roman" w:hAnsi="Times New Roman"/>
          <w:sz w:val="24"/>
        </w:rPr>
        <w:lastRenderedPageBreak/>
        <w:t>- Положения о порядке отпуска материалов по давальческой схеме.</w:t>
      </w:r>
    </w:p>
    <w:p w:rsidR="008324F0" w:rsidRPr="004B47FF" w:rsidRDefault="008324F0" w:rsidP="003B29BA">
      <w:pPr>
        <w:widowControl w:val="0"/>
        <w:autoSpaceDE w:val="0"/>
        <w:autoSpaceDN w:val="0"/>
        <w:adjustRightInd w:val="0"/>
        <w:spacing w:before="0"/>
        <w:jc w:val="both"/>
        <w:rPr>
          <w:rFonts w:ascii="Times New Roman" w:hAnsi="Times New Roman"/>
          <w:sz w:val="24"/>
        </w:rPr>
      </w:pPr>
      <w:r w:rsidRPr="004B47FF">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6.3.3</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6.3.4</w:t>
      </w:r>
      <w:proofErr w:type="gramStart"/>
      <w:r w:rsidRPr="004B47FF">
        <w:rPr>
          <w:rFonts w:ascii="Times New Roman" w:hAnsi="Times New Roman"/>
          <w:sz w:val="24"/>
        </w:rPr>
        <w:t xml:space="preserve"> Н</w:t>
      </w:r>
      <w:proofErr w:type="gramEnd"/>
      <w:r w:rsidRPr="004B47FF">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4B47FF">
        <w:rPr>
          <w:rFonts w:ascii="Times New Roman" w:hAnsi="Times New Roman"/>
          <w:sz w:val="24"/>
        </w:rPr>
        <w:t xml:space="preserve"> (-</w:t>
      </w:r>
      <w:proofErr w:type="gramEnd"/>
      <w:r w:rsidRPr="004B47FF">
        <w:rPr>
          <w:rFonts w:ascii="Times New Roman" w:hAnsi="Times New Roman"/>
          <w:sz w:val="24"/>
        </w:rPr>
        <w:t>ого) за противопожарное состояние и контактных телефонов указанных лиц (лица).</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6.3.5</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6.3.6</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4B47FF" w:rsidRDefault="008324F0" w:rsidP="008324F0">
      <w:pPr>
        <w:widowControl w:val="0"/>
        <w:autoSpaceDE w:val="0"/>
        <w:autoSpaceDN w:val="0"/>
        <w:adjustRightInd w:val="0"/>
        <w:ind w:firstLine="567"/>
        <w:jc w:val="both"/>
        <w:rPr>
          <w:rFonts w:ascii="Times New Roman" w:hAnsi="Times New Roman"/>
          <w:sz w:val="24"/>
        </w:rPr>
      </w:pPr>
      <w:r w:rsidRPr="004B47FF">
        <w:rPr>
          <w:rFonts w:ascii="Times New Roman" w:hAnsi="Times New Roman"/>
          <w:sz w:val="24"/>
        </w:rPr>
        <w:t>6.3.7</w:t>
      </w:r>
      <w:proofErr w:type="gramStart"/>
      <w:r w:rsidRPr="004B47FF">
        <w:rPr>
          <w:rFonts w:ascii="Times New Roman" w:hAnsi="Times New Roman"/>
          <w:sz w:val="24"/>
        </w:rPr>
        <w:t xml:space="preserve"> О</w:t>
      </w:r>
      <w:proofErr w:type="gramEnd"/>
      <w:r w:rsidRPr="004B47FF">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4B47FF">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4B47FF">
        <w:rPr>
          <w:rFonts w:ascii="Times New Roman" w:hAnsi="Times New Roman"/>
          <w:sz w:val="24"/>
        </w:rPr>
        <w:t>контроль за</w:t>
      </w:r>
      <w:proofErr w:type="gramEnd"/>
      <w:r w:rsidRPr="004B47FF">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6.3.9</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смерть в результате несчастного случая;</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lastRenderedPageBreak/>
        <w:t xml:space="preserve">- постоянной (полной) утраты трудоспособности в результате несчастного случая с установлением </w:t>
      </w:r>
      <w:r w:rsidRPr="004B47FF">
        <w:rPr>
          <w:rFonts w:ascii="Times New Roman" w:hAnsi="Times New Roman"/>
          <w:sz w:val="24"/>
          <w:lang w:val="en-US"/>
        </w:rPr>
        <w:t>I</w:t>
      </w:r>
      <w:r w:rsidRPr="004B47FF">
        <w:rPr>
          <w:rFonts w:ascii="Times New Roman" w:hAnsi="Times New Roman"/>
          <w:sz w:val="24"/>
        </w:rPr>
        <w:t xml:space="preserve">, </w:t>
      </w:r>
      <w:r w:rsidRPr="004B47FF">
        <w:rPr>
          <w:rFonts w:ascii="Times New Roman" w:hAnsi="Times New Roman"/>
          <w:sz w:val="24"/>
          <w:lang w:val="en-US"/>
        </w:rPr>
        <w:t>II</w:t>
      </w:r>
      <w:r w:rsidRPr="004B47FF">
        <w:rPr>
          <w:rFonts w:ascii="Times New Roman" w:hAnsi="Times New Roman"/>
          <w:sz w:val="24"/>
        </w:rPr>
        <w:t xml:space="preserve">, </w:t>
      </w:r>
      <w:r w:rsidRPr="004B47FF">
        <w:rPr>
          <w:rFonts w:ascii="Times New Roman" w:hAnsi="Times New Roman"/>
          <w:sz w:val="24"/>
          <w:lang w:val="en-US"/>
        </w:rPr>
        <w:t>III</w:t>
      </w:r>
      <w:r w:rsidRPr="004B47FF">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6.5</w:t>
      </w:r>
      <w:proofErr w:type="gramStart"/>
      <w:r w:rsidRPr="004B47FF">
        <w:rPr>
          <w:rFonts w:ascii="Times New Roman" w:hAnsi="Times New Roman"/>
          <w:sz w:val="24"/>
        </w:rPr>
        <w:t xml:space="preserve"> Е</w:t>
      </w:r>
      <w:proofErr w:type="gramEnd"/>
      <w:r w:rsidRPr="004B47FF">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4B47FF" w:rsidRDefault="008324F0" w:rsidP="008324F0">
      <w:pPr>
        <w:autoSpaceDE w:val="0"/>
        <w:autoSpaceDN w:val="0"/>
        <w:adjustRightInd w:val="0"/>
        <w:ind w:firstLine="567"/>
        <w:jc w:val="both"/>
        <w:rPr>
          <w:rFonts w:ascii="Times New Roman" w:hAnsi="Times New Roman"/>
          <w:sz w:val="24"/>
        </w:rPr>
      </w:pPr>
      <w:r w:rsidRPr="004B47FF">
        <w:rPr>
          <w:rFonts w:ascii="Times New Roman" w:hAnsi="Times New Roman"/>
          <w:sz w:val="24"/>
        </w:rPr>
        <w:t>6.7</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4B47FF" w:rsidRDefault="008324F0" w:rsidP="008324F0">
      <w:pPr>
        <w:autoSpaceDE w:val="0"/>
        <w:autoSpaceDN w:val="0"/>
        <w:adjustRightInd w:val="0"/>
        <w:ind w:firstLine="567"/>
        <w:jc w:val="both"/>
        <w:rPr>
          <w:rFonts w:ascii="Times New Roman" w:hAnsi="Times New Roman"/>
          <w:sz w:val="24"/>
        </w:rPr>
      </w:pPr>
      <w:r w:rsidRPr="004B47FF">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4B47FF" w:rsidRDefault="008324F0" w:rsidP="008324F0">
      <w:pPr>
        <w:autoSpaceDE w:val="0"/>
        <w:autoSpaceDN w:val="0"/>
        <w:adjustRightInd w:val="0"/>
        <w:jc w:val="both"/>
        <w:rPr>
          <w:rFonts w:ascii="Times New Roman" w:hAnsi="Times New Roman"/>
          <w:sz w:val="24"/>
        </w:rPr>
      </w:pPr>
      <w:r w:rsidRPr="004B47FF">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4B47FF" w:rsidRDefault="008324F0" w:rsidP="008324F0">
      <w:pPr>
        <w:autoSpaceDE w:val="0"/>
        <w:autoSpaceDN w:val="0"/>
        <w:adjustRightInd w:val="0"/>
        <w:ind w:firstLine="600"/>
        <w:jc w:val="both"/>
        <w:rPr>
          <w:rFonts w:ascii="Times New Roman" w:hAnsi="Times New Roman"/>
          <w:sz w:val="24"/>
        </w:rPr>
      </w:pPr>
      <w:r w:rsidRPr="004B47FF">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4B47FF">
        <w:rPr>
          <w:rFonts w:ascii="Times New Roman" w:hAnsi="Times New Roman"/>
          <w:sz w:val="24"/>
        </w:rPr>
        <w:t>согласно счёта</w:t>
      </w:r>
      <w:proofErr w:type="gramEnd"/>
      <w:r w:rsidRPr="004B47FF">
        <w:rPr>
          <w:rFonts w:ascii="Times New Roman" w:hAnsi="Times New Roman"/>
          <w:sz w:val="24"/>
        </w:rPr>
        <w:t>, выставленного Заказчиком Подрядчику.</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6.12 Подрядчик обязан приложить к договору копии следующих документов:</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w:t>
      </w:r>
      <w:r w:rsidRPr="004B47FF">
        <w:rPr>
          <w:sz w:val="24"/>
          <w:szCs w:val="24"/>
        </w:rPr>
        <w:lastRenderedPageBreak/>
        <w:t>свидетельство должно предоставлять Подрядчику право выполнять соответствующие работы на опасных производственных объектах.</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аттестации ответственных лиц в области промышленной безопасности.</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6.13 Подрядчик обязан работать по ресурсным сметным расчетам, составленным с использованием АРМ «</w:t>
      </w:r>
      <w:proofErr w:type="spellStart"/>
      <w:r w:rsidRPr="004B47FF">
        <w:rPr>
          <w:sz w:val="24"/>
          <w:szCs w:val="24"/>
        </w:rPr>
        <w:t>Арамис</w:t>
      </w:r>
      <w:proofErr w:type="spellEnd"/>
      <w:r w:rsidRPr="004B47FF">
        <w:rPr>
          <w:sz w:val="24"/>
          <w:szCs w:val="24"/>
        </w:rPr>
        <w:t>», программного комплекса «Гранд-Смета» или аналогичной программы.</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6.15 Подрядчик возмещает все убытки, причинённые Заказчику в связи с производством работ по данному договору.</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6.17 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 xml:space="preserve">6.18 </w:t>
      </w:r>
      <w:r w:rsidRPr="004B47FF">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4B47FF">
        <w:rPr>
          <w:sz w:val="24"/>
          <w:szCs w:val="24"/>
        </w:rPr>
        <w:t>.</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Привлечение субподрядчиком для выполнения работ по договору третьих лиц (субсубподрядчиков) не допускается.</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6.20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4B47FF" w:rsidRDefault="008324F0" w:rsidP="008324F0">
      <w:pPr>
        <w:widowControl w:val="0"/>
        <w:autoSpaceDE w:val="0"/>
        <w:autoSpaceDN w:val="0"/>
        <w:adjustRightInd w:val="0"/>
        <w:spacing w:line="26" w:lineRule="atLeast"/>
        <w:ind w:firstLine="567"/>
        <w:jc w:val="both"/>
        <w:rPr>
          <w:rFonts w:ascii="Times New Roman" w:hAnsi="Times New Roman"/>
          <w:sz w:val="24"/>
        </w:rPr>
      </w:pPr>
      <w:r w:rsidRPr="004B47FF">
        <w:rPr>
          <w:rFonts w:ascii="Times New Roman" w:hAnsi="Times New Roman"/>
          <w:sz w:val="24"/>
        </w:rPr>
        <w:t>6.21</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4B47FF">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Default="008324F0" w:rsidP="008324F0">
      <w:pPr>
        <w:widowControl w:val="0"/>
        <w:autoSpaceDE w:val="0"/>
        <w:autoSpaceDN w:val="0"/>
        <w:adjustRightInd w:val="0"/>
        <w:spacing w:line="26" w:lineRule="atLeast"/>
        <w:ind w:firstLine="567"/>
        <w:jc w:val="both"/>
        <w:rPr>
          <w:rFonts w:ascii="Times New Roman" w:hAnsi="Times New Roman"/>
          <w:sz w:val="24"/>
        </w:rPr>
      </w:pPr>
    </w:p>
    <w:p w:rsidR="00596804" w:rsidRPr="004B47FF" w:rsidRDefault="00596804" w:rsidP="008324F0">
      <w:pPr>
        <w:widowControl w:val="0"/>
        <w:autoSpaceDE w:val="0"/>
        <w:autoSpaceDN w:val="0"/>
        <w:adjustRightInd w:val="0"/>
        <w:spacing w:line="26" w:lineRule="atLeast"/>
        <w:ind w:firstLine="567"/>
        <w:jc w:val="both"/>
        <w:rPr>
          <w:rFonts w:ascii="Times New Roman" w:hAnsi="Times New Roman"/>
          <w:sz w:val="24"/>
        </w:rPr>
      </w:pP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7. Права и обязанности Заказчика. Порядок приемки работ</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lastRenderedPageBreak/>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7.3 Заказчик вправе в любое время осуществлять </w:t>
      </w:r>
      <w:proofErr w:type="gramStart"/>
      <w:r w:rsidRPr="004B47FF">
        <w:rPr>
          <w:rFonts w:ascii="Times New Roman" w:hAnsi="Times New Roman"/>
          <w:sz w:val="24"/>
        </w:rPr>
        <w:t>контроль за</w:t>
      </w:r>
      <w:proofErr w:type="gramEnd"/>
      <w:r w:rsidRPr="004B47FF">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4B47FF" w:rsidRDefault="008324F0" w:rsidP="008324F0">
      <w:pPr>
        <w:ind w:firstLine="567"/>
        <w:jc w:val="both"/>
        <w:rPr>
          <w:rFonts w:ascii="Times New Roman" w:hAnsi="Times New Roman"/>
          <w:sz w:val="24"/>
        </w:rPr>
      </w:pPr>
      <w:proofErr w:type="gramStart"/>
      <w:r w:rsidRPr="004B47FF">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4B47FF">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4B47FF" w:rsidRDefault="008324F0" w:rsidP="008324F0">
      <w:pPr>
        <w:pStyle w:val="a9"/>
        <w:tabs>
          <w:tab w:val="clear" w:pos="4677"/>
          <w:tab w:val="clear" w:pos="9355"/>
          <w:tab w:val="left" w:pos="284"/>
          <w:tab w:val="num" w:pos="1778"/>
        </w:tabs>
        <w:spacing w:before="120"/>
        <w:jc w:val="center"/>
        <w:rPr>
          <w:b/>
          <w:bCs/>
          <w:sz w:val="24"/>
          <w:szCs w:val="24"/>
        </w:rPr>
      </w:pPr>
      <w:r w:rsidRPr="004B47FF">
        <w:rPr>
          <w:b/>
          <w:bCs/>
          <w:sz w:val="24"/>
          <w:szCs w:val="24"/>
        </w:rPr>
        <w:t>8. Гарантийные обязательства</w:t>
      </w:r>
    </w:p>
    <w:p w:rsidR="008324F0" w:rsidRPr="004B47FF" w:rsidRDefault="008324F0" w:rsidP="008324F0">
      <w:pPr>
        <w:ind w:firstLine="567"/>
        <w:jc w:val="both"/>
        <w:rPr>
          <w:rFonts w:ascii="Times New Roman" w:hAnsi="Times New Roman"/>
          <w:sz w:val="24"/>
        </w:rPr>
      </w:pPr>
      <w:r w:rsidRPr="004B47FF">
        <w:rPr>
          <w:rFonts w:ascii="Times New Roman" w:hAnsi="Times New Roman"/>
          <w:color w:val="000000"/>
          <w:sz w:val="24"/>
        </w:rPr>
        <w:t xml:space="preserve">8.1. Подрядчик обязуется выполнить работы качественно и гарантирует возможность </w:t>
      </w:r>
      <w:r w:rsidRPr="004B47FF">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8324F0" w:rsidRPr="004B47FF" w:rsidRDefault="008324F0" w:rsidP="008324F0">
      <w:pPr>
        <w:autoSpaceDE w:val="0"/>
        <w:autoSpaceDN w:val="0"/>
        <w:adjustRightInd w:val="0"/>
        <w:ind w:firstLine="567"/>
        <w:jc w:val="both"/>
        <w:rPr>
          <w:rFonts w:ascii="Times New Roman" w:hAnsi="Times New Roman"/>
          <w:sz w:val="24"/>
        </w:rPr>
      </w:pPr>
      <w:r w:rsidRPr="004B47FF">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4B47FF">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4B47FF" w:rsidRDefault="008324F0" w:rsidP="008324F0">
      <w:pPr>
        <w:ind w:firstLine="567"/>
        <w:jc w:val="both"/>
        <w:rPr>
          <w:rFonts w:ascii="Times New Roman" w:hAnsi="Times New Roman"/>
          <w:color w:val="000000"/>
          <w:sz w:val="24"/>
        </w:rPr>
      </w:pPr>
      <w:r w:rsidRPr="004B47FF">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4B47FF">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4B47FF" w:rsidRDefault="008324F0" w:rsidP="008324F0">
      <w:pPr>
        <w:ind w:firstLine="567"/>
        <w:jc w:val="both"/>
        <w:rPr>
          <w:rFonts w:ascii="Times New Roman" w:hAnsi="Times New Roman"/>
          <w:color w:val="000000"/>
          <w:sz w:val="24"/>
        </w:rPr>
      </w:pPr>
      <w:r w:rsidRPr="004B47FF">
        <w:rPr>
          <w:rFonts w:ascii="Times New Roman" w:hAnsi="Times New Roman"/>
          <w:color w:val="000000"/>
          <w:sz w:val="24"/>
        </w:rPr>
        <w:lastRenderedPageBreak/>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4B47FF">
        <w:rPr>
          <w:rFonts w:ascii="Times New Roman" w:hAnsi="Times New Roman"/>
          <w:color w:val="000000"/>
          <w:sz w:val="24"/>
        </w:rPr>
        <w:t>,</w:t>
      </w:r>
      <w:proofErr w:type="gramEnd"/>
      <w:r w:rsidRPr="004B47FF">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4B47FF" w:rsidRDefault="008324F0" w:rsidP="008324F0">
      <w:pPr>
        <w:ind w:firstLine="567"/>
        <w:jc w:val="both"/>
        <w:rPr>
          <w:rFonts w:ascii="Times New Roman" w:hAnsi="Times New Roman"/>
          <w:color w:val="000000"/>
          <w:sz w:val="24"/>
        </w:rPr>
      </w:pPr>
    </w:p>
    <w:p w:rsidR="008324F0" w:rsidRPr="004B47FF" w:rsidRDefault="008324F0" w:rsidP="008324F0">
      <w:pPr>
        <w:pStyle w:val="a9"/>
        <w:tabs>
          <w:tab w:val="clear" w:pos="4677"/>
          <w:tab w:val="clear" w:pos="9355"/>
          <w:tab w:val="left" w:pos="284"/>
          <w:tab w:val="num" w:pos="1778"/>
        </w:tabs>
        <w:jc w:val="center"/>
        <w:rPr>
          <w:b/>
          <w:bCs/>
          <w:sz w:val="24"/>
          <w:szCs w:val="24"/>
        </w:rPr>
      </w:pPr>
      <w:r w:rsidRPr="004B47FF">
        <w:rPr>
          <w:b/>
          <w:bCs/>
          <w:sz w:val="24"/>
          <w:szCs w:val="24"/>
        </w:rPr>
        <w:t>9. Ответственность сторон</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9.1</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4B47FF" w:rsidRDefault="008324F0" w:rsidP="008324F0">
      <w:pPr>
        <w:pStyle w:val="af0"/>
        <w:ind w:firstLine="567"/>
        <w:jc w:val="both"/>
        <w:rPr>
          <w:szCs w:val="24"/>
        </w:rPr>
      </w:pPr>
      <w:r w:rsidRPr="004B47FF">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8324F0" w:rsidRPr="004B47FF" w:rsidRDefault="008324F0" w:rsidP="008324F0">
      <w:pPr>
        <w:pStyle w:val="af0"/>
        <w:ind w:firstLine="426"/>
        <w:jc w:val="both"/>
        <w:rPr>
          <w:szCs w:val="24"/>
        </w:rPr>
      </w:pPr>
      <w:r w:rsidRPr="004B47FF">
        <w:rPr>
          <w:szCs w:val="24"/>
        </w:rPr>
        <w:t>В случае отказа или уклонения Подрядчика от заключения дополнительного соглашения или выполнения работ, предусмотренных п. 3.</w:t>
      </w:r>
      <w:r w:rsidR="00596804">
        <w:rPr>
          <w:szCs w:val="24"/>
        </w:rPr>
        <w:t>3</w:t>
      </w:r>
      <w:r w:rsidRPr="004B47FF">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9.3</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нарушения Подрядчиком или субподрядчиками требований </w:t>
      </w:r>
      <w:r w:rsidRPr="004B47FF">
        <w:rPr>
          <w:rFonts w:ascii="Times New Roman" w:hAnsi="Times New Roman"/>
          <w:color w:val="000000"/>
          <w:sz w:val="24"/>
        </w:rPr>
        <w:t>п.</w:t>
      </w:r>
      <w:r w:rsidRPr="004B47FF">
        <w:rPr>
          <w:rFonts w:ascii="Times New Roman" w:hAnsi="Times New Roman"/>
          <w:sz w:val="24"/>
        </w:rPr>
        <w:t>п. 6.3.1, 6.3.2, 6.3.5-6.3.7, 6.7-6.9, 6.19</w:t>
      </w:r>
      <w:r w:rsidRPr="004B47FF">
        <w:rPr>
          <w:rFonts w:ascii="Times New Roman" w:hAnsi="Times New Roman"/>
          <w:iCs/>
          <w:sz w:val="24"/>
        </w:rPr>
        <w:t xml:space="preserve">  договора</w:t>
      </w:r>
      <w:r w:rsidRPr="004B47FF">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4B47FF" w:rsidRDefault="008324F0" w:rsidP="008324F0">
      <w:pPr>
        <w:pStyle w:val="32"/>
        <w:spacing w:after="0"/>
        <w:ind w:firstLine="567"/>
        <w:jc w:val="both"/>
        <w:rPr>
          <w:sz w:val="24"/>
          <w:szCs w:val="24"/>
        </w:rPr>
      </w:pPr>
      <w:r w:rsidRPr="004B47FF">
        <w:rPr>
          <w:sz w:val="24"/>
          <w:szCs w:val="24"/>
        </w:rPr>
        <w:t>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9.5</w:t>
      </w:r>
      <w:proofErr w:type="gramStart"/>
      <w:r w:rsidRPr="004B47FF">
        <w:rPr>
          <w:rFonts w:ascii="Times New Roman" w:hAnsi="Times New Roman"/>
          <w:sz w:val="24"/>
        </w:rPr>
        <w:t xml:space="preserve"> </w:t>
      </w:r>
      <w:r w:rsidRPr="004B47FF">
        <w:rPr>
          <w:rFonts w:ascii="Times New Roman" w:hAnsi="Times New Roman"/>
          <w:color w:val="000000"/>
          <w:sz w:val="24"/>
        </w:rPr>
        <w:t>В</w:t>
      </w:r>
      <w:proofErr w:type="gramEnd"/>
      <w:r w:rsidRPr="004B47FF">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9.6</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9.7</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767394" w:rsidRDefault="008324F0" w:rsidP="008324F0">
      <w:pPr>
        <w:jc w:val="both"/>
        <w:rPr>
          <w:rFonts w:ascii="Times New Roman" w:hAnsi="Times New Roman"/>
          <w:sz w:val="24"/>
        </w:rPr>
      </w:pPr>
      <w:r w:rsidRPr="004B47FF">
        <w:rPr>
          <w:rFonts w:ascii="Times New Roman" w:hAnsi="Times New Roman"/>
          <w:sz w:val="24"/>
        </w:rPr>
        <w:t xml:space="preserve">   </w:t>
      </w:r>
      <w:proofErr w:type="gramStart"/>
      <w:r w:rsidRPr="004B47FF">
        <w:rPr>
          <w:rFonts w:ascii="Times New Roman" w:hAnsi="Times New Roman"/>
          <w:sz w:val="24"/>
        </w:rPr>
        <w:t xml:space="preserve">Подрядчик уплачивает Заказчику неустойку в размере 0,1 % от стоимости работ по </w:t>
      </w:r>
      <w:r w:rsidRPr="00767394">
        <w:rPr>
          <w:rFonts w:ascii="Times New Roman" w:hAnsi="Times New Roman"/>
          <w:sz w:val="24"/>
        </w:rPr>
        <w:t>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767394" w:rsidRDefault="008324F0" w:rsidP="008324F0">
      <w:pPr>
        <w:pStyle w:val="310"/>
        <w:spacing w:after="0"/>
        <w:ind w:firstLine="567"/>
        <w:jc w:val="both"/>
        <w:rPr>
          <w:sz w:val="24"/>
          <w:szCs w:val="24"/>
        </w:rPr>
      </w:pPr>
      <w:r w:rsidRPr="00767394">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8324F0" w:rsidRPr="00767394" w:rsidRDefault="008324F0" w:rsidP="008324F0">
      <w:pPr>
        <w:pStyle w:val="310"/>
        <w:spacing w:after="0"/>
        <w:ind w:firstLine="567"/>
        <w:jc w:val="both"/>
        <w:rPr>
          <w:sz w:val="24"/>
          <w:szCs w:val="24"/>
        </w:rPr>
      </w:pPr>
      <w:r w:rsidRPr="00767394">
        <w:rPr>
          <w:sz w:val="24"/>
          <w:szCs w:val="24"/>
        </w:rPr>
        <w:t xml:space="preserve">9.9. </w:t>
      </w:r>
      <w:proofErr w:type="gramStart"/>
      <w:r w:rsidRPr="00767394">
        <w:rPr>
          <w:sz w:val="24"/>
          <w:szCs w:val="24"/>
        </w:rPr>
        <w:t xml:space="preserve">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w:t>
      </w:r>
      <w:r w:rsidRPr="00767394">
        <w:rPr>
          <w:sz w:val="24"/>
          <w:szCs w:val="24"/>
        </w:rPr>
        <w:lastRenderedPageBreak/>
        <w:t>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767394" w:rsidRDefault="008324F0" w:rsidP="008324F0">
      <w:pPr>
        <w:pStyle w:val="310"/>
        <w:spacing w:after="0"/>
        <w:ind w:firstLine="567"/>
        <w:jc w:val="both"/>
        <w:rPr>
          <w:sz w:val="24"/>
          <w:szCs w:val="24"/>
        </w:rPr>
      </w:pPr>
      <w:r w:rsidRPr="00767394">
        <w:rPr>
          <w:sz w:val="24"/>
          <w:szCs w:val="24"/>
        </w:rPr>
        <w:t>9.10</w:t>
      </w:r>
      <w:proofErr w:type="gramStart"/>
      <w:r w:rsidRPr="00767394">
        <w:rPr>
          <w:sz w:val="24"/>
          <w:szCs w:val="24"/>
        </w:rPr>
        <w:t xml:space="preserve"> В</w:t>
      </w:r>
      <w:proofErr w:type="gramEnd"/>
      <w:r w:rsidRPr="00767394">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4B47FF" w:rsidRDefault="008324F0" w:rsidP="008324F0">
      <w:pPr>
        <w:pStyle w:val="310"/>
        <w:spacing w:after="0"/>
        <w:ind w:firstLine="567"/>
        <w:jc w:val="both"/>
        <w:rPr>
          <w:sz w:val="24"/>
          <w:szCs w:val="24"/>
        </w:rPr>
      </w:pPr>
      <w:r w:rsidRPr="00767394">
        <w:rPr>
          <w:sz w:val="24"/>
          <w:szCs w:val="24"/>
        </w:rPr>
        <w:t>9.11.  Подрядчик уплачивает предусмотренные</w:t>
      </w:r>
      <w:r w:rsidRPr="004B47FF">
        <w:rPr>
          <w:sz w:val="24"/>
          <w:szCs w:val="24"/>
        </w:rPr>
        <w:t xml:space="preserve"> настоящим разделом штрафы не позднее 5 рабочих дней </w:t>
      </w:r>
      <w:proofErr w:type="gramStart"/>
      <w:r w:rsidRPr="004B47FF">
        <w:rPr>
          <w:sz w:val="24"/>
          <w:szCs w:val="24"/>
        </w:rPr>
        <w:t>с даты получения</w:t>
      </w:r>
      <w:proofErr w:type="gramEnd"/>
      <w:r w:rsidRPr="004B47FF">
        <w:rPr>
          <w:sz w:val="24"/>
          <w:szCs w:val="24"/>
        </w:rPr>
        <w:t xml:space="preserve"> требования Заказчика.</w:t>
      </w:r>
    </w:p>
    <w:p w:rsidR="008324F0" w:rsidRPr="004B47FF" w:rsidRDefault="008324F0" w:rsidP="008324F0">
      <w:pPr>
        <w:pStyle w:val="310"/>
        <w:spacing w:after="0"/>
        <w:ind w:firstLine="567"/>
        <w:jc w:val="both"/>
        <w:rPr>
          <w:sz w:val="24"/>
          <w:szCs w:val="24"/>
        </w:rPr>
      </w:pPr>
    </w:p>
    <w:p w:rsidR="008324F0" w:rsidRPr="004B47FF" w:rsidRDefault="008324F0" w:rsidP="008324F0">
      <w:pPr>
        <w:pStyle w:val="a9"/>
        <w:tabs>
          <w:tab w:val="clear" w:pos="4677"/>
          <w:tab w:val="clear" w:pos="9355"/>
          <w:tab w:val="left" w:pos="284"/>
          <w:tab w:val="num" w:pos="1778"/>
        </w:tabs>
        <w:spacing w:before="240"/>
        <w:jc w:val="center"/>
        <w:rPr>
          <w:sz w:val="24"/>
          <w:szCs w:val="24"/>
        </w:rPr>
      </w:pPr>
      <w:r w:rsidRPr="004B47FF">
        <w:rPr>
          <w:b/>
          <w:bCs/>
          <w:sz w:val="24"/>
          <w:szCs w:val="24"/>
        </w:rPr>
        <w:t>10. Расторжение договора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 xml:space="preserve">10.1 Несоблюдение Подрядчиком или привлеченными им субподрядчиками требований </w:t>
      </w:r>
      <w:r w:rsidRPr="004B47FF">
        <w:rPr>
          <w:rFonts w:ascii="Times New Roman" w:hAnsi="Times New Roman"/>
          <w:iCs/>
          <w:sz w:val="24"/>
        </w:rPr>
        <w:t>п.п. 6.1-6.3.3, 6.3.5, 6.3.6, 6.3.7, 6.19 договора</w:t>
      </w:r>
      <w:r w:rsidRPr="004B47FF">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Приостановки работ по причинам, не зависящим от Заказчика, более чем на 10 дней;</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Нарушения Подрядчиком сроков выполнения работ более чем на 10 дней;</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4B47FF" w:rsidRDefault="008324F0" w:rsidP="008324F0">
      <w:pPr>
        <w:numPr>
          <w:ilvl w:val="0"/>
          <w:numId w:val="17"/>
        </w:numPr>
        <w:spacing w:before="0"/>
        <w:jc w:val="both"/>
        <w:rPr>
          <w:rFonts w:ascii="Times New Roman" w:hAnsi="Times New Roman"/>
          <w:sz w:val="24"/>
        </w:rPr>
      </w:pPr>
      <w:r w:rsidRPr="004B47FF">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10.3</w:t>
      </w:r>
      <w:proofErr w:type="gramStart"/>
      <w:r w:rsidRPr="004B47FF">
        <w:rPr>
          <w:rFonts w:ascii="Times New Roman" w:hAnsi="Times New Roman"/>
          <w:sz w:val="24"/>
        </w:rPr>
        <w:t xml:space="preserve"> В</w:t>
      </w:r>
      <w:proofErr w:type="gramEnd"/>
      <w:r w:rsidRPr="004B47FF">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4B47FF" w:rsidRDefault="008324F0" w:rsidP="008324F0">
      <w:pPr>
        <w:pStyle w:val="a9"/>
        <w:tabs>
          <w:tab w:val="clear" w:pos="4677"/>
          <w:tab w:val="clear" w:pos="9355"/>
        </w:tabs>
        <w:ind w:firstLine="567"/>
        <w:jc w:val="both"/>
        <w:rPr>
          <w:sz w:val="24"/>
          <w:szCs w:val="24"/>
        </w:rPr>
      </w:pPr>
    </w:p>
    <w:p w:rsidR="008324F0" w:rsidRPr="004B47FF" w:rsidRDefault="008324F0" w:rsidP="008324F0">
      <w:pPr>
        <w:pStyle w:val="a9"/>
        <w:tabs>
          <w:tab w:val="clear" w:pos="4677"/>
          <w:tab w:val="clear" w:pos="9355"/>
          <w:tab w:val="left" w:pos="284"/>
          <w:tab w:val="num" w:pos="1778"/>
        </w:tabs>
        <w:jc w:val="center"/>
        <w:rPr>
          <w:b/>
          <w:bCs/>
          <w:sz w:val="24"/>
          <w:szCs w:val="24"/>
        </w:rPr>
      </w:pPr>
      <w:r w:rsidRPr="004B47FF">
        <w:rPr>
          <w:b/>
          <w:bCs/>
          <w:sz w:val="24"/>
          <w:szCs w:val="24"/>
        </w:rPr>
        <w:t>11. Прочие условия</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4B47FF" w:rsidRDefault="008324F0" w:rsidP="008324F0">
      <w:pPr>
        <w:pStyle w:val="ad"/>
        <w:ind w:firstLine="567"/>
        <w:jc w:val="both"/>
        <w:rPr>
          <w:b w:val="0"/>
          <w:sz w:val="24"/>
          <w:szCs w:val="24"/>
        </w:rPr>
      </w:pPr>
      <w:r w:rsidRPr="004B47FF">
        <w:rPr>
          <w:b w:val="0"/>
          <w:sz w:val="24"/>
          <w:szCs w:val="24"/>
        </w:rPr>
        <w:t xml:space="preserve">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w:t>
      </w:r>
      <w:r w:rsidRPr="004B47FF">
        <w:rPr>
          <w:b w:val="0"/>
          <w:sz w:val="24"/>
          <w:szCs w:val="24"/>
        </w:rPr>
        <w:lastRenderedPageBreak/>
        <w:t>силы), срок обязательств отодвигается соразмерно времени, в течение которого будут действовать такие обстоятельства.</w:t>
      </w:r>
    </w:p>
    <w:p w:rsidR="008324F0" w:rsidRPr="004B47FF" w:rsidRDefault="008324F0" w:rsidP="008324F0">
      <w:pPr>
        <w:ind w:firstLine="567"/>
        <w:jc w:val="both"/>
        <w:rPr>
          <w:rFonts w:ascii="Times New Roman" w:hAnsi="Times New Roman"/>
          <w:sz w:val="24"/>
        </w:rPr>
      </w:pPr>
      <w:r w:rsidRPr="004B47FF">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4B47FF" w:rsidRDefault="008324F0" w:rsidP="008324F0">
      <w:pPr>
        <w:ind w:right="125" w:firstLine="567"/>
        <w:jc w:val="both"/>
        <w:rPr>
          <w:rFonts w:ascii="Times New Roman" w:hAnsi="Times New Roman"/>
          <w:sz w:val="24"/>
        </w:rPr>
      </w:pPr>
      <w:r w:rsidRPr="004B47FF">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4B47FF" w:rsidRDefault="008324F0" w:rsidP="008324F0">
      <w:pPr>
        <w:ind w:right="125" w:firstLine="567"/>
        <w:jc w:val="both"/>
        <w:rPr>
          <w:rFonts w:ascii="Times New Roman" w:hAnsi="Times New Roman"/>
          <w:sz w:val="24"/>
        </w:rPr>
      </w:pPr>
      <w:r w:rsidRPr="004B47FF">
        <w:rPr>
          <w:rFonts w:ascii="Times New Roman" w:hAnsi="Times New Roman"/>
          <w:sz w:val="24"/>
        </w:rPr>
        <w:t>11.6</w:t>
      </w:r>
      <w:proofErr w:type="gramStart"/>
      <w:r w:rsidRPr="004B47FF">
        <w:rPr>
          <w:rFonts w:ascii="Times New Roman" w:hAnsi="Times New Roman"/>
          <w:sz w:val="24"/>
        </w:rPr>
        <w:t xml:space="preserve"> П</w:t>
      </w:r>
      <w:proofErr w:type="gramEnd"/>
      <w:r w:rsidRPr="004B47FF">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4B47FF" w:rsidRDefault="008324F0" w:rsidP="008324F0">
      <w:pPr>
        <w:ind w:right="125" w:firstLine="708"/>
        <w:jc w:val="both"/>
        <w:rPr>
          <w:rFonts w:ascii="Times New Roman" w:hAnsi="Times New Roman"/>
          <w:sz w:val="24"/>
        </w:rPr>
      </w:pPr>
      <w:r w:rsidRPr="004B47FF">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4B47FF" w:rsidRDefault="008324F0" w:rsidP="008324F0">
      <w:pPr>
        <w:ind w:right="125" w:firstLine="720"/>
        <w:jc w:val="both"/>
        <w:rPr>
          <w:rFonts w:ascii="Times New Roman" w:hAnsi="Times New Roman"/>
          <w:sz w:val="24"/>
        </w:rPr>
      </w:pPr>
      <w:r w:rsidRPr="004B47FF">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47FF">
        <w:rPr>
          <w:rFonts w:ascii="Times New Roman" w:hAnsi="Times New Roman"/>
          <w:sz w:val="24"/>
        </w:rPr>
        <w:t>с даты получения</w:t>
      </w:r>
      <w:proofErr w:type="gramEnd"/>
      <w:r w:rsidRPr="004B47FF">
        <w:rPr>
          <w:rFonts w:ascii="Times New Roman" w:hAnsi="Times New Roman"/>
          <w:sz w:val="24"/>
        </w:rPr>
        <w:t xml:space="preserve"> письменного уведомления.</w:t>
      </w:r>
    </w:p>
    <w:p w:rsidR="008324F0" w:rsidRPr="004B47FF" w:rsidRDefault="008324F0" w:rsidP="008324F0">
      <w:pPr>
        <w:ind w:right="125" w:firstLine="720"/>
        <w:jc w:val="both"/>
        <w:rPr>
          <w:rFonts w:ascii="Times New Roman" w:hAnsi="Times New Roman"/>
          <w:sz w:val="24"/>
        </w:rPr>
      </w:pPr>
      <w:proofErr w:type="gramStart"/>
      <w:r w:rsidRPr="004B47FF">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4B47FF" w:rsidRDefault="008324F0" w:rsidP="008324F0">
      <w:pPr>
        <w:pStyle w:val="a9"/>
        <w:tabs>
          <w:tab w:val="clear" w:pos="4677"/>
          <w:tab w:val="clear" w:pos="9355"/>
        </w:tabs>
        <w:ind w:firstLine="567"/>
        <w:jc w:val="both"/>
        <w:rPr>
          <w:sz w:val="24"/>
          <w:szCs w:val="24"/>
        </w:rPr>
      </w:pPr>
      <w:r w:rsidRPr="004B47FF">
        <w:rPr>
          <w:sz w:val="24"/>
          <w:szCs w:val="24"/>
        </w:rPr>
        <w:t>11.7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921C7B" w:rsidRDefault="008324F0" w:rsidP="008324F0">
      <w:pPr>
        <w:pStyle w:val="a9"/>
        <w:tabs>
          <w:tab w:val="clear" w:pos="4677"/>
          <w:tab w:val="clear" w:pos="9355"/>
        </w:tabs>
        <w:ind w:firstLine="567"/>
        <w:jc w:val="both"/>
        <w:rPr>
          <w:sz w:val="24"/>
          <w:szCs w:val="24"/>
        </w:rPr>
      </w:pPr>
      <w:r w:rsidRPr="00921C7B">
        <w:rPr>
          <w:sz w:val="24"/>
          <w:szCs w:val="24"/>
        </w:rPr>
        <w:t>11.8 При изменении банковских и почтовых реквизитов Стороны обязаны незамедлительно информировать об этом друг друга.</w:t>
      </w:r>
    </w:p>
    <w:p w:rsidR="008324F0" w:rsidRPr="00921C7B" w:rsidRDefault="008324F0" w:rsidP="008324F0">
      <w:pPr>
        <w:pStyle w:val="a9"/>
        <w:tabs>
          <w:tab w:val="clear" w:pos="4677"/>
          <w:tab w:val="clear" w:pos="9355"/>
        </w:tabs>
        <w:ind w:firstLine="567"/>
        <w:jc w:val="both"/>
        <w:rPr>
          <w:sz w:val="24"/>
          <w:szCs w:val="24"/>
        </w:rPr>
      </w:pPr>
      <w:r w:rsidRPr="00921C7B">
        <w:rPr>
          <w:sz w:val="24"/>
          <w:szCs w:val="24"/>
        </w:rPr>
        <w:t>11.9 Настоящий договор вступает в силу с момента его подписания и действует до  31.12.2018 г., по расчетам до полного их урегулирования. 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 В случае если стороны не согласуют стоимость работ на следующий год, действие договора прекращается.</w:t>
      </w:r>
    </w:p>
    <w:p w:rsidR="008324F0" w:rsidRPr="00921C7B" w:rsidRDefault="008324F0" w:rsidP="008324F0">
      <w:pPr>
        <w:rPr>
          <w:rFonts w:ascii="Times New Roman" w:hAnsi="Times New Roman"/>
          <w:b/>
          <w:color w:val="000000"/>
          <w:sz w:val="24"/>
        </w:rPr>
      </w:pPr>
      <w:r w:rsidRPr="00921C7B">
        <w:rPr>
          <w:rFonts w:ascii="Times New Roman" w:hAnsi="Times New Roman"/>
          <w:b/>
          <w:color w:val="000000"/>
          <w:sz w:val="24"/>
        </w:rPr>
        <w:t xml:space="preserve">Приложение: </w:t>
      </w:r>
    </w:p>
    <w:p w:rsidR="008324F0" w:rsidRPr="00921C7B" w:rsidRDefault="008324F0" w:rsidP="00857CA7">
      <w:pPr>
        <w:spacing w:before="0"/>
        <w:jc w:val="both"/>
        <w:rPr>
          <w:rFonts w:ascii="Times New Roman" w:hAnsi="Times New Roman"/>
          <w:sz w:val="24"/>
        </w:rPr>
      </w:pPr>
      <w:r w:rsidRPr="00921C7B">
        <w:rPr>
          <w:rFonts w:ascii="Times New Roman" w:hAnsi="Times New Roman"/>
          <w:color w:val="000000"/>
          <w:sz w:val="24"/>
        </w:rPr>
        <w:t xml:space="preserve">                        1.</w:t>
      </w:r>
      <w:r w:rsidRPr="00921C7B">
        <w:rPr>
          <w:rFonts w:ascii="Times New Roman" w:hAnsi="Times New Roman"/>
          <w:sz w:val="24"/>
        </w:rPr>
        <w:t xml:space="preserve"> Виды работ не входящих в объемы капитальных ремонтов согласно графику    </w:t>
      </w:r>
    </w:p>
    <w:p w:rsidR="008324F0" w:rsidRPr="00921C7B" w:rsidRDefault="008324F0" w:rsidP="00857CA7">
      <w:pPr>
        <w:spacing w:before="0"/>
        <w:jc w:val="both"/>
        <w:rPr>
          <w:rFonts w:ascii="Times New Roman" w:hAnsi="Times New Roman"/>
          <w:sz w:val="24"/>
        </w:rPr>
      </w:pPr>
      <w:r w:rsidRPr="00921C7B">
        <w:rPr>
          <w:rFonts w:ascii="Times New Roman" w:hAnsi="Times New Roman"/>
          <w:sz w:val="24"/>
        </w:rPr>
        <w:t xml:space="preserve">                     простоев по цеху № 5  ОАО «Славнефть-ЯНОС» январь 2016 - декабрь 2018 г.г.</w:t>
      </w:r>
    </w:p>
    <w:p w:rsidR="008324F0" w:rsidRPr="004B47FF" w:rsidRDefault="008324F0" w:rsidP="00857CA7">
      <w:pPr>
        <w:spacing w:before="0"/>
        <w:ind w:left="93" w:right="-143"/>
        <w:rPr>
          <w:rFonts w:ascii="Times New Roman" w:hAnsi="Times New Roman"/>
          <w:b/>
          <w:sz w:val="24"/>
        </w:rPr>
      </w:pPr>
      <w:r w:rsidRPr="00921C7B">
        <w:rPr>
          <w:rFonts w:ascii="Times New Roman" w:hAnsi="Times New Roman"/>
          <w:sz w:val="24"/>
        </w:rPr>
        <w:t xml:space="preserve">                          2. </w:t>
      </w:r>
      <w:r w:rsidRPr="00921C7B">
        <w:rPr>
          <w:rFonts w:ascii="Times New Roman" w:hAnsi="Times New Roman"/>
          <w:bCs/>
          <w:iCs/>
          <w:sz w:val="24"/>
        </w:rPr>
        <w:t>Регламент определения стоимости работ  на весь период их выполнения</w:t>
      </w:r>
      <w:r w:rsidRPr="004B47FF">
        <w:rPr>
          <w:rFonts w:ascii="Times New Roman" w:hAnsi="Times New Roman"/>
          <w:bCs/>
          <w:iCs/>
          <w:sz w:val="24"/>
        </w:rPr>
        <w:t>.</w:t>
      </w:r>
      <w:r w:rsidRPr="004B47FF">
        <w:rPr>
          <w:rFonts w:ascii="Times New Roman" w:hAnsi="Times New Roman"/>
          <w:b/>
          <w:sz w:val="24"/>
        </w:rPr>
        <w:t xml:space="preserve">   </w:t>
      </w:r>
    </w:p>
    <w:p w:rsidR="008324F0" w:rsidRPr="004B47FF" w:rsidRDefault="008324F0" w:rsidP="00857CA7">
      <w:pPr>
        <w:spacing w:before="0"/>
        <w:ind w:left="1418" w:right="-143"/>
        <w:jc w:val="both"/>
        <w:rPr>
          <w:rFonts w:ascii="Times New Roman" w:hAnsi="Times New Roman"/>
          <w:sz w:val="24"/>
        </w:rPr>
      </w:pPr>
      <w:r w:rsidRPr="004B47FF">
        <w:rPr>
          <w:rFonts w:ascii="Times New Roman" w:hAnsi="Times New Roman"/>
          <w:sz w:val="24"/>
        </w:rPr>
        <w:lastRenderedPageBreak/>
        <w:t xml:space="preserve">Выполнение работ не входящих в объемы капитальных ремонтов согласно графику простоев по цеху № 5  ОАО «Славнефть-ЯНОС»  январь </w:t>
      </w:r>
      <w:r w:rsidRPr="004D20C4">
        <w:rPr>
          <w:rFonts w:ascii="Times New Roman" w:hAnsi="Times New Roman"/>
          <w:sz w:val="24"/>
        </w:rPr>
        <w:t>2016 - декабрь 2018 г.г.</w:t>
      </w:r>
    </w:p>
    <w:p w:rsidR="008324F0" w:rsidRPr="004B47FF" w:rsidRDefault="008324F0" w:rsidP="00857CA7">
      <w:pPr>
        <w:spacing w:before="0"/>
        <w:ind w:left="1418" w:right="-143"/>
        <w:jc w:val="both"/>
        <w:rPr>
          <w:rFonts w:ascii="Times New Roman" w:hAnsi="Times New Roman"/>
          <w:bCs/>
          <w:iCs/>
          <w:sz w:val="24"/>
        </w:rPr>
      </w:pPr>
      <w:r w:rsidRPr="004B47FF">
        <w:rPr>
          <w:rFonts w:ascii="Times New Roman" w:hAnsi="Times New Roman"/>
          <w:sz w:val="24"/>
        </w:rPr>
        <w:t xml:space="preserve">   3. Требования к применению расценок.</w:t>
      </w:r>
    </w:p>
    <w:p w:rsidR="008324F0" w:rsidRPr="00921C7B" w:rsidRDefault="008324F0" w:rsidP="008324F0">
      <w:pPr>
        <w:ind w:left="93" w:right="-143"/>
        <w:rPr>
          <w:rFonts w:ascii="Times New Roman" w:hAnsi="Times New Roman"/>
          <w:bCs/>
          <w:iCs/>
          <w:sz w:val="16"/>
          <w:szCs w:val="16"/>
        </w:rPr>
      </w:pPr>
    </w:p>
    <w:p w:rsidR="008324F0" w:rsidRPr="004B47FF" w:rsidRDefault="004D3F6C" w:rsidP="008324F0">
      <w:pPr>
        <w:pStyle w:val="a9"/>
        <w:tabs>
          <w:tab w:val="clear" w:pos="4677"/>
          <w:tab w:val="clear" w:pos="9355"/>
          <w:tab w:val="left" w:pos="284"/>
        </w:tabs>
        <w:ind w:left="1418"/>
        <w:jc w:val="center"/>
        <w:rPr>
          <w:b/>
          <w:sz w:val="24"/>
          <w:szCs w:val="24"/>
        </w:rPr>
      </w:pPr>
      <w:r>
        <w:rPr>
          <w:sz w:val="24"/>
          <w:szCs w:val="24"/>
        </w:rPr>
        <w:pict>
          <v:shape id="_x0000_s1029" type="#_x0000_t202" style="position:absolute;left:0;text-align:left;margin-left:61.05pt;margin-top:17.75pt;width:489.05pt;height:50.25pt;z-index:251663360;mso-position-horizontal-relative:page" stroked="f">
            <v:fill opacity="0" color2="black"/>
            <v:textbox style="mso-next-textbox:#_x0000_s1029" inset="0,0,0,0">
              <w:txbxContent>
                <w:tbl>
                  <w:tblPr>
                    <w:tblW w:w="0" w:type="auto"/>
                    <w:tblInd w:w="108" w:type="dxa"/>
                    <w:tblLayout w:type="fixed"/>
                    <w:tblLook w:val="0000" w:firstRow="0" w:lastRow="0" w:firstColumn="0" w:lastColumn="0" w:noHBand="0" w:noVBand="0"/>
                  </w:tblPr>
                  <w:tblGrid>
                    <w:gridCol w:w="5070"/>
                    <w:gridCol w:w="4714"/>
                  </w:tblGrid>
                  <w:tr w:rsidR="00762108">
                    <w:trPr>
                      <w:trHeight w:val="360"/>
                    </w:trPr>
                    <w:tc>
                      <w:tcPr>
                        <w:tcW w:w="5070" w:type="dxa"/>
                      </w:tcPr>
                      <w:p w:rsidR="00762108" w:rsidRPr="00921C7B" w:rsidRDefault="00762108" w:rsidP="00147C51">
                        <w:pPr>
                          <w:snapToGrid w:val="0"/>
                          <w:rPr>
                            <w:rFonts w:ascii="Times New Roman" w:hAnsi="Times New Roman"/>
                            <w:sz w:val="24"/>
                          </w:rPr>
                        </w:pPr>
                        <w:r w:rsidRPr="00921C7B">
                          <w:rPr>
                            <w:rFonts w:ascii="Times New Roman" w:hAnsi="Times New Roman"/>
                            <w:sz w:val="24"/>
                          </w:rPr>
                          <w:t xml:space="preserve">ОАО «Славнефть-ЯНОС» Российская Федерация, </w:t>
                        </w:r>
                        <w:r w:rsidRPr="00921C7B">
                          <w:rPr>
                            <w:rFonts w:ascii="Times New Roman" w:hAnsi="Times New Roman"/>
                            <w:bCs/>
                            <w:sz w:val="24"/>
                          </w:rPr>
                          <w:t>Московский пр-т, д.130, г. Ярославль,  1500</w:t>
                        </w:r>
                        <w:r>
                          <w:rPr>
                            <w:rFonts w:ascii="Times New Roman" w:hAnsi="Times New Roman"/>
                            <w:bCs/>
                            <w:sz w:val="24"/>
                          </w:rPr>
                          <w:t>23</w:t>
                        </w:r>
                        <w:r w:rsidRPr="00921C7B">
                          <w:rPr>
                            <w:rFonts w:ascii="Times New Roman" w:hAnsi="Times New Roman"/>
                            <w:sz w:val="24"/>
                          </w:rPr>
                          <w:t>.</w:t>
                        </w:r>
                      </w:p>
                    </w:tc>
                    <w:tc>
                      <w:tcPr>
                        <w:tcW w:w="4714" w:type="dxa"/>
                      </w:tcPr>
                      <w:p w:rsidR="00762108" w:rsidRPr="00915F3E" w:rsidRDefault="00762108">
                        <w:pPr>
                          <w:snapToGrid w:val="0"/>
                          <w:rPr>
                            <w:sz w:val="23"/>
                            <w:szCs w:val="23"/>
                          </w:rPr>
                        </w:pPr>
                      </w:p>
                    </w:tc>
                  </w:tr>
                </w:tbl>
                <w:p w:rsidR="00762108" w:rsidRDefault="00762108" w:rsidP="008324F0">
                  <w:r>
                    <w:t xml:space="preserve"> </w:t>
                  </w:r>
                </w:p>
              </w:txbxContent>
            </v:textbox>
            <w10:wrap type="square" side="largest" anchorx="page"/>
          </v:shape>
        </w:pict>
      </w:r>
      <w:r w:rsidR="008324F0" w:rsidRPr="004B47FF">
        <w:rPr>
          <w:b/>
          <w:sz w:val="24"/>
          <w:szCs w:val="24"/>
        </w:rPr>
        <w:t>12.Адреса и реквизиты сторон.</w:t>
      </w:r>
    </w:p>
    <w:p w:rsidR="008324F0" w:rsidRPr="004B47FF" w:rsidRDefault="008324F0" w:rsidP="008324F0">
      <w:pPr>
        <w:rPr>
          <w:rFonts w:ascii="Times New Roman" w:hAnsi="Times New Roman"/>
          <w:b/>
          <w:sz w:val="24"/>
        </w:rPr>
      </w:pPr>
      <w:r w:rsidRPr="004B47FF">
        <w:rPr>
          <w:rFonts w:ascii="Times New Roman" w:hAnsi="Times New Roman"/>
          <w:b/>
          <w:sz w:val="24"/>
        </w:rPr>
        <w:t>ЗАКАЗЧИК</w:t>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t>ПОДРЯДЧИК</w:t>
      </w:r>
    </w:p>
    <w:tbl>
      <w:tblPr>
        <w:tblW w:w="0" w:type="auto"/>
        <w:jc w:val="center"/>
        <w:tblInd w:w="108" w:type="dxa"/>
        <w:tblLayout w:type="fixed"/>
        <w:tblLook w:val="0000" w:firstRow="0" w:lastRow="0" w:firstColumn="0" w:lastColumn="0" w:noHBand="0" w:noVBand="0"/>
      </w:tblPr>
      <w:tblGrid>
        <w:gridCol w:w="4962"/>
        <w:gridCol w:w="4650"/>
      </w:tblGrid>
      <w:tr w:rsidR="008324F0" w:rsidRPr="004B47FF" w:rsidTr="00F42336">
        <w:trPr>
          <w:trHeight w:val="180"/>
          <w:jc w:val="center"/>
        </w:trPr>
        <w:tc>
          <w:tcPr>
            <w:tcW w:w="4962" w:type="dxa"/>
          </w:tcPr>
          <w:p w:rsidR="008324F0" w:rsidRPr="004B47FF" w:rsidRDefault="008324F0" w:rsidP="008C363A">
            <w:pPr>
              <w:snapToGrid w:val="0"/>
              <w:rPr>
                <w:rFonts w:ascii="Times New Roman" w:hAnsi="Times New Roman"/>
                <w:b/>
                <w:sz w:val="24"/>
              </w:rPr>
            </w:pPr>
            <w:r w:rsidRPr="004B47FF">
              <w:rPr>
                <w:rFonts w:ascii="Times New Roman" w:hAnsi="Times New Roman"/>
                <w:b/>
                <w:sz w:val="24"/>
              </w:rPr>
              <w:t>Банковские реквизиты:</w:t>
            </w:r>
          </w:p>
          <w:p w:rsidR="008324F0" w:rsidRPr="004B47FF" w:rsidRDefault="008324F0" w:rsidP="00921C7B">
            <w:pPr>
              <w:spacing w:before="0"/>
              <w:rPr>
                <w:rFonts w:ascii="Times New Roman" w:hAnsi="Times New Roman"/>
                <w:b/>
                <w:sz w:val="24"/>
              </w:rPr>
            </w:pPr>
            <w:r w:rsidRPr="004B47FF">
              <w:rPr>
                <w:rFonts w:ascii="Times New Roman" w:hAnsi="Times New Roman"/>
                <w:b/>
                <w:sz w:val="24"/>
              </w:rPr>
              <w:t xml:space="preserve">ИНН </w:t>
            </w:r>
            <w:r w:rsidRPr="004B47FF">
              <w:rPr>
                <w:rFonts w:ascii="Times New Roman" w:hAnsi="Times New Roman"/>
                <w:sz w:val="24"/>
              </w:rPr>
              <w:t xml:space="preserve">7601001107 </w:t>
            </w:r>
            <w:r w:rsidRPr="004B47FF">
              <w:rPr>
                <w:rFonts w:ascii="Times New Roman" w:hAnsi="Times New Roman"/>
                <w:b/>
                <w:sz w:val="24"/>
              </w:rPr>
              <w:t xml:space="preserve"> КПП 760401001</w:t>
            </w:r>
          </w:p>
          <w:p w:rsidR="008324F0" w:rsidRPr="004B47FF" w:rsidRDefault="008324F0" w:rsidP="00921C7B">
            <w:pPr>
              <w:spacing w:before="0"/>
              <w:rPr>
                <w:rFonts w:ascii="Times New Roman" w:hAnsi="Times New Roman"/>
                <w:sz w:val="24"/>
              </w:rPr>
            </w:pPr>
            <w:proofErr w:type="gramStart"/>
            <w:r w:rsidRPr="004B47FF">
              <w:rPr>
                <w:rFonts w:ascii="Times New Roman" w:hAnsi="Times New Roman"/>
                <w:sz w:val="24"/>
              </w:rPr>
              <w:t>Р</w:t>
            </w:r>
            <w:proofErr w:type="gramEnd"/>
            <w:r w:rsidRPr="004B47FF">
              <w:rPr>
                <w:rFonts w:ascii="Times New Roman" w:hAnsi="Times New Roman"/>
                <w:sz w:val="24"/>
              </w:rPr>
              <w:t>/с  40 702 810 200 004 268 190</w:t>
            </w:r>
          </w:p>
          <w:p w:rsidR="008324F0" w:rsidRPr="004B47FF" w:rsidRDefault="008324F0" w:rsidP="00921C7B">
            <w:pPr>
              <w:spacing w:before="0"/>
              <w:rPr>
                <w:rFonts w:ascii="Times New Roman" w:hAnsi="Times New Roman"/>
                <w:sz w:val="24"/>
              </w:rPr>
            </w:pPr>
            <w:r w:rsidRPr="004B47FF">
              <w:rPr>
                <w:rFonts w:ascii="Times New Roman" w:hAnsi="Times New Roman"/>
                <w:sz w:val="24"/>
              </w:rPr>
              <w:t>К/с  30 101 810 900 000 000 204</w:t>
            </w:r>
          </w:p>
          <w:p w:rsidR="008324F0" w:rsidRPr="004B47FF" w:rsidRDefault="008324F0" w:rsidP="00921C7B">
            <w:pPr>
              <w:spacing w:before="0"/>
              <w:rPr>
                <w:rFonts w:ascii="Times New Roman" w:hAnsi="Times New Roman"/>
                <w:sz w:val="24"/>
              </w:rPr>
            </w:pPr>
            <w:r w:rsidRPr="004B47FF">
              <w:rPr>
                <w:rFonts w:ascii="Times New Roman" w:hAnsi="Times New Roman"/>
                <w:sz w:val="24"/>
              </w:rPr>
              <w:t>БИК  044525204,   ОКПО 00149765</w:t>
            </w:r>
          </w:p>
          <w:p w:rsidR="008324F0" w:rsidRPr="004B47FF" w:rsidRDefault="008324F0" w:rsidP="00921C7B">
            <w:pPr>
              <w:spacing w:before="0"/>
              <w:rPr>
                <w:rFonts w:ascii="Times New Roman" w:hAnsi="Times New Roman"/>
                <w:sz w:val="24"/>
              </w:rPr>
            </w:pPr>
            <w:r w:rsidRPr="004B47FF">
              <w:rPr>
                <w:rFonts w:ascii="Times New Roman" w:hAnsi="Times New Roman"/>
                <w:sz w:val="24"/>
              </w:rPr>
              <w:t>ОКОНХ 11220</w:t>
            </w:r>
          </w:p>
          <w:p w:rsidR="008324F0" w:rsidRPr="004B47FF" w:rsidRDefault="008324F0" w:rsidP="00921C7B">
            <w:pPr>
              <w:spacing w:before="0"/>
              <w:rPr>
                <w:rFonts w:ascii="Times New Roman" w:hAnsi="Times New Roman"/>
                <w:sz w:val="24"/>
              </w:rPr>
            </w:pPr>
            <w:r w:rsidRPr="004B47FF">
              <w:rPr>
                <w:rFonts w:ascii="Times New Roman" w:hAnsi="Times New Roman"/>
                <w:sz w:val="24"/>
              </w:rPr>
              <w:t>ОАО АКБ «ЕВРОФИНАНС</w:t>
            </w:r>
            <w:r w:rsidRPr="004B47FF">
              <w:rPr>
                <w:rFonts w:ascii="Times New Roman" w:hAnsi="Times New Roman"/>
                <w:sz w:val="24"/>
                <w:u w:val="single"/>
              </w:rPr>
              <w:t xml:space="preserve"> </w:t>
            </w:r>
            <w:r w:rsidRPr="004B47FF">
              <w:rPr>
                <w:rFonts w:ascii="Times New Roman" w:hAnsi="Times New Roman"/>
                <w:sz w:val="24"/>
              </w:rPr>
              <w:t>МОСНАРБАНК»</w:t>
            </w:r>
          </w:p>
          <w:p w:rsidR="008324F0" w:rsidRPr="004B47FF" w:rsidRDefault="008324F0" w:rsidP="00921C7B">
            <w:pPr>
              <w:spacing w:before="0"/>
              <w:rPr>
                <w:rFonts w:ascii="Times New Roman" w:hAnsi="Times New Roman"/>
                <w:sz w:val="24"/>
              </w:rPr>
            </w:pPr>
            <w:r w:rsidRPr="004B47FF">
              <w:rPr>
                <w:rFonts w:ascii="Times New Roman" w:hAnsi="Times New Roman"/>
                <w:sz w:val="24"/>
              </w:rPr>
              <w:t xml:space="preserve">г. Москва </w:t>
            </w:r>
          </w:p>
        </w:tc>
        <w:tc>
          <w:tcPr>
            <w:tcW w:w="4650" w:type="dxa"/>
          </w:tcPr>
          <w:p w:rsidR="008324F0" w:rsidRPr="004B47FF" w:rsidRDefault="008324F0" w:rsidP="008C363A">
            <w:pPr>
              <w:snapToGrid w:val="0"/>
              <w:rPr>
                <w:rFonts w:ascii="Times New Roman" w:hAnsi="Times New Roman"/>
                <w:b/>
                <w:sz w:val="24"/>
              </w:rPr>
            </w:pPr>
            <w:r w:rsidRPr="004B47FF">
              <w:rPr>
                <w:rFonts w:ascii="Times New Roman" w:hAnsi="Times New Roman"/>
                <w:b/>
                <w:sz w:val="24"/>
              </w:rPr>
              <w:t>Банковские реквизиты:</w:t>
            </w:r>
          </w:p>
          <w:p w:rsidR="008324F0" w:rsidRPr="004B47FF" w:rsidRDefault="008324F0" w:rsidP="008C363A">
            <w:pPr>
              <w:pStyle w:val="a9"/>
              <w:tabs>
                <w:tab w:val="clear" w:pos="4677"/>
                <w:tab w:val="clear" w:pos="9355"/>
              </w:tabs>
              <w:rPr>
                <w:sz w:val="24"/>
                <w:szCs w:val="24"/>
              </w:rPr>
            </w:pPr>
          </w:p>
        </w:tc>
      </w:tr>
    </w:tbl>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b/>
          <w:sz w:val="24"/>
        </w:rPr>
      </w:pPr>
      <w:r w:rsidRPr="004B47FF">
        <w:rPr>
          <w:rFonts w:ascii="Times New Roman" w:hAnsi="Times New Roman"/>
          <w:b/>
          <w:sz w:val="24"/>
        </w:rPr>
        <w:t>ЗАКАЗЧИК</w:t>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t>ПОДРЯДЧИК</w:t>
      </w:r>
    </w:p>
    <w:p w:rsidR="008324F0" w:rsidRPr="004B47FF" w:rsidRDefault="008324F0" w:rsidP="008324F0">
      <w:pPr>
        <w:rPr>
          <w:rFonts w:ascii="Times New Roman" w:hAnsi="Times New Roman"/>
          <w:sz w:val="24"/>
        </w:rPr>
      </w:pPr>
      <w:r w:rsidRPr="004B47FF">
        <w:rPr>
          <w:rFonts w:ascii="Times New Roman" w:hAnsi="Times New Roman"/>
          <w:sz w:val="24"/>
        </w:rPr>
        <w:t xml:space="preserve">Генеральный директор </w:t>
      </w:r>
    </w:p>
    <w:p w:rsidR="008324F0" w:rsidRPr="004B47FF" w:rsidRDefault="008324F0" w:rsidP="008324F0">
      <w:pPr>
        <w:rPr>
          <w:rFonts w:ascii="Times New Roman" w:hAnsi="Times New Roman"/>
          <w:sz w:val="24"/>
        </w:rPr>
      </w:pPr>
      <w:r w:rsidRPr="004B47FF">
        <w:rPr>
          <w:rFonts w:ascii="Times New Roman" w:hAnsi="Times New Roman"/>
          <w:sz w:val="24"/>
        </w:rPr>
        <w:t>ОАО «Славнефть-ЯНОС»</w:t>
      </w: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r w:rsidRPr="004B47FF">
        <w:rPr>
          <w:rFonts w:ascii="Times New Roman" w:hAnsi="Times New Roman"/>
          <w:sz w:val="24"/>
        </w:rPr>
        <w:t>________________А.А. Никитин</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___________________ </w:t>
      </w:r>
    </w:p>
    <w:p w:rsidR="008324F0" w:rsidRPr="004B47FF" w:rsidRDefault="008324F0" w:rsidP="008324F0">
      <w:pPr>
        <w:rPr>
          <w:rFonts w:ascii="Times New Roman" w:hAnsi="Times New Roman"/>
          <w:sz w:val="24"/>
        </w:rPr>
      </w:pPr>
      <w:r w:rsidRPr="004B47FF">
        <w:rPr>
          <w:rFonts w:ascii="Times New Roman" w:hAnsi="Times New Roman"/>
          <w:sz w:val="24"/>
        </w:rPr>
        <w:t>М.П.</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М.П.</w:t>
      </w: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p>
    <w:p w:rsidR="003B29BA" w:rsidRDefault="003B29BA">
      <w:pPr>
        <w:spacing w:before="0" w:line="276" w:lineRule="auto"/>
        <w:jc w:val="center"/>
        <w:rPr>
          <w:rFonts w:ascii="Times New Roman" w:hAnsi="Times New Roman"/>
          <w:b/>
          <w:sz w:val="24"/>
        </w:rPr>
      </w:pPr>
      <w:r>
        <w:rPr>
          <w:rFonts w:ascii="Times New Roman" w:hAnsi="Times New Roman"/>
          <w:b/>
          <w:sz w:val="24"/>
        </w:rPr>
        <w:br w:type="page"/>
      </w:r>
    </w:p>
    <w:p w:rsidR="008324F0" w:rsidRPr="004B47FF" w:rsidRDefault="008324F0" w:rsidP="00F42336">
      <w:pPr>
        <w:spacing w:line="276" w:lineRule="auto"/>
        <w:ind w:right="-3"/>
        <w:jc w:val="right"/>
        <w:rPr>
          <w:rFonts w:ascii="Times New Roman" w:hAnsi="Times New Roman"/>
          <w:b/>
          <w:i/>
          <w:iCs/>
          <w:sz w:val="24"/>
        </w:rPr>
      </w:pPr>
      <w:r w:rsidRPr="004B47FF">
        <w:rPr>
          <w:rFonts w:ascii="Times New Roman" w:hAnsi="Times New Roman"/>
          <w:b/>
          <w:sz w:val="24"/>
        </w:rPr>
        <w:lastRenderedPageBreak/>
        <w:t>Приложение № 1</w:t>
      </w:r>
    </w:p>
    <w:p w:rsidR="008324F0" w:rsidRPr="004B47FF" w:rsidRDefault="008324F0" w:rsidP="00F42336">
      <w:pPr>
        <w:ind w:right="-3"/>
        <w:jc w:val="right"/>
        <w:rPr>
          <w:rFonts w:ascii="Times New Roman" w:hAnsi="Times New Roman"/>
          <w:b/>
          <w:sz w:val="24"/>
        </w:rPr>
      </w:pPr>
      <w:r w:rsidRPr="004B47FF">
        <w:rPr>
          <w:rFonts w:ascii="Times New Roman" w:hAnsi="Times New Roman"/>
          <w:b/>
          <w:sz w:val="24"/>
        </w:rPr>
        <w:t>к Договору №__________ от «__» _________ 2015 г.</w:t>
      </w:r>
    </w:p>
    <w:p w:rsidR="008324F0" w:rsidRPr="004B47FF" w:rsidRDefault="008324F0" w:rsidP="00F42336">
      <w:pPr>
        <w:spacing w:line="276" w:lineRule="auto"/>
        <w:ind w:right="-3"/>
        <w:jc w:val="right"/>
        <w:rPr>
          <w:rFonts w:ascii="Times New Roman" w:hAnsi="Times New Roman"/>
          <w:b/>
          <w:sz w:val="24"/>
        </w:rPr>
      </w:pPr>
    </w:p>
    <w:p w:rsidR="008324F0" w:rsidRPr="004B47FF" w:rsidRDefault="008324F0" w:rsidP="00F42336">
      <w:pPr>
        <w:spacing w:line="276" w:lineRule="auto"/>
        <w:ind w:right="-3"/>
        <w:jc w:val="center"/>
        <w:rPr>
          <w:rFonts w:ascii="Times New Roman" w:hAnsi="Times New Roman"/>
          <w:b/>
          <w:bCs/>
          <w:sz w:val="24"/>
        </w:rPr>
      </w:pPr>
      <w:r w:rsidRPr="004B47FF">
        <w:rPr>
          <w:rFonts w:ascii="Times New Roman" w:hAnsi="Times New Roman"/>
          <w:b/>
          <w:bCs/>
          <w:sz w:val="24"/>
        </w:rPr>
        <w:t xml:space="preserve">Виды работ </w:t>
      </w:r>
      <w:r w:rsidRPr="004B47FF">
        <w:rPr>
          <w:rFonts w:ascii="Times New Roman" w:hAnsi="Times New Roman"/>
          <w:b/>
          <w:sz w:val="24"/>
        </w:rPr>
        <w:t xml:space="preserve">не входящих в объемы капитальных ремонтов согласно графику простоев по цеху № 5  ОАО «Славнефть-ЯНОС»  январь 2016 </w:t>
      </w:r>
      <w:r w:rsidRPr="00921C7B">
        <w:rPr>
          <w:rFonts w:ascii="Times New Roman" w:hAnsi="Times New Roman"/>
          <w:b/>
          <w:sz w:val="24"/>
        </w:rPr>
        <w:t>- декабрь 2018 г.г.</w:t>
      </w:r>
    </w:p>
    <w:p w:rsidR="008324F0" w:rsidRPr="004B47FF" w:rsidRDefault="008324F0" w:rsidP="00F42336">
      <w:pPr>
        <w:spacing w:line="276" w:lineRule="auto"/>
        <w:ind w:right="-3"/>
        <w:jc w:val="both"/>
        <w:rPr>
          <w:rFonts w:ascii="Times New Roman" w:hAnsi="Times New Roman"/>
          <w:b/>
          <w:bCs/>
          <w:sz w:val="24"/>
        </w:rPr>
      </w:pPr>
    </w:p>
    <w:p w:rsidR="008324F0" w:rsidRPr="004B47FF" w:rsidRDefault="008324F0" w:rsidP="00F42336">
      <w:pPr>
        <w:spacing w:line="276" w:lineRule="auto"/>
        <w:ind w:right="-3"/>
        <w:jc w:val="both"/>
        <w:rPr>
          <w:rFonts w:ascii="Times New Roman" w:hAnsi="Times New Roman"/>
          <w:b/>
          <w:sz w:val="24"/>
        </w:rPr>
      </w:pPr>
    </w:p>
    <w:p w:rsidR="008324F0" w:rsidRPr="004B47FF" w:rsidRDefault="008324F0" w:rsidP="00F42336">
      <w:pPr>
        <w:spacing w:line="360" w:lineRule="auto"/>
        <w:ind w:left="284" w:right="-3"/>
        <w:jc w:val="both"/>
        <w:rPr>
          <w:rFonts w:ascii="Times New Roman" w:hAnsi="Times New Roman"/>
          <w:sz w:val="24"/>
        </w:rPr>
      </w:pPr>
      <w:r w:rsidRPr="004B47FF">
        <w:rPr>
          <w:rFonts w:ascii="Times New Roman" w:hAnsi="Times New Roman"/>
          <w:sz w:val="24"/>
        </w:rPr>
        <w:t>1. Ремонт технологического оборудования объектов цеха;</w:t>
      </w:r>
    </w:p>
    <w:p w:rsidR="008324F0" w:rsidRPr="004B47FF" w:rsidRDefault="008324F0" w:rsidP="00F42336">
      <w:pPr>
        <w:spacing w:line="360" w:lineRule="auto"/>
        <w:ind w:left="284" w:right="-3"/>
        <w:jc w:val="both"/>
        <w:rPr>
          <w:rFonts w:ascii="Times New Roman" w:hAnsi="Times New Roman"/>
          <w:sz w:val="24"/>
        </w:rPr>
      </w:pPr>
      <w:r w:rsidRPr="004B47FF">
        <w:rPr>
          <w:rFonts w:ascii="Times New Roman" w:hAnsi="Times New Roman"/>
          <w:sz w:val="24"/>
        </w:rPr>
        <w:t>2. Ремонт трубопроводов объектов цеха;</w:t>
      </w:r>
      <w:r w:rsidRPr="004B47FF">
        <w:rPr>
          <w:rFonts w:ascii="Times New Roman" w:hAnsi="Times New Roman"/>
          <w:i/>
          <w:iCs/>
          <w:sz w:val="24"/>
        </w:rPr>
        <w:t xml:space="preserve"> </w:t>
      </w:r>
    </w:p>
    <w:p w:rsidR="008324F0" w:rsidRPr="004B47FF" w:rsidRDefault="008324F0" w:rsidP="00F42336">
      <w:pPr>
        <w:spacing w:line="360" w:lineRule="auto"/>
        <w:ind w:left="284" w:right="-3"/>
        <w:jc w:val="both"/>
        <w:rPr>
          <w:rFonts w:ascii="Times New Roman" w:hAnsi="Times New Roman"/>
          <w:sz w:val="24"/>
        </w:rPr>
      </w:pPr>
      <w:r w:rsidRPr="004B47FF">
        <w:rPr>
          <w:rFonts w:ascii="Times New Roman" w:hAnsi="Times New Roman"/>
          <w:sz w:val="24"/>
        </w:rPr>
        <w:t>3. Ремонт зданий и сооружений;</w:t>
      </w:r>
    </w:p>
    <w:p w:rsidR="008324F0" w:rsidRPr="004B47FF" w:rsidRDefault="008324F0" w:rsidP="00F42336">
      <w:pPr>
        <w:spacing w:line="360" w:lineRule="auto"/>
        <w:ind w:left="284" w:right="-3"/>
        <w:jc w:val="both"/>
        <w:rPr>
          <w:rFonts w:ascii="Times New Roman" w:hAnsi="Times New Roman"/>
          <w:sz w:val="24"/>
        </w:rPr>
      </w:pPr>
      <w:r w:rsidRPr="004B47FF">
        <w:rPr>
          <w:rFonts w:ascii="Times New Roman" w:hAnsi="Times New Roman"/>
          <w:sz w:val="24"/>
        </w:rPr>
        <w:t>4. Ремонт теплоизоляции оборудования и трубопроводов;</w:t>
      </w:r>
    </w:p>
    <w:p w:rsidR="008324F0" w:rsidRPr="004B47FF" w:rsidRDefault="008324F0" w:rsidP="00F42336">
      <w:pPr>
        <w:spacing w:line="360" w:lineRule="auto"/>
        <w:ind w:left="284" w:right="-3"/>
        <w:jc w:val="both"/>
        <w:rPr>
          <w:rFonts w:ascii="Times New Roman" w:hAnsi="Times New Roman"/>
          <w:sz w:val="24"/>
        </w:rPr>
      </w:pPr>
      <w:r w:rsidRPr="004B47FF">
        <w:rPr>
          <w:rFonts w:ascii="Times New Roman" w:hAnsi="Times New Roman"/>
          <w:sz w:val="24"/>
        </w:rPr>
        <w:t>5. Ремонт антикоррозионной защиты оборудования, трубопроводов, зданий сооружений;</w:t>
      </w:r>
    </w:p>
    <w:p w:rsidR="008324F0" w:rsidRPr="004B47FF" w:rsidRDefault="008324F0" w:rsidP="00F42336">
      <w:pPr>
        <w:spacing w:line="360" w:lineRule="auto"/>
        <w:ind w:left="284" w:right="-3"/>
        <w:jc w:val="both"/>
        <w:rPr>
          <w:rFonts w:ascii="Times New Roman" w:hAnsi="Times New Roman"/>
          <w:sz w:val="24"/>
        </w:rPr>
      </w:pPr>
      <w:r w:rsidRPr="004B47FF">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4B47FF" w:rsidRDefault="008324F0" w:rsidP="00F42336">
      <w:pPr>
        <w:spacing w:line="360" w:lineRule="auto"/>
        <w:ind w:left="284" w:right="-3"/>
        <w:jc w:val="both"/>
        <w:rPr>
          <w:rFonts w:ascii="Times New Roman" w:hAnsi="Times New Roman"/>
          <w:sz w:val="24"/>
        </w:rPr>
      </w:pPr>
      <w:r w:rsidRPr="004B47FF">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spacing w:line="360" w:lineRule="auto"/>
        <w:ind w:left="720" w:right="-142"/>
        <w:jc w:val="both"/>
        <w:rPr>
          <w:rFonts w:ascii="Times New Roman" w:hAnsi="Times New Roman"/>
          <w:sz w:val="24"/>
        </w:rPr>
      </w:pPr>
    </w:p>
    <w:p w:rsidR="008324F0" w:rsidRPr="004B47FF" w:rsidRDefault="008324F0" w:rsidP="008324F0">
      <w:pPr>
        <w:rPr>
          <w:rFonts w:ascii="Times New Roman" w:hAnsi="Times New Roman"/>
          <w:b/>
          <w:sz w:val="24"/>
        </w:rPr>
      </w:pPr>
      <w:r w:rsidRPr="004B47FF">
        <w:rPr>
          <w:rFonts w:ascii="Times New Roman" w:hAnsi="Times New Roman"/>
          <w:b/>
          <w:sz w:val="24"/>
        </w:rPr>
        <w:t>ЗАКАЗЧИК</w:t>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t>ПОДРЯДЧИК</w:t>
      </w:r>
    </w:p>
    <w:p w:rsidR="008324F0" w:rsidRPr="004B47FF" w:rsidRDefault="008324F0" w:rsidP="008324F0">
      <w:pPr>
        <w:rPr>
          <w:rFonts w:ascii="Times New Roman" w:hAnsi="Times New Roman"/>
          <w:sz w:val="24"/>
        </w:rPr>
      </w:pPr>
      <w:r w:rsidRPr="004B47FF">
        <w:rPr>
          <w:rFonts w:ascii="Times New Roman" w:hAnsi="Times New Roman"/>
          <w:sz w:val="24"/>
        </w:rPr>
        <w:t xml:space="preserve">Генеральный директор </w:t>
      </w:r>
    </w:p>
    <w:p w:rsidR="008324F0" w:rsidRPr="004B47FF" w:rsidRDefault="008324F0" w:rsidP="008324F0">
      <w:pPr>
        <w:rPr>
          <w:rFonts w:ascii="Times New Roman" w:hAnsi="Times New Roman"/>
          <w:sz w:val="24"/>
        </w:rPr>
      </w:pPr>
      <w:r w:rsidRPr="004B47FF">
        <w:rPr>
          <w:rFonts w:ascii="Times New Roman" w:hAnsi="Times New Roman"/>
          <w:sz w:val="24"/>
        </w:rPr>
        <w:t>ОАО «Славнефть-ЯНОС»</w:t>
      </w: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r w:rsidRPr="004B47FF">
        <w:rPr>
          <w:rFonts w:ascii="Times New Roman" w:hAnsi="Times New Roman"/>
          <w:sz w:val="24"/>
        </w:rPr>
        <w:t>________________А.А. Никитин</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___________________ </w:t>
      </w:r>
    </w:p>
    <w:p w:rsidR="008324F0" w:rsidRPr="004B47FF" w:rsidRDefault="008324F0" w:rsidP="008324F0">
      <w:pPr>
        <w:autoSpaceDE w:val="0"/>
        <w:rPr>
          <w:rFonts w:ascii="Times New Roman" w:hAnsi="Times New Roman"/>
          <w:b/>
          <w:bCs/>
          <w:sz w:val="24"/>
        </w:rPr>
      </w:pPr>
      <w:r w:rsidRPr="004B47FF">
        <w:rPr>
          <w:rFonts w:ascii="Times New Roman" w:hAnsi="Times New Roman"/>
          <w:sz w:val="24"/>
        </w:rPr>
        <w:t>М.П.</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М.П.</w:t>
      </w:r>
    </w:p>
    <w:p w:rsidR="008324F0" w:rsidRPr="004B47FF" w:rsidRDefault="008324F0" w:rsidP="008324F0">
      <w:pPr>
        <w:spacing w:line="276" w:lineRule="auto"/>
        <w:ind w:right="-143"/>
        <w:rPr>
          <w:rFonts w:ascii="Times New Roman" w:hAnsi="Times New Roman"/>
          <w:b/>
          <w:sz w:val="24"/>
        </w:rPr>
      </w:pPr>
    </w:p>
    <w:p w:rsidR="008324F0" w:rsidRPr="004B47FF" w:rsidRDefault="008324F0" w:rsidP="008324F0">
      <w:pPr>
        <w:spacing w:line="276" w:lineRule="auto"/>
        <w:ind w:right="-143"/>
        <w:rPr>
          <w:rFonts w:ascii="Times New Roman" w:hAnsi="Times New Roman"/>
          <w:b/>
          <w:sz w:val="24"/>
        </w:rPr>
      </w:pPr>
    </w:p>
    <w:p w:rsidR="003B29BA" w:rsidRDefault="003B29BA">
      <w:pPr>
        <w:spacing w:before="0" w:line="276" w:lineRule="auto"/>
        <w:jc w:val="center"/>
        <w:rPr>
          <w:rFonts w:ascii="Times New Roman" w:hAnsi="Times New Roman"/>
          <w:b/>
          <w:sz w:val="24"/>
        </w:rPr>
      </w:pPr>
      <w:r>
        <w:rPr>
          <w:rFonts w:ascii="Times New Roman" w:hAnsi="Times New Roman"/>
          <w:b/>
          <w:sz w:val="24"/>
        </w:rPr>
        <w:br w:type="page"/>
      </w:r>
    </w:p>
    <w:p w:rsidR="008324F0" w:rsidRPr="004B47FF" w:rsidRDefault="008324F0" w:rsidP="00F42336">
      <w:pPr>
        <w:spacing w:line="276" w:lineRule="auto"/>
        <w:ind w:right="-3"/>
        <w:jc w:val="right"/>
        <w:rPr>
          <w:rFonts w:ascii="Times New Roman" w:hAnsi="Times New Roman"/>
          <w:b/>
          <w:i/>
          <w:iCs/>
          <w:sz w:val="24"/>
        </w:rPr>
      </w:pPr>
      <w:r w:rsidRPr="004B47FF">
        <w:rPr>
          <w:rFonts w:ascii="Times New Roman" w:hAnsi="Times New Roman"/>
          <w:b/>
          <w:sz w:val="24"/>
        </w:rPr>
        <w:lastRenderedPageBreak/>
        <w:t>Приложение № 2</w:t>
      </w:r>
    </w:p>
    <w:p w:rsidR="008324F0" w:rsidRPr="004B47FF" w:rsidRDefault="008324F0" w:rsidP="00F42336">
      <w:pPr>
        <w:ind w:right="-3"/>
        <w:jc w:val="right"/>
        <w:rPr>
          <w:rFonts w:ascii="Times New Roman" w:hAnsi="Times New Roman"/>
          <w:b/>
          <w:sz w:val="24"/>
        </w:rPr>
      </w:pPr>
      <w:r w:rsidRPr="004B47FF">
        <w:rPr>
          <w:rFonts w:ascii="Times New Roman" w:hAnsi="Times New Roman"/>
          <w:b/>
          <w:sz w:val="24"/>
        </w:rPr>
        <w:t>к Договору №__________ от «__» _________ 2015 г.</w:t>
      </w:r>
    </w:p>
    <w:p w:rsidR="008324F0" w:rsidRPr="004B47FF" w:rsidRDefault="008324F0" w:rsidP="00F42336">
      <w:pPr>
        <w:autoSpaceDE w:val="0"/>
        <w:ind w:left="540" w:right="-3"/>
        <w:jc w:val="right"/>
        <w:rPr>
          <w:rFonts w:ascii="Times New Roman" w:hAnsi="Times New Roman"/>
          <w:color w:val="FF0000"/>
          <w:sz w:val="24"/>
        </w:rPr>
      </w:pPr>
    </w:p>
    <w:p w:rsidR="008324F0" w:rsidRPr="004B47FF" w:rsidRDefault="008324F0" w:rsidP="00F42336">
      <w:pPr>
        <w:ind w:left="93" w:right="-3"/>
        <w:jc w:val="center"/>
        <w:rPr>
          <w:rFonts w:ascii="Times New Roman" w:hAnsi="Times New Roman"/>
          <w:b/>
          <w:bCs/>
          <w:iCs/>
          <w:sz w:val="24"/>
        </w:rPr>
      </w:pPr>
    </w:p>
    <w:p w:rsidR="008324F0" w:rsidRPr="004B47FF" w:rsidRDefault="008324F0" w:rsidP="00F42336">
      <w:pPr>
        <w:ind w:left="93" w:right="-3"/>
        <w:jc w:val="center"/>
        <w:rPr>
          <w:rFonts w:ascii="Times New Roman" w:hAnsi="Times New Roman"/>
          <w:b/>
          <w:bCs/>
          <w:iCs/>
          <w:sz w:val="24"/>
        </w:rPr>
      </w:pPr>
      <w:r w:rsidRPr="004B47FF">
        <w:rPr>
          <w:rFonts w:ascii="Times New Roman" w:hAnsi="Times New Roman"/>
          <w:b/>
          <w:bCs/>
          <w:iCs/>
          <w:sz w:val="24"/>
        </w:rPr>
        <w:t>Регламент определения стоимости работ</w:t>
      </w:r>
    </w:p>
    <w:p w:rsidR="008324F0" w:rsidRPr="004B47FF" w:rsidRDefault="008324F0" w:rsidP="00F42336">
      <w:pPr>
        <w:ind w:left="93" w:right="-3"/>
        <w:jc w:val="center"/>
        <w:rPr>
          <w:rFonts w:ascii="Times New Roman" w:hAnsi="Times New Roman"/>
          <w:b/>
          <w:bCs/>
          <w:iCs/>
          <w:sz w:val="24"/>
        </w:rPr>
      </w:pPr>
      <w:r w:rsidRPr="004B47FF">
        <w:rPr>
          <w:rFonts w:ascii="Times New Roman" w:hAnsi="Times New Roman"/>
          <w:b/>
          <w:bCs/>
          <w:iCs/>
          <w:sz w:val="24"/>
        </w:rPr>
        <w:t>на весь период их выполнения</w:t>
      </w:r>
    </w:p>
    <w:p w:rsidR="008324F0" w:rsidRPr="004B47FF" w:rsidRDefault="008324F0" w:rsidP="00F42336">
      <w:pPr>
        <w:ind w:left="93" w:right="-3"/>
        <w:jc w:val="center"/>
        <w:rPr>
          <w:rFonts w:ascii="Times New Roman" w:hAnsi="Times New Roman"/>
          <w:b/>
          <w:sz w:val="24"/>
        </w:rPr>
      </w:pPr>
      <w:r w:rsidRPr="004B47FF">
        <w:rPr>
          <w:rFonts w:ascii="Times New Roman" w:hAnsi="Times New Roman"/>
          <w:b/>
          <w:sz w:val="24"/>
        </w:rPr>
        <w:t xml:space="preserve">Выполнение работ не входящих в объемы капитальных ремонтов согласно графику простоев по цеху № 5  ОАО «Славнефть-ЯНОС»  январь 2016 </w:t>
      </w:r>
      <w:r w:rsidRPr="00857CA7">
        <w:rPr>
          <w:rFonts w:ascii="Times New Roman" w:hAnsi="Times New Roman"/>
          <w:b/>
          <w:sz w:val="24"/>
        </w:rPr>
        <w:t>- декабрь 2018 г.г.</w:t>
      </w:r>
    </w:p>
    <w:tbl>
      <w:tblPr>
        <w:tblW w:w="10429" w:type="dxa"/>
        <w:jc w:val="center"/>
        <w:tblInd w:w="108" w:type="dxa"/>
        <w:tblLook w:val="04A0" w:firstRow="1" w:lastRow="0" w:firstColumn="1" w:lastColumn="0" w:noHBand="0" w:noVBand="1"/>
      </w:tblPr>
      <w:tblGrid>
        <w:gridCol w:w="583"/>
        <w:gridCol w:w="4238"/>
        <w:gridCol w:w="3543"/>
        <w:gridCol w:w="2065"/>
      </w:tblGrid>
      <w:tr w:rsidR="008324F0" w:rsidRPr="004B47FF" w:rsidTr="00F42336">
        <w:trPr>
          <w:trHeight w:val="941"/>
          <w:tblHeader/>
          <w:jc w:val="cent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 xml:space="preserve">№ </w:t>
            </w:r>
            <w:proofErr w:type="gramStart"/>
            <w:r w:rsidRPr="004B47FF">
              <w:rPr>
                <w:rFonts w:ascii="Times New Roman" w:hAnsi="Times New Roman"/>
                <w:b/>
                <w:bCs/>
                <w:i/>
                <w:iCs/>
                <w:sz w:val="24"/>
              </w:rPr>
              <w:t>п</w:t>
            </w:r>
            <w:proofErr w:type="gramEnd"/>
            <w:r w:rsidRPr="004B47FF">
              <w:rPr>
                <w:rFonts w:ascii="Times New Roman" w:hAnsi="Times New Roman"/>
                <w:b/>
                <w:bCs/>
                <w:i/>
                <w:iCs/>
                <w:sz w:val="24"/>
              </w:rPr>
              <w:t>/п</w:t>
            </w:r>
          </w:p>
        </w:tc>
        <w:tc>
          <w:tcPr>
            <w:tcW w:w="4238"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Условия предоставления оферты</w:t>
            </w:r>
          </w:p>
        </w:tc>
      </w:tr>
      <w:tr w:rsidR="008324F0" w:rsidRPr="004B47FF" w:rsidTr="00F42336">
        <w:trPr>
          <w:trHeight w:val="378"/>
          <w:jc w:val="center"/>
        </w:trPr>
        <w:tc>
          <w:tcPr>
            <w:tcW w:w="10429"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4B47FF" w:rsidRDefault="008324F0" w:rsidP="008C363A">
            <w:pPr>
              <w:ind w:right="-143"/>
              <w:rPr>
                <w:rFonts w:ascii="Times New Roman" w:hAnsi="Times New Roman"/>
                <w:b/>
                <w:bCs/>
                <w:i/>
                <w:iCs/>
                <w:sz w:val="24"/>
              </w:rPr>
            </w:pPr>
            <w:r w:rsidRPr="004B47FF">
              <w:rPr>
                <w:rFonts w:ascii="Times New Roman" w:hAnsi="Times New Roman"/>
                <w:b/>
                <w:bCs/>
                <w:i/>
                <w:iCs/>
                <w:sz w:val="24"/>
              </w:rPr>
              <w:t>Затраты по СМР при составлении сметных расчетов ресурсным методом</w:t>
            </w:r>
          </w:p>
        </w:tc>
      </w:tr>
      <w:tr w:rsidR="008324F0" w:rsidRPr="004B47FF" w:rsidTr="00F42336">
        <w:trPr>
          <w:trHeight w:val="423"/>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1.</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sz w:val="24"/>
                <w:highlight w:val="cyan"/>
              </w:rPr>
              <w:t>≤ 22 500*</w:t>
            </w:r>
            <w:r w:rsidRPr="004B47FF">
              <w:rPr>
                <w:rFonts w:ascii="Times New Roman" w:hAnsi="Times New Roman"/>
                <w:sz w:val="24"/>
              </w:rPr>
              <w:t xml:space="preserve"> </w:t>
            </w:r>
          </w:p>
        </w:tc>
      </w:tr>
      <w:tr w:rsidR="008324F0" w:rsidRPr="004B47FF"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2.</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p>
        </w:tc>
      </w:tr>
      <w:tr w:rsidR="008324F0" w:rsidRPr="004B47FF"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rPr>
                <w:rFonts w:ascii="Times New Roman" w:hAnsi="Times New Roman"/>
                <w:sz w:val="24"/>
              </w:rPr>
            </w:pPr>
            <w:r w:rsidRPr="004B47FF">
              <w:rPr>
                <w:rFonts w:ascii="Times New Roman" w:hAnsi="Times New Roman"/>
                <w:sz w:val="24"/>
              </w:rPr>
              <w:t>2.1</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постоянная величина</w:t>
            </w:r>
          </w:p>
        </w:tc>
      </w:tr>
      <w:tr w:rsidR="008324F0" w:rsidRPr="004B47FF" w:rsidTr="00F42336">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rPr>
                <w:rFonts w:ascii="Times New Roman" w:hAnsi="Times New Roman"/>
                <w:sz w:val="24"/>
              </w:rPr>
            </w:pPr>
            <w:r w:rsidRPr="004B47FF">
              <w:rPr>
                <w:rFonts w:ascii="Times New Roman" w:hAnsi="Times New Roman"/>
                <w:sz w:val="24"/>
              </w:rPr>
              <w:t>2.2</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4B47FF" w:rsidRDefault="008324F0" w:rsidP="008C363A">
            <w:pPr>
              <w:rPr>
                <w:rFonts w:ascii="Times New Roman" w:hAnsi="Times New Roman"/>
                <w:color w:val="000000"/>
                <w:sz w:val="24"/>
              </w:rPr>
            </w:pPr>
            <w:r w:rsidRPr="004B47FF">
              <w:rPr>
                <w:rFonts w:ascii="Times New Roman" w:hAnsi="Times New Roman"/>
                <w:color w:val="000000"/>
                <w:sz w:val="24"/>
              </w:rPr>
              <w:t>постоянная величина</w:t>
            </w:r>
          </w:p>
        </w:tc>
      </w:tr>
      <w:tr w:rsidR="008324F0" w:rsidRPr="004B47FF" w:rsidTr="00F42336">
        <w:trPr>
          <w:trHeight w:val="297"/>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3.</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4.</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rPr>
                <w:rFonts w:ascii="Times New Roman" w:hAnsi="Times New Roman"/>
                <w:sz w:val="24"/>
              </w:rPr>
            </w:pPr>
            <w:r w:rsidRPr="004B47FF">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p>
        </w:tc>
      </w:tr>
      <w:tr w:rsidR="008324F0" w:rsidRPr="004B47FF"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5.1.</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jc w:val="right"/>
              <w:rPr>
                <w:rFonts w:ascii="Times New Roman" w:hAnsi="Times New Roman"/>
                <w:sz w:val="24"/>
              </w:rPr>
            </w:pPr>
            <w:r w:rsidRPr="004B47FF">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5.2.</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jc w:val="right"/>
              <w:rPr>
                <w:rFonts w:ascii="Times New Roman" w:hAnsi="Times New Roman"/>
                <w:sz w:val="24"/>
              </w:rPr>
            </w:pPr>
            <w:r w:rsidRPr="004B47FF">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F42336">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5.3</w:t>
            </w:r>
          </w:p>
        </w:tc>
        <w:tc>
          <w:tcPr>
            <w:tcW w:w="4238" w:type="dxa"/>
            <w:tcBorders>
              <w:top w:val="nil"/>
              <w:left w:val="nil"/>
              <w:bottom w:val="single" w:sz="4" w:space="0" w:color="auto"/>
              <w:right w:val="single" w:sz="4" w:space="0" w:color="auto"/>
            </w:tcBorders>
            <w:shd w:val="clear" w:color="auto" w:fill="auto"/>
            <w:noWrap/>
            <w:vAlign w:val="center"/>
          </w:tcPr>
          <w:p w:rsidR="008324F0" w:rsidRPr="004B47FF" w:rsidRDefault="008324F0" w:rsidP="008C363A">
            <w:pPr>
              <w:ind w:right="34"/>
              <w:jc w:val="right"/>
              <w:rPr>
                <w:rFonts w:ascii="Times New Roman" w:hAnsi="Times New Roman"/>
                <w:sz w:val="24"/>
              </w:rPr>
            </w:pPr>
            <w:r w:rsidRPr="004B47FF">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4B47FF" w:rsidRDefault="008324F0" w:rsidP="008C363A">
            <w:pPr>
              <w:ind w:right="-143"/>
              <w:rPr>
                <w:rFonts w:ascii="Times New Roman" w:hAnsi="Times New Roman"/>
                <w:sz w:val="24"/>
              </w:rPr>
            </w:pPr>
            <w:r w:rsidRPr="004B47FF">
              <w:rPr>
                <w:rFonts w:ascii="Times New Roman" w:hAnsi="Times New Roman"/>
                <w:color w:val="000000"/>
                <w:sz w:val="24"/>
              </w:rPr>
              <w:t>постоянная величина</w:t>
            </w:r>
          </w:p>
        </w:tc>
      </w:tr>
      <w:tr w:rsidR="008324F0" w:rsidRPr="004B47FF" w:rsidTr="00F42336">
        <w:trPr>
          <w:trHeight w:val="1132"/>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6.</w:t>
            </w:r>
          </w:p>
        </w:tc>
        <w:tc>
          <w:tcPr>
            <w:tcW w:w="4238" w:type="dxa"/>
            <w:tcBorders>
              <w:top w:val="nil"/>
              <w:left w:val="nil"/>
              <w:bottom w:val="single" w:sz="4" w:space="0" w:color="auto"/>
              <w:right w:val="single" w:sz="4" w:space="0" w:color="auto"/>
            </w:tcBorders>
            <w:shd w:val="clear" w:color="auto" w:fill="auto"/>
            <w:vAlign w:val="center"/>
          </w:tcPr>
          <w:p w:rsidR="008324F0" w:rsidRPr="004B47FF" w:rsidRDefault="008324F0" w:rsidP="008C363A">
            <w:pPr>
              <w:ind w:right="34"/>
              <w:rPr>
                <w:rFonts w:ascii="Times New Roman" w:hAnsi="Times New Roman"/>
                <w:color w:val="000000"/>
                <w:sz w:val="24"/>
              </w:rPr>
            </w:pPr>
            <w:r w:rsidRPr="004B47FF">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4B47FF" w:rsidRDefault="008324F0" w:rsidP="008C363A">
            <w:pPr>
              <w:jc w:val="both"/>
              <w:rPr>
                <w:rFonts w:ascii="Times New Roman" w:hAnsi="Times New Roman"/>
                <w:color w:val="000000"/>
                <w:sz w:val="24"/>
              </w:rPr>
            </w:pPr>
            <w:r w:rsidRPr="004B47FF">
              <w:rPr>
                <w:rFonts w:ascii="Times New Roman" w:hAnsi="Times New Roman"/>
                <w:color w:val="000000"/>
                <w:sz w:val="24"/>
              </w:rPr>
              <w:t>принимается в текущих ценах:</w:t>
            </w:r>
          </w:p>
          <w:p w:rsidR="008324F0" w:rsidRPr="004B47FF" w:rsidRDefault="008324F0" w:rsidP="008C363A">
            <w:pPr>
              <w:jc w:val="both"/>
              <w:rPr>
                <w:rFonts w:ascii="Times New Roman" w:hAnsi="Times New Roman"/>
                <w:color w:val="000000"/>
                <w:sz w:val="24"/>
              </w:rPr>
            </w:pPr>
            <w:r w:rsidRPr="004B47FF">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4B47FF" w:rsidTr="00F42336">
        <w:trPr>
          <w:trHeight w:val="874"/>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t>7.</w:t>
            </w:r>
          </w:p>
        </w:tc>
        <w:tc>
          <w:tcPr>
            <w:tcW w:w="4238" w:type="dxa"/>
            <w:tcBorders>
              <w:top w:val="single" w:sz="4" w:space="0" w:color="auto"/>
              <w:left w:val="nil"/>
              <w:bottom w:val="single" w:sz="4" w:space="0" w:color="auto"/>
              <w:right w:val="single" w:sz="4" w:space="0" w:color="auto"/>
            </w:tcBorders>
            <w:shd w:val="clear" w:color="auto" w:fill="auto"/>
            <w:vAlign w:val="center"/>
          </w:tcPr>
          <w:p w:rsidR="008324F0" w:rsidRPr="004B47FF" w:rsidRDefault="008324F0" w:rsidP="008C363A">
            <w:pPr>
              <w:ind w:right="-143"/>
              <w:rPr>
                <w:rFonts w:ascii="Times New Roman" w:hAnsi="Times New Roman"/>
                <w:color w:val="000000"/>
                <w:sz w:val="24"/>
              </w:rPr>
            </w:pPr>
            <w:r w:rsidRPr="004B47FF">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4B47FF" w:rsidRDefault="008324F0" w:rsidP="008C363A">
            <w:pPr>
              <w:jc w:val="both"/>
              <w:rPr>
                <w:rFonts w:ascii="Times New Roman" w:hAnsi="Times New Roman"/>
                <w:color w:val="000000"/>
                <w:sz w:val="24"/>
              </w:rPr>
            </w:pPr>
            <w:r w:rsidRPr="004B47FF">
              <w:rPr>
                <w:rFonts w:ascii="Times New Roman" w:hAnsi="Times New Roman"/>
                <w:color w:val="000000"/>
                <w:sz w:val="24"/>
              </w:rPr>
              <w:t>принимается в текущих ценах:</w:t>
            </w:r>
          </w:p>
          <w:p w:rsidR="008324F0" w:rsidRPr="004B47FF" w:rsidRDefault="008324F0" w:rsidP="008C363A">
            <w:pPr>
              <w:jc w:val="both"/>
              <w:rPr>
                <w:rFonts w:ascii="Times New Roman" w:hAnsi="Times New Roman"/>
                <w:color w:val="000000"/>
                <w:sz w:val="24"/>
              </w:rPr>
            </w:pPr>
            <w:r w:rsidRPr="004B47FF">
              <w:rPr>
                <w:rFonts w:ascii="Times New Roman" w:hAnsi="Times New Roman"/>
                <w:color w:val="000000"/>
                <w:sz w:val="24"/>
              </w:rPr>
              <w:t xml:space="preserve">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w:t>
            </w:r>
            <w:r w:rsidRPr="004B47FF">
              <w:rPr>
                <w:rFonts w:ascii="Times New Roman" w:hAnsi="Times New Roman"/>
                <w:color w:val="000000"/>
                <w:sz w:val="24"/>
              </w:rPr>
              <w:lastRenderedPageBreak/>
              <w:t>сметному нормированию в строительстве</w:t>
            </w:r>
          </w:p>
        </w:tc>
      </w:tr>
      <w:tr w:rsidR="008324F0" w:rsidRPr="004B47FF" w:rsidTr="00F42336">
        <w:trPr>
          <w:trHeight w:val="417"/>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4B47FF" w:rsidRDefault="008324F0" w:rsidP="008C363A">
            <w:pPr>
              <w:ind w:right="-143"/>
              <w:rPr>
                <w:rFonts w:ascii="Times New Roman" w:hAnsi="Times New Roman"/>
                <w:sz w:val="24"/>
              </w:rPr>
            </w:pPr>
            <w:r w:rsidRPr="004B47FF">
              <w:rPr>
                <w:rFonts w:ascii="Times New Roman" w:hAnsi="Times New Roman"/>
                <w:sz w:val="24"/>
              </w:rPr>
              <w:lastRenderedPageBreak/>
              <w:t>8.</w:t>
            </w:r>
          </w:p>
        </w:tc>
        <w:tc>
          <w:tcPr>
            <w:tcW w:w="4238" w:type="dxa"/>
            <w:tcBorders>
              <w:top w:val="single" w:sz="4" w:space="0" w:color="auto"/>
              <w:left w:val="nil"/>
              <w:bottom w:val="single" w:sz="4" w:space="0" w:color="auto"/>
              <w:right w:val="single" w:sz="4" w:space="0" w:color="auto"/>
            </w:tcBorders>
            <w:shd w:val="clear" w:color="auto" w:fill="auto"/>
            <w:vAlign w:val="center"/>
          </w:tcPr>
          <w:p w:rsidR="008324F0" w:rsidRPr="004B47FF" w:rsidRDefault="008324F0" w:rsidP="008C363A">
            <w:pPr>
              <w:ind w:right="-143"/>
              <w:rPr>
                <w:rFonts w:ascii="Times New Roman" w:hAnsi="Times New Roman"/>
                <w:color w:val="000000"/>
                <w:sz w:val="24"/>
              </w:rPr>
            </w:pPr>
            <w:r w:rsidRPr="004B47FF">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4B47FF" w:rsidRDefault="008324F0" w:rsidP="008C363A">
            <w:pPr>
              <w:ind w:right="-143"/>
              <w:rPr>
                <w:rFonts w:ascii="Times New Roman" w:hAnsi="Times New Roman"/>
                <w:color w:val="000000"/>
                <w:sz w:val="24"/>
              </w:rPr>
            </w:pPr>
            <w:r w:rsidRPr="004B47FF">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4B47FF" w:rsidRDefault="008324F0" w:rsidP="008C363A">
            <w:pPr>
              <w:ind w:right="-143"/>
              <w:rPr>
                <w:rFonts w:ascii="Times New Roman" w:hAnsi="Times New Roman"/>
                <w:color w:val="000000"/>
                <w:sz w:val="24"/>
              </w:rPr>
            </w:pPr>
            <w:r w:rsidRPr="004B47FF">
              <w:rPr>
                <w:rFonts w:ascii="Times New Roman" w:hAnsi="Times New Roman"/>
                <w:color w:val="000000"/>
                <w:sz w:val="24"/>
              </w:rPr>
              <w:t>постоянная величина</w:t>
            </w:r>
          </w:p>
        </w:tc>
      </w:tr>
    </w:tbl>
    <w:p w:rsidR="008324F0" w:rsidRPr="004B47FF" w:rsidRDefault="008324F0" w:rsidP="008324F0">
      <w:pPr>
        <w:ind w:right="-143"/>
        <w:rPr>
          <w:rFonts w:ascii="Times New Roman" w:hAnsi="Times New Roman"/>
          <w:sz w:val="24"/>
        </w:rPr>
      </w:pPr>
      <w:r w:rsidRPr="004B47FF">
        <w:rPr>
          <w:rFonts w:ascii="Times New Roman" w:hAnsi="Times New Roman"/>
          <w:b/>
          <w:sz w:val="24"/>
          <w:highlight w:val="cyan"/>
        </w:rPr>
        <w:t xml:space="preserve">*- </w:t>
      </w:r>
      <w:r w:rsidRPr="004B47FF">
        <w:rPr>
          <w:rFonts w:ascii="Times New Roman" w:hAnsi="Times New Roman"/>
          <w:sz w:val="24"/>
          <w:highlight w:val="cyan"/>
        </w:rPr>
        <w:t>максимально возможная среднемесячная заработная плата</w:t>
      </w:r>
    </w:p>
    <w:p w:rsidR="008324F0" w:rsidRPr="004B47FF" w:rsidRDefault="008324F0" w:rsidP="008324F0">
      <w:pPr>
        <w:rPr>
          <w:rFonts w:ascii="Times New Roman" w:hAnsi="Times New Roman"/>
          <w:b/>
          <w:sz w:val="24"/>
        </w:rPr>
      </w:pPr>
    </w:p>
    <w:p w:rsidR="008324F0" w:rsidRPr="004B47FF" w:rsidRDefault="008324F0" w:rsidP="008324F0">
      <w:pPr>
        <w:rPr>
          <w:rFonts w:ascii="Times New Roman" w:hAnsi="Times New Roman"/>
          <w:b/>
          <w:sz w:val="24"/>
        </w:rPr>
      </w:pPr>
    </w:p>
    <w:p w:rsidR="008324F0" w:rsidRPr="004B47FF" w:rsidRDefault="008324F0" w:rsidP="008324F0">
      <w:pPr>
        <w:rPr>
          <w:rFonts w:ascii="Times New Roman" w:hAnsi="Times New Roman"/>
          <w:b/>
          <w:sz w:val="24"/>
        </w:rPr>
      </w:pPr>
      <w:r w:rsidRPr="004B47FF">
        <w:rPr>
          <w:rFonts w:ascii="Times New Roman" w:hAnsi="Times New Roman"/>
          <w:b/>
          <w:sz w:val="24"/>
        </w:rPr>
        <w:t>ЗАКАЗЧИК</w:t>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r>
      <w:r w:rsidRPr="004B47FF">
        <w:rPr>
          <w:rFonts w:ascii="Times New Roman" w:hAnsi="Times New Roman"/>
          <w:b/>
          <w:sz w:val="24"/>
        </w:rPr>
        <w:tab/>
        <w:t>ПОДРЯДЧИК</w:t>
      </w:r>
    </w:p>
    <w:p w:rsidR="008324F0" w:rsidRPr="004B47FF" w:rsidRDefault="008324F0" w:rsidP="008324F0">
      <w:pPr>
        <w:rPr>
          <w:rFonts w:ascii="Times New Roman" w:hAnsi="Times New Roman"/>
          <w:sz w:val="24"/>
        </w:rPr>
      </w:pPr>
      <w:r w:rsidRPr="004B47FF">
        <w:rPr>
          <w:rFonts w:ascii="Times New Roman" w:hAnsi="Times New Roman"/>
          <w:sz w:val="24"/>
        </w:rPr>
        <w:t xml:space="preserve">Генеральный директор </w:t>
      </w:r>
    </w:p>
    <w:p w:rsidR="008324F0" w:rsidRPr="004B47FF" w:rsidRDefault="008324F0" w:rsidP="008324F0">
      <w:pPr>
        <w:rPr>
          <w:rFonts w:ascii="Times New Roman" w:hAnsi="Times New Roman"/>
          <w:sz w:val="24"/>
        </w:rPr>
      </w:pPr>
      <w:r w:rsidRPr="004B47FF">
        <w:rPr>
          <w:rFonts w:ascii="Times New Roman" w:hAnsi="Times New Roman"/>
          <w:sz w:val="24"/>
        </w:rPr>
        <w:t>ОАО «Славнефть-ЯНОС»</w:t>
      </w:r>
    </w:p>
    <w:p w:rsidR="008324F0" w:rsidRPr="004B47FF" w:rsidRDefault="008324F0" w:rsidP="008324F0">
      <w:pPr>
        <w:rPr>
          <w:rFonts w:ascii="Times New Roman" w:hAnsi="Times New Roman"/>
          <w:sz w:val="24"/>
        </w:rPr>
      </w:pPr>
    </w:p>
    <w:p w:rsidR="008324F0" w:rsidRPr="004B47FF" w:rsidRDefault="008324F0" w:rsidP="008324F0">
      <w:pPr>
        <w:rPr>
          <w:rFonts w:ascii="Times New Roman" w:hAnsi="Times New Roman"/>
          <w:sz w:val="24"/>
        </w:rPr>
      </w:pPr>
      <w:r w:rsidRPr="004B47FF">
        <w:rPr>
          <w:rFonts w:ascii="Times New Roman" w:hAnsi="Times New Roman"/>
          <w:sz w:val="24"/>
        </w:rPr>
        <w:t>________________А.А. Никитин</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___________________ </w:t>
      </w:r>
    </w:p>
    <w:p w:rsidR="008324F0" w:rsidRPr="004B47FF" w:rsidRDefault="008324F0" w:rsidP="008324F0">
      <w:pPr>
        <w:autoSpaceDE w:val="0"/>
        <w:rPr>
          <w:rFonts w:ascii="Times New Roman" w:hAnsi="Times New Roman"/>
          <w:sz w:val="24"/>
        </w:rPr>
      </w:pPr>
      <w:r w:rsidRPr="004B47FF">
        <w:rPr>
          <w:rFonts w:ascii="Times New Roman" w:hAnsi="Times New Roman"/>
          <w:sz w:val="24"/>
        </w:rPr>
        <w:t>М.П.</w:t>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r>
      <w:r w:rsidRPr="004B47FF">
        <w:rPr>
          <w:rFonts w:ascii="Times New Roman" w:hAnsi="Times New Roman"/>
          <w:sz w:val="24"/>
        </w:rPr>
        <w:tab/>
        <w:t xml:space="preserve"> М.П.</w:t>
      </w:r>
    </w:p>
    <w:p w:rsidR="008324F0" w:rsidRDefault="008324F0" w:rsidP="008324F0">
      <w:pPr>
        <w:autoSpaceDE w:val="0"/>
        <w:rPr>
          <w:sz w:val="24"/>
        </w:rPr>
        <w:sectPr w:rsidR="008324F0" w:rsidSect="00857CA7">
          <w:pgSz w:w="11905" w:h="16837"/>
          <w:pgMar w:top="567" w:right="851" w:bottom="567" w:left="1134" w:header="720" w:footer="720" w:gutter="0"/>
          <w:cols w:space="720"/>
          <w:docGrid w:linePitch="360"/>
        </w:sectPr>
      </w:pPr>
    </w:p>
    <w:p w:rsidR="008324F0" w:rsidRPr="00742A1F" w:rsidRDefault="008324F0" w:rsidP="008324F0">
      <w:pPr>
        <w:spacing w:line="276" w:lineRule="auto"/>
        <w:ind w:right="-143"/>
        <w:jc w:val="right"/>
        <w:rPr>
          <w:b/>
          <w:i/>
          <w:iCs/>
        </w:rPr>
      </w:pPr>
      <w:r>
        <w:rPr>
          <w:b/>
        </w:rPr>
        <w:lastRenderedPageBreak/>
        <w:t xml:space="preserve">                                              </w:t>
      </w:r>
      <w:r w:rsidRPr="00742A1F">
        <w:rPr>
          <w:b/>
        </w:rPr>
        <w:t>П</w:t>
      </w:r>
      <w:r>
        <w:rPr>
          <w:b/>
        </w:rPr>
        <w:t>риложение № 3</w:t>
      </w:r>
    </w:p>
    <w:p w:rsidR="008324F0" w:rsidRDefault="008324F0" w:rsidP="008324F0">
      <w:pPr>
        <w:autoSpaceDE w:val="0"/>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40" name="Рисунок 40"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mage1"/>
                    <pic:cNvPicPr>
                      <a:picLocks noChangeAspect="1" noChangeArrowheads="1"/>
                    </pic:cNvPicPr>
                  </pic:nvPicPr>
                  <pic:blipFill>
                    <a:blip r:embed="rId10"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lastRenderedPageBreak/>
        <w:drawing>
          <wp:inline distT="0" distB="0" distL="0" distR="0">
            <wp:extent cx="9588500" cy="6767830"/>
            <wp:effectExtent l="19050" t="0" r="0" b="0"/>
            <wp:docPr id="41" name="Рисунок 41"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2"/>
                    <pic:cNvPicPr>
                      <a:picLocks noChangeAspect="1" noChangeArrowheads="1"/>
                    </pic:cNvPicPr>
                  </pic:nvPicPr>
                  <pic:blipFill>
                    <a:blip r:embed="rId11"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lastRenderedPageBreak/>
        <w:drawing>
          <wp:inline distT="0" distB="0" distL="0" distR="0">
            <wp:extent cx="9394825" cy="6310630"/>
            <wp:effectExtent l="19050" t="0" r="0" b="0"/>
            <wp:docPr id="42" name="Рисунок 42"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image3"/>
                    <pic:cNvPicPr>
                      <a:picLocks noChangeAspect="1" noChangeArrowheads="1"/>
                    </pic:cNvPicPr>
                  </pic:nvPicPr>
                  <pic:blipFill>
                    <a:blip r:embed="rId12"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lastRenderedPageBreak/>
        <w:drawing>
          <wp:inline distT="0" distB="0" distL="0" distR="0">
            <wp:extent cx="9401810" cy="6142990"/>
            <wp:effectExtent l="19050" t="0" r="8890" b="0"/>
            <wp:docPr id="43" name="Рисунок 43"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mage4"/>
                    <pic:cNvPicPr>
                      <a:picLocks noChangeAspect="1" noChangeArrowheads="1"/>
                    </pic:cNvPicPr>
                  </pic:nvPicPr>
                  <pic:blipFill>
                    <a:blip r:embed="rId13"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lastRenderedPageBreak/>
        <w:drawing>
          <wp:inline distT="0" distB="0" distL="0" distR="0">
            <wp:extent cx="9408160" cy="6607175"/>
            <wp:effectExtent l="19050" t="0" r="2540" b="0"/>
            <wp:docPr id="44" name="Рисунок 44"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mage5"/>
                    <pic:cNvPicPr>
                      <a:picLocks noChangeAspect="1" noChangeArrowheads="1"/>
                    </pic:cNvPicPr>
                  </pic:nvPicPr>
                  <pic:blipFill>
                    <a:blip r:embed="rId14"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lastRenderedPageBreak/>
        <w:drawing>
          <wp:inline distT="0" distB="0" distL="0" distR="0">
            <wp:extent cx="9382125" cy="6052820"/>
            <wp:effectExtent l="19050" t="0" r="9525" b="0"/>
            <wp:docPr id="45" name="Рисунок 45"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6"/>
                    <pic:cNvPicPr>
                      <a:picLocks noChangeAspect="1" noChangeArrowheads="1"/>
                    </pic:cNvPicPr>
                  </pic:nvPicPr>
                  <pic:blipFill>
                    <a:blip r:embed="rId15"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lastRenderedPageBreak/>
        <w:drawing>
          <wp:inline distT="0" distB="0" distL="0" distR="0">
            <wp:extent cx="9394825" cy="6677660"/>
            <wp:effectExtent l="19050" t="0" r="0" b="0"/>
            <wp:docPr id="46" name="Рисунок 46"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7"/>
                    <pic:cNvPicPr>
                      <a:picLocks noChangeAspect="1" noChangeArrowheads="1"/>
                    </pic:cNvPicPr>
                  </pic:nvPicPr>
                  <pic:blipFill>
                    <a:blip r:embed="rId16"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lastRenderedPageBreak/>
        <w:drawing>
          <wp:inline distT="0" distB="0" distL="0" distR="0">
            <wp:extent cx="9408160" cy="6607175"/>
            <wp:effectExtent l="19050" t="0" r="2540" b="0"/>
            <wp:docPr id="47" name="Рисунок 47"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8"/>
                    <pic:cNvPicPr>
                      <a:picLocks noChangeAspect="1" noChangeArrowheads="1"/>
                    </pic:cNvPicPr>
                  </pic:nvPicPr>
                  <pic:blipFill>
                    <a:blip r:embed="rId17"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lastRenderedPageBreak/>
        <w:drawing>
          <wp:inline distT="0" distB="0" distL="0" distR="0">
            <wp:extent cx="9394825" cy="6632575"/>
            <wp:effectExtent l="19050" t="0" r="0" b="0"/>
            <wp:docPr id="48" name="Рисунок 48"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9"/>
                    <pic:cNvPicPr>
                      <a:picLocks noChangeAspect="1" noChangeArrowheads="1"/>
                    </pic:cNvPicPr>
                  </pic:nvPicPr>
                  <pic:blipFill>
                    <a:blip r:embed="rId18"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lastRenderedPageBreak/>
        <w:drawing>
          <wp:inline distT="0" distB="0" distL="0" distR="0">
            <wp:extent cx="9382125" cy="6671310"/>
            <wp:effectExtent l="19050" t="0" r="9525" b="0"/>
            <wp:docPr id="49" name="Рисунок 49"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10"/>
                    <pic:cNvPicPr>
                      <a:picLocks noChangeAspect="1" noChangeArrowheads="1"/>
                    </pic:cNvPicPr>
                  </pic:nvPicPr>
                  <pic:blipFill>
                    <a:blip r:embed="rId19"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lastRenderedPageBreak/>
        <w:drawing>
          <wp:inline distT="0" distB="0" distL="0" distR="0">
            <wp:extent cx="9382125" cy="6767830"/>
            <wp:effectExtent l="19050" t="0" r="9525" b="0"/>
            <wp:docPr id="50" name="Рисунок 50"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11"/>
                    <pic:cNvPicPr>
                      <a:picLocks noChangeAspect="1" noChangeArrowheads="1"/>
                    </pic:cNvPicPr>
                  </pic:nvPicPr>
                  <pic:blipFill>
                    <a:blip r:embed="rId20"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lastRenderedPageBreak/>
        <w:drawing>
          <wp:inline distT="0" distB="0" distL="0" distR="0">
            <wp:extent cx="9350375" cy="1751330"/>
            <wp:effectExtent l="19050" t="0" r="3175" b="0"/>
            <wp:docPr id="51" name="Рисунок 51"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image12"/>
                    <pic:cNvPicPr>
                      <a:picLocks noChangeAspect="1" noChangeArrowheads="1"/>
                    </pic:cNvPicPr>
                  </pic:nvPicPr>
                  <pic:blipFill>
                    <a:blip r:embed="rId21"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52" name="Рисунок 52"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image13"/>
                    <pic:cNvPicPr>
                      <a:picLocks noChangeAspect="1" noChangeArrowheads="1"/>
                    </pic:cNvPicPr>
                  </pic:nvPicPr>
                  <pic:blipFill>
                    <a:blip r:embed="rId22"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Pr="00CA1270" w:rsidRDefault="008324F0" w:rsidP="00F42336">
      <w:pPr>
        <w:pStyle w:val="4"/>
        <w:numPr>
          <w:ilvl w:val="0"/>
          <w:numId w:val="0"/>
        </w:numPr>
        <w:ind w:right="0"/>
        <w:rPr>
          <w:b/>
          <w:szCs w:val="24"/>
        </w:rPr>
      </w:pPr>
      <w:r>
        <w:rPr>
          <w:u w:val="single"/>
        </w:rPr>
        <w:lastRenderedPageBreak/>
        <w:t xml:space="preserve">Проект </w:t>
      </w:r>
      <w:r w:rsidRPr="003B29BA">
        <w:rPr>
          <w:u w:val="single"/>
        </w:rPr>
        <w:t>договора</w:t>
      </w:r>
      <w:r w:rsidRPr="003B29BA">
        <w:rPr>
          <w:b/>
          <w:szCs w:val="24"/>
        </w:rPr>
        <w:t xml:space="preserve">  </w:t>
      </w:r>
      <w:r w:rsidRPr="003B29BA">
        <w:rPr>
          <w:u w:val="single"/>
        </w:rPr>
        <w:t>для лота №5</w:t>
      </w:r>
      <w:r w:rsidRPr="00E67578">
        <w:rPr>
          <w:u w:val="single"/>
        </w:rPr>
        <w:t xml:space="preserve"> </w:t>
      </w:r>
      <w:r w:rsidRPr="00E67578">
        <w:t xml:space="preserve">                                           </w:t>
      </w:r>
      <w:r w:rsidRPr="00E67578">
        <w:rPr>
          <w:b/>
          <w:szCs w:val="24"/>
        </w:rPr>
        <w:t xml:space="preserve">                 </w:t>
      </w:r>
    </w:p>
    <w:p w:rsidR="008324F0" w:rsidRDefault="008324F0" w:rsidP="00F42336">
      <w:pPr>
        <w:pStyle w:val="a4"/>
        <w:rPr>
          <w:sz w:val="24"/>
        </w:rPr>
      </w:pPr>
    </w:p>
    <w:p w:rsidR="008324F0" w:rsidRPr="003B29BA" w:rsidRDefault="008324F0" w:rsidP="00F42336">
      <w:pPr>
        <w:pStyle w:val="a4"/>
        <w:rPr>
          <w:rFonts w:ascii="Times New Roman" w:hAnsi="Times New Roman"/>
          <w:b w:val="0"/>
          <w:sz w:val="24"/>
        </w:rPr>
      </w:pPr>
      <w:r w:rsidRPr="003B29BA">
        <w:rPr>
          <w:rFonts w:ascii="Times New Roman" w:hAnsi="Times New Roman"/>
          <w:b w:val="0"/>
          <w:sz w:val="24"/>
        </w:rPr>
        <w:t>ДОГОВОР ПОДРЯДА № ___</w:t>
      </w:r>
    </w:p>
    <w:p w:rsidR="008324F0" w:rsidRPr="003B29BA" w:rsidRDefault="008324F0" w:rsidP="00F42336">
      <w:pPr>
        <w:pStyle w:val="a4"/>
        <w:rPr>
          <w:rFonts w:ascii="Times New Roman" w:hAnsi="Times New Roman"/>
          <w:b w:val="0"/>
          <w:sz w:val="16"/>
          <w:szCs w:val="16"/>
        </w:rPr>
      </w:pPr>
    </w:p>
    <w:p w:rsidR="008324F0" w:rsidRPr="003546F1" w:rsidRDefault="008324F0" w:rsidP="00F42336">
      <w:pPr>
        <w:pStyle w:val="a4"/>
        <w:jc w:val="left"/>
        <w:rPr>
          <w:sz w:val="24"/>
        </w:rPr>
      </w:pPr>
      <w:r w:rsidRPr="003546F1">
        <w:rPr>
          <w:rFonts w:ascii="Times New Roman" w:hAnsi="Times New Roman"/>
          <w:b w:val="0"/>
          <w:sz w:val="24"/>
        </w:rPr>
        <w:t>г. Ярославль</w:t>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r>
      <w:r w:rsidRPr="003546F1">
        <w:rPr>
          <w:rFonts w:ascii="Times New Roman" w:hAnsi="Times New Roman"/>
          <w:b w:val="0"/>
          <w:sz w:val="24"/>
        </w:rPr>
        <w:tab/>
        <w:t>«___» _____________ 201__ года</w:t>
      </w:r>
    </w:p>
    <w:p w:rsidR="008324F0" w:rsidRPr="003546F1" w:rsidRDefault="008324F0" w:rsidP="00F42336">
      <w:pPr>
        <w:rPr>
          <w:sz w:val="24"/>
        </w:rPr>
      </w:pPr>
    </w:p>
    <w:p w:rsidR="008324F0" w:rsidRPr="003546F1" w:rsidRDefault="008324F0" w:rsidP="00F42336">
      <w:pPr>
        <w:pStyle w:val="310"/>
        <w:spacing w:after="0"/>
        <w:ind w:firstLine="567"/>
        <w:jc w:val="both"/>
        <w:rPr>
          <w:sz w:val="24"/>
          <w:szCs w:val="24"/>
        </w:rPr>
      </w:pPr>
      <w:proofErr w:type="gramStart"/>
      <w:r w:rsidRPr="003546F1">
        <w:rPr>
          <w:sz w:val="24"/>
          <w:szCs w:val="24"/>
        </w:rPr>
        <w:t>ОАО «Славнефть-ЯНОС», именуемое в дальнейшем «Заказчик», в лице генерального директора Никитина Александра Анатольевича,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 заключили настоящий договор о нижеследующем:</w:t>
      </w:r>
      <w:proofErr w:type="gramEnd"/>
    </w:p>
    <w:p w:rsidR="008324F0" w:rsidRPr="003546F1" w:rsidRDefault="008324F0" w:rsidP="00F42336">
      <w:pPr>
        <w:tabs>
          <w:tab w:val="left" w:pos="284"/>
        </w:tabs>
        <w:spacing w:before="0"/>
        <w:ind w:left="284"/>
        <w:jc w:val="center"/>
        <w:rPr>
          <w:rFonts w:ascii="Times New Roman" w:hAnsi="Times New Roman"/>
          <w:b/>
          <w:bCs/>
          <w:sz w:val="24"/>
        </w:rPr>
      </w:pPr>
      <w:r w:rsidRPr="003546F1">
        <w:rPr>
          <w:rFonts w:ascii="Times New Roman" w:hAnsi="Times New Roman"/>
          <w:b/>
          <w:bCs/>
          <w:sz w:val="24"/>
        </w:rPr>
        <w:t>1. Предмет договора</w:t>
      </w:r>
    </w:p>
    <w:p w:rsidR="008324F0" w:rsidRPr="003546F1" w:rsidRDefault="008324F0" w:rsidP="00F42336">
      <w:pPr>
        <w:spacing w:before="0"/>
        <w:ind w:firstLine="567"/>
        <w:jc w:val="both"/>
        <w:rPr>
          <w:rFonts w:ascii="Times New Roman" w:hAnsi="Times New Roman"/>
          <w:sz w:val="24"/>
        </w:rPr>
      </w:pPr>
      <w:r w:rsidRPr="003546F1">
        <w:rPr>
          <w:rFonts w:ascii="Times New Roman" w:hAnsi="Times New Roman"/>
          <w:sz w:val="24"/>
        </w:rPr>
        <w:t xml:space="preserve">1.1. Подрядчик принимает на себя обязательства по </w:t>
      </w:r>
      <w:r w:rsidRPr="003546F1">
        <w:rPr>
          <w:rFonts w:ascii="Times New Roman" w:hAnsi="Times New Roman"/>
          <w:b/>
          <w:sz w:val="24"/>
        </w:rPr>
        <w:t>выполнению работ не входящих в объемы капитальных ремонтов согласно графику простоев по цеху № 6 Производство КМ-2</w:t>
      </w:r>
      <w:r w:rsidRPr="003546F1">
        <w:rPr>
          <w:rFonts w:ascii="Times New Roman" w:hAnsi="Times New Roman"/>
          <w:sz w:val="24"/>
        </w:rPr>
        <w:t xml:space="preserve"> </w:t>
      </w:r>
      <w:r w:rsidRPr="003546F1">
        <w:rPr>
          <w:rFonts w:ascii="Times New Roman" w:hAnsi="Times New Roman"/>
          <w:b/>
          <w:sz w:val="24"/>
        </w:rPr>
        <w:t xml:space="preserve">в соответствии с </w:t>
      </w:r>
      <w:r w:rsidRPr="003546F1">
        <w:rPr>
          <w:rFonts w:ascii="Times New Roman" w:hAnsi="Times New Roman"/>
          <w:b/>
          <w:color w:val="000000"/>
          <w:sz w:val="24"/>
        </w:rPr>
        <w:t>заданием</w:t>
      </w:r>
      <w:r w:rsidRPr="003546F1">
        <w:rPr>
          <w:rFonts w:ascii="Times New Roman" w:hAnsi="Times New Roman"/>
          <w:b/>
          <w:sz w:val="24"/>
        </w:rPr>
        <w:t xml:space="preserve"> Заказчика</w:t>
      </w:r>
      <w:r w:rsidRPr="003546F1">
        <w:rPr>
          <w:rFonts w:ascii="Times New Roman" w:hAnsi="Times New Roman"/>
          <w:sz w:val="24"/>
        </w:rPr>
        <w:t xml:space="preserve">. Задание определяется приложениями к настоящему договору. Виды работ перечислены в </w:t>
      </w:r>
      <w:r w:rsidRPr="003546F1">
        <w:rPr>
          <w:rFonts w:ascii="Times New Roman" w:hAnsi="Times New Roman"/>
          <w:b/>
          <w:sz w:val="24"/>
        </w:rPr>
        <w:t xml:space="preserve">Приложении   № 1 </w:t>
      </w:r>
      <w:r w:rsidRPr="003546F1">
        <w:rPr>
          <w:rFonts w:ascii="Times New Roman" w:hAnsi="Times New Roman"/>
          <w:sz w:val="24"/>
        </w:rPr>
        <w:t>к настоящему Договору.</w:t>
      </w:r>
    </w:p>
    <w:p w:rsidR="008324F0" w:rsidRPr="003546F1" w:rsidRDefault="008324F0" w:rsidP="00F42336">
      <w:pPr>
        <w:pStyle w:val="a9"/>
        <w:tabs>
          <w:tab w:val="clear" w:pos="4677"/>
          <w:tab w:val="clear" w:pos="9355"/>
          <w:tab w:val="left" w:pos="284"/>
          <w:tab w:val="num" w:pos="3338"/>
        </w:tabs>
        <w:jc w:val="center"/>
        <w:rPr>
          <w:b/>
          <w:bCs/>
          <w:sz w:val="24"/>
          <w:szCs w:val="24"/>
        </w:rPr>
      </w:pPr>
      <w:r w:rsidRPr="003546F1">
        <w:rPr>
          <w:b/>
          <w:bCs/>
          <w:sz w:val="24"/>
          <w:szCs w:val="24"/>
        </w:rPr>
        <w:t>2. Объёмы и сроки выполнения работ</w:t>
      </w:r>
    </w:p>
    <w:p w:rsidR="008324F0" w:rsidRPr="003546F1" w:rsidRDefault="008324F0" w:rsidP="00F42336">
      <w:pPr>
        <w:spacing w:before="0"/>
        <w:jc w:val="both"/>
        <w:rPr>
          <w:rFonts w:ascii="Times New Roman" w:hAnsi="Times New Roman"/>
          <w:sz w:val="24"/>
        </w:rPr>
      </w:pPr>
      <w:r w:rsidRPr="003546F1">
        <w:rPr>
          <w:rFonts w:ascii="Times New Roman" w:hAnsi="Times New Roman"/>
          <w:b/>
          <w:bCs/>
          <w:sz w:val="24"/>
        </w:rPr>
        <w:t xml:space="preserve">          </w:t>
      </w:r>
      <w:r w:rsidRPr="003546F1">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8324F0" w:rsidRPr="003546F1" w:rsidRDefault="008324F0" w:rsidP="00F42336">
      <w:pPr>
        <w:spacing w:before="0"/>
        <w:jc w:val="both"/>
        <w:rPr>
          <w:rFonts w:ascii="Times New Roman" w:hAnsi="Times New Roman"/>
          <w:sz w:val="24"/>
        </w:rPr>
      </w:pPr>
      <w:r w:rsidRPr="003546F1">
        <w:rPr>
          <w:rFonts w:ascii="Times New Roman" w:hAnsi="Times New Roman"/>
          <w:sz w:val="24"/>
        </w:rPr>
        <w:t xml:space="preserve">         2.2.   Сроки выполнения работ: </w:t>
      </w:r>
      <w:r w:rsidRPr="003546F1">
        <w:rPr>
          <w:rFonts w:ascii="Times New Roman" w:hAnsi="Times New Roman"/>
          <w:b/>
          <w:sz w:val="24"/>
        </w:rPr>
        <w:t>начало</w:t>
      </w:r>
      <w:r w:rsidRPr="003546F1">
        <w:rPr>
          <w:rFonts w:ascii="Times New Roman" w:hAnsi="Times New Roman"/>
          <w:sz w:val="24"/>
        </w:rPr>
        <w:t xml:space="preserve"> </w:t>
      </w:r>
      <w:r w:rsidRPr="003546F1">
        <w:rPr>
          <w:rFonts w:ascii="Times New Roman" w:hAnsi="Times New Roman"/>
          <w:b/>
          <w:sz w:val="24"/>
        </w:rPr>
        <w:t>работ – 01.01.2016 г., окончание работ – 31.12.2018 г.</w:t>
      </w:r>
      <w:r w:rsidRPr="003546F1">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8324F0" w:rsidRPr="003546F1" w:rsidRDefault="008324F0" w:rsidP="00F42336">
      <w:pPr>
        <w:spacing w:before="0"/>
        <w:jc w:val="both"/>
        <w:rPr>
          <w:rFonts w:ascii="Times New Roman" w:hAnsi="Times New Roman"/>
          <w:sz w:val="24"/>
        </w:rPr>
      </w:pPr>
    </w:p>
    <w:p w:rsidR="008324F0" w:rsidRPr="003546F1" w:rsidRDefault="008324F0" w:rsidP="00F42336">
      <w:pPr>
        <w:pStyle w:val="a9"/>
        <w:tabs>
          <w:tab w:val="clear" w:pos="4677"/>
          <w:tab w:val="clear" w:pos="9355"/>
          <w:tab w:val="left" w:pos="284"/>
          <w:tab w:val="num" w:pos="3338"/>
        </w:tabs>
        <w:jc w:val="center"/>
        <w:rPr>
          <w:b/>
          <w:bCs/>
          <w:sz w:val="24"/>
          <w:szCs w:val="24"/>
        </w:rPr>
      </w:pPr>
      <w:r w:rsidRPr="003546F1">
        <w:rPr>
          <w:b/>
          <w:bCs/>
          <w:sz w:val="24"/>
          <w:szCs w:val="24"/>
        </w:rPr>
        <w:t>3. Стоимость работ</w:t>
      </w:r>
    </w:p>
    <w:p w:rsidR="008324F0" w:rsidRPr="003546F1" w:rsidRDefault="008324F0" w:rsidP="00F42336">
      <w:pPr>
        <w:pStyle w:val="a9"/>
        <w:tabs>
          <w:tab w:val="clear" w:pos="4677"/>
          <w:tab w:val="clear" w:pos="9355"/>
          <w:tab w:val="left" w:pos="284"/>
          <w:tab w:val="num" w:pos="3338"/>
        </w:tabs>
        <w:jc w:val="both"/>
        <w:rPr>
          <w:b/>
          <w:bCs/>
          <w:sz w:val="24"/>
          <w:szCs w:val="24"/>
        </w:rPr>
      </w:pPr>
      <w:r w:rsidRPr="003546F1">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3546F1">
        <w:rPr>
          <w:b/>
          <w:sz w:val="24"/>
          <w:szCs w:val="24"/>
        </w:rPr>
        <w:t>180 000 000 (сто восемьдесять миллионов)  рублей</w:t>
      </w:r>
      <w:r w:rsidRPr="003546F1">
        <w:rPr>
          <w:sz w:val="24"/>
          <w:szCs w:val="24"/>
        </w:rPr>
        <w:t>, кроме того  НДС -  32 400 000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8324F0" w:rsidRPr="003546F1" w:rsidRDefault="008324F0" w:rsidP="00F42336">
      <w:pPr>
        <w:spacing w:before="0"/>
        <w:ind w:firstLine="567"/>
        <w:jc w:val="both"/>
        <w:rPr>
          <w:rFonts w:ascii="Times New Roman" w:hAnsi="Times New Roman"/>
          <w:color w:val="000000"/>
          <w:sz w:val="24"/>
        </w:rPr>
      </w:pPr>
      <w:r w:rsidRPr="003546F1">
        <w:rPr>
          <w:rFonts w:ascii="Times New Roman" w:hAnsi="Times New Roman"/>
          <w:sz w:val="24"/>
        </w:rPr>
        <w:t xml:space="preserve">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3546F1">
        <w:rPr>
          <w:rFonts w:ascii="Times New Roman" w:hAnsi="Times New Roman"/>
          <w:color w:val="000000"/>
          <w:sz w:val="24"/>
        </w:rPr>
        <w:t>(</w:t>
      </w:r>
      <w:r w:rsidRPr="003546F1">
        <w:rPr>
          <w:rFonts w:ascii="Times New Roman" w:hAnsi="Times New Roman"/>
          <w:b/>
          <w:color w:val="000000"/>
          <w:sz w:val="24"/>
        </w:rPr>
        <w:t>Приложение № 3</w:t>
      </w:r>
      <w:r w:rsidRPr="003546F1">
        <w:rPr>
          <w:rFonts w:ascii="Times New Roman" w:hAnsi="Times New Roman"/>
          <w:color w:val="000000"/>
          <w:sz w:val="24"/>
        </w:rPr>
        <w:t xml:space="preserve"> к настоящему Договору)</w:t>
      </w:r>
      <w:r w:rsidRPr="003546F1">
        <w:rPr>
          <w:rFonts w:ascii="Times New Roman" w:hAnsi="Times New Roman"/>
          <w:sz w:val="24"/>
        </w:rPr>
        <w:t>, утвержденных в установленном порядке, с применением Регламента определения стоимости работ (</w:t>
      </w:r>
      <w:r w:rsidRPr="003546F1">
        <w:rPr>
          <w:rFonts w:ascii="Times New Roman" w:hAnsi="Times New Roman"/>
          <w:b/>
          <w:sz w:val="24"/>
        </w:rPr>
        <w:t xml:space="preserve">Приложение № 2 </w:t>
      </w:r>
      <w:r w:rsidRPr="003546F1">
        <w:rPr>
          <w:rFonts w:ascii="Times New Roman" w:hAnsi="Times New Roman"/>
          <w:sz w:val="24"/>
        </w:rPr>
        <w:t xml:space="preserve">к настоящему Договору) </w:t>
      </w:r>
      <w:r w:rsidRPr="003546F1">
        <w:rPr>
          <w:rFonts w:ascii="Times New Roman" w:hAnsi="Times New Roman"/>
          <w:color w:val="000000"/>
          <w:sz w:val="24"/>
        </w:rPr>
        <w:t xml:space="preserve">зафиксированного данным Договором.     </w:t>
      </w:r>
    </w:p>
    <w:p w:rsidR="008324F0" w:rsidRPr="003546F1" w:rsidRDefault="008324F0" w:rsidP="00F42336">
      <w:pPr>
        <w:spacing w:before="0"/>
        <w:ind w:firstLine="567"/>
        <w:jc w:val="both"/>
        <w:rPr>
          <w:rFonts w:ascii="Times New Roman" w:hAnsi="Times New Roman"/>
          <w:sz w:val="24"/>
        </w:rPr>
      </w:pPr>
      <w:r w:rsidRPr="003546F1">
        <w:rPr>
          <w:rFonts w:ascii="Times New Roman" w:hAnsi="Times New Roman"/>
          <w:sz w:val="24"/>
        </w:rPr>
        <w:t>3.</w:t>
      </w:r>
      <w:r w:rsidR="00BC5A4F">
        <w:rPr>
          <w:rFonts w:ascii="Times New Roman" w:hAnsi="Times New Roman"/>
          <w:sz w:val="24"/>
        </w:rPr>
        <w:t>3</w:t>
      </w:r>
      <w:r w:rsidRPr="003546F1">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324F0" w:rsidRPr="003546F1" w:rsidRDefault="008324F0" w:rsidP="00F42336">
      <w:pPr>
        <w:spacing w:before="0"/>
        <w:ind w:firstLine="567"/>
        <w:jc w:val="both"/>
        <w:rPr>
          <w:rFonts w:ascii="Times New Roman" w:hAnsi="Times New Roman"/>
          <w:sz w:val="24"/>
        </w:rPr>
      </w:pPr>
      <w:r w:rsidRPr="003546F1">
        <w:rPr>
          <w:rFonts w:ascii="Times New Roman" w:hAnsi="Times New Roman"/>
          <w:sz w:val="24"/>
        </w:rPr>
        <w:t>Стоимость опциона - не более 30 % от стоимости работ по настоящему Договору, указанной в п. 3.1.</w:t>
      </w:r>
    </w:p>
    <w:p w:rsidR="008324F0" w:rsidRPr="003B29BA" w:rsidRDefault="008324F0" w:rsidP="00F42336">
      <w:pPr>
        <w:spacing w:before="0"/>
        <w:ind w:firstLine="567"/>
        <w:jc w:val="both"/>
        <w:rPr>
          <w:rFonts w:ascii="Times New Roman" w:hAnsi="Times New Roman"/>
          <w:sz w:val="24"/>
        </w:rPr>
      </w:pPr>
      <w:r w:rsidRPr="003546F1">
        <w:rPr>
          <w:rFonts w:ascii="Times New Roman" w:eastAsia="Calibri" w:hAnsi="Times New Roman"/>
          <w:sz w:val="24"/>
        </w:rPr>
        <w:t>3.</w:t>
      </w:r>
      <w:r w:rsidR="00BC5A4F">
        <w:rPr>
          <w:rFonts w:ascii="Times New Roman" w:eastAsia="Calibri" w:hAnsi="Times New Roman"/>
          <w:sz w:val="24"/>
        </w:rPr>
        <w:t>4</w:t>
      </w:r>
      <w:r w:rsidRPr="003546F1">
        <w:rPr>
          <w:rFonts w:ascii="Times New Roman" w:eastAsia="Calibri" w:hAnsi="Times New Roman"/>
          <w:sz w:val="24"/>
        </w:rPr>
        <w:t>.</w:t>
      </w:r>
      <w:r w:rsidRPr="003546F1">
        <w:rPr>
          <w:rFonts w:ascii="Times New Roman" w:hAnsi="Times New Roman"/>
          <w:sz w:val="24"/>
        </w:rPr>
        <w:t xml:space="preserve"> В течение установленных</w:t>
      </w:r>
      <w:r w:rsidRPr="003B29BA">
        <w:rPr>
          <w:rFonts w:ascii="Times New Roman" w:hAnsi="Times New Roman"/>
          <w:sz w:val="24"/>
        </w:rPr>
        <w:t xml:space="preserve"> настоящим договором сроков оплаты проценты на сумму долга, предусмотренные ст.317.1 ГК РФ, не начисляются.</w:t>
      </w:r>
    </w:p>
    <w:p w:rsidR="003546F1" w:rsidRPr="003B29BA" w:rsidRDefault="003546F1" w:rsidP="00F42336">
      <w:pPr>
        <w:spacing w:before="0"/>
        <w:ind w:firstLine="567"/>
        <w:jc w:val="both"/>
        <w:rPr>
          <w:rFonts w:ascii="Times New Roman" w:hAnsi="Times New Roman"/>
          <w:sz w:val="24"/>
        </w:rPr>
      </w:pPr>
    </w:p>
    <w:p w:rsidR="008324F0" w:rsidRPr="003B29BA" w:rsidRDefault="008324F0" w:rsidP="00F42336">
      <w:pPr>
        <w:pStyle w:val="a9"/>
        <w:tabs>
          <w:tab w:val="clear" w:pos="4677"/>
          <w:tab w:val="clear" w:pos="9355"/>
          <w:tab w:val="left" w:pos="284"/>
          <w:tab w:val="num" w:pos="1778"/>
        </w:tabs>
        <w:jc w:val="center"/>
        <w:rPr>
          <w:b/>
          <w:bCs/>
          <w:sz w:val="24"/>
          <w:szCs w:val="24"/>
        </w:rPr>
      </w:pPr>
      <w:r w:rsidRPr="003B29BA">
        <w:rPr>
          <w:b/>
          <w:bCs/>
          <w:sz w:val="24"/>
          <w:szCs w:val="24"/>
        </w:rPr>
        <w:t>4. Порядок расчетов</w:t>
      </w:r>
    </w:p>
    <w:p w:rsidR="008324F0" w:rsidRPr="003B29BA" w:rsidRDefault="008324F0" w:rsidP="00F42336">
      <w:pPr>
        <w:pStyle w:val="a9"/>
        <w:tabs>
          <w:tab w:val="clear" w:pos="4677"/>
          <w:tab w:val="clear" w:pos="9355"/>
        </w:tabs>
        <w:ind w:firstLine="567"/>
        <w:jc w:val="both"/>
        <w:rPr>
          <w:sz w:val="24"/>
          <w:szCs w:val="24"/>
        </w:rPr>
      </w:pPr>
      <w:r w:rsidRPr="003B29BA">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3B29BA" w:rsidRDefault="008324F0" w:rsidP="00F42336">
      <w:pPr>
        <w:pStyle w:val="a9"/>
        <w:tabs>
          <w:tab w:val="clear" w:pos="4677"/>
          <w:tab w:val="clear" w:pos="9355"/>
        </w:tabs>
        <w:ind w:firstLine="567"/>
        <w:jc w:val="both"/>
        <w:rPr>
          <w:sz w:val="24"/>
          <w:szCs w:val="24"/>
        </w:rPr>
      </w:pPr>
      <w:r w:rsidRPr="003B29BA">
        <w:rPr>
          <w:sz w:val="24"/>
          <w:szCs w:val="24"/>
        </w:rPr>
        <w:t xml:space="preserve">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w:t>
      </w:r>
      <w:r w:rsidRPr="003B29BA">
        <w:rPr>
          <w:sz w:val="24"/>
          <w:szCs w:val="24"/>
        </w:rPr>
        <w:lastRenderedPageBreak/>
        <w:t>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3B29BA" w:rsidRDefault="008324F0" w:rsidP="003B29BA">
      <w:pPr>
        <w:pStyle w:val="a9"/>
        <w:tabs>
          <w:tab w:val="clear" w:pos="4677"/>
          <w:tab w:val="clear" w:pos="9355"/>
        </w:tabs>
        <w:ind w:firstLine="567"/>
        <w:jc w:val="both"/>
        <w:rPr>
          <w:sz w:val="24"/>
          <w:szCs w:val="24"/>
        </w:rPr>
      </w:pPr>
    </w:p>
    <w:p w:rsidR="008324F0" w:rsidRPr="003B29BA" w:rsidRDefault="008324F0" w:rsidP="003B29BA">
      <w:pPr>
        <w:pStyle w:val="a9"/>
        <w:tabs>
          <w:tab w:val="clear" w:pos="4677"/>
          <w:tab w:val="clear" w:pos="9355"/>
          <w:tab w:val="left" w:pos="284"/>
          <w:tab w:val="num" w:pos="1778"/>
        </w:tabs>
        <w:jc w:val="center"/>
        <w:rPr>
          <w:b/>
          <w:bCs/>
          <w:sz w:val="24"/>
          <w:szCs w:val="24"/>
        </w:rPr>
      </w:pPr>
      <w:r w:rsidRPr="003B29BA">
        <w:rPr>
          <w:b/>
          <w:bCs/>
          <w:sz w:val="24"/>
          <w:szCs w:val="24"/>
        </w:rPr>
        <w:t>5. Обеспечение материалами и оборудованием</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5.2 Подрядчик осуществляет доставку к месту выполнения работ</w:t>
      </w:r>
      <w:r w:rsidRPr="003B29BA">
        <w:rPr>
          <w:rFonts w:ascii="Times New Roman" w:hAnsi="Times New Roman"/>
          <w:bCs/>
          <w:sz w:val="24"/>
        </w:rPr>
        <w:t xml:space="preserve"> </w:t>
      </w:r>
      <w:r w:rsidRPr="003B29BA">
        <w:rPr>
          <w:rFonts w:ascii="Times New Roman" w:hAnsi="Times New Roman"/>
          <w:sz w:val="24"/>
        </w:rPr>
        <w:t>материалов и запасных частей</w:t>
      </w:r>
      <w:r w:rsidRPr="003B29BA">
        <w:rPr>
          <w:rFonts w:ascii="Times New Roman" w:hAnsi="Times New Roman"/>
          <w:bCs/>
          <w:sz w:val="24"/>
        </w:rPr>
        <w:t>.</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5.3</w:t>
      </w:r>
      <w:proofErr w:type="gramStart"/>
      <w:r w:rsidRPr="003B29BA">
        <w:rPr>
          <w:rFonts w:ascii="Times New Roman" w:hAnsi="Times New Roman"/>
          <w:sz w:val="24"/>
        </w:rPr>
        <w:t xml:space="preserve"> В</w:t>
      </w:r>
      <w:proofErr w:type="gramEnd"/>
      <w:r w:rsidRPr="003B29BA">
        <w:rPr>
          <w:rFonts w:ascii="Times New Roman" w:hAnsi="Times New Roman"/>
          <w:sz w:val="24"/>
        </w:rPr>
        <w:t>се предоставляемые для выполнения работ материалы и запасные части должны иметь:</w:t>
      </w:r>
    </w:p>
    <w:p w:rsidR="008324F0" w:rsidRPr="003B29BA" w:rsidRDefault="008324F0" w:rsidP="003B29BA">
      <w:pPr>
        <w:numPr>
          <w:ilvl w:val="0"/>
          <w:numId w:val="15"/>
        </w:numPr>
        <w:tabs>
          <w:tab w:val="clear" w:pos="720"/>
        </w:tabs>
        <w:spacing w:before="0"/>
        <w:ind w:left="0" w:firstLine="567"/>
        <w:jc w:val="both"/>
        <w:rPr>
          <w:rFonts w:ascii="Times New Roman" w:hAnsi="Times New Roman"/>
          <w:sz w:val="24"/>
        </w:rPr>
      </w:pPr>
      <w:r w:rsidRPr="003B29BA">
        <w:rPr>
          <w:rFonts w:ascii="Times New Roman" w:hAnsi="Times New Roman"/>
          <w:sz w:val="24"/>
        </w:rPr>
        <w:t>Сертификаты качества, выданные производителем,</w:t>
      </w:r>
    </w:p>
    <w:p w:rsidR="008324F0" w:rsidRPr="003B29BA" w:rsidRDefault="008324F0" w:rsidP="003B29BA">
      <w:pPr>
        <w:numPr>
          <w:ilvl w:val="0"/>
          <w:numId w:val="15"/>
        </w:numPr>
        <w:tabs>
          <w:tab w:val="clear" w:pos="720"/>
        </w:tabs>
        <w:spacing w:before="0"/>
        <w:ind w:left="0" w:firstLine="567"/>
        <w:jc w:val="both"/>
        <w:rPr>
          <w:rFonts w:ascii="Times New Roman" w:hAnsi="Times New Roman"/>
          <w:sz w:val="24"/>
        </w:rPr>
      </w:pPr>
      <w:r w:rsidRPr="003B29BA">
        <w:rPr>
          <w:rFonts w:ascii="Times New Roman" w:hAnsi="Times New Roman"/>
          <w:sz w:val="24"/>
        </w:rPr>
        <w:t>Сертификаты соответствия Госстандарта Российской Федерации,</w:t>
      </w:r>
    </w:p>
    <w:p w:rsidR="008324F0" w:rsidRPr="003B29BA" w:rsidRDefault="008324F0" w:rsidP="003B29BA">
      <w:pPr>
        <w:numPr>
          <w:ilvl w:val="0"/>
          <w:numId w:val="15"/>
        </w:numPr>
        <w:tabs>
          <w:tab w:val="clear" w:pos="720"/>
        </w:tabs>
        <w:spacing w:before="0"/>
        <w:ind w:left="0" w:firstLine="567"/>
        <w:jc w:val="both"/>
        <w:rPr>
          <w:rFonts w:ascii="Times New Roman" w:hAnsi="Times New Roman"/>
          <w:sz w:val="24"/>
        </w:rPr>
      </w:pPr>
      <w:r w:rsidRPr="003B29BA">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3B29BA" w:rsidRDefault="008324F0" w:rsidP="003B29BA">
      <w:pPr>
        <w:numPr>
          <w:ilvl w:val="0"/>
          <w:numId w:val="15"/>
        </w:numPr>
        <w:tabs>
          <w:tab w:val="clear" w:pos="720"/>
        </w:tabs>
        <w:spacing w:before="0"/>
        <w:ind w:left="0" w:firstLine="567"/>
        <w:jc w:val="both"/>
        <w:rPr>
          <w:rFonts w:ascii="Times New Roman" w:hAnsi="Times New Roman"/>
          <w:sz w:val="24"/>
        </w:rPr>
      </w:pPr>
      <w:r w:rsidRPr="003B29BA">
        <w:rPr>
          <w:rFonts w:ascii="Times New Roman" w:hAnsi="Times New Roman"/>
          <w:sz w:val="24"/>
        </w:rPr>
        <w:t>Технические паспорта и другие документы, удостоверяющие их качество.</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3B29BA">
        <w:rPr>
          <w:rFonts w:ascii="Times New Roman" w:hAnsi="Times New Roman"/>
          <w:sz w:val="24"/>
        </w:rPr>
        <w:t>Ростехнадзора</w:t>
      </w:r>
      <w:proofErr w:type="spellEnd"/>
      <w:r w:rsidRPr="003B29BA">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Default="008324F0" w:rsidP="003B29BA">
      <w:pPr>
        <w:spacing w:before="0"/>
        <w:ind w:firstLine="567"/>
        <w:jc w:val="both"/>
        <w:rPr>
          <w:rFonts w:ascii="Times New Roman" w:hAnsi="Times New Roman"/>
          <w:sz w:val="24"/>
        </w:rPr>
      </w:pPr>
      <w:r w:rsidRPr="003B29BA">
        <w:rPr>
          <w:rFonts w:ascii="Times New Roman" w:hAnsi="Times New Roman"/>
          <w:sz w:val="24"/>
        </w:rPr>
        <w:t>5.5</w:t>
      </w:r>
      <w:proofErr w:type="gramStart"/>
      <w:r w:rsidRPr="003B29BA">
        <w:rPr>
          <w:rFonts w:ascii="Times New Roman" w:hAnsi="Times New Roman"/>
          <w:sz w:val="24"/>
        </w:rPr>
        <w:t xml:space="preserve"> П</w:t>
      </w:r>
      <w:proofErr w:type="gramEnd"/>
      <w:r w:rsidRPr="003B29BA">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3546F1" w:rsidRPr="003B29BA" w:rsidRDefault="003546F1" w:rsidP="003B29BA">
      <w:pPr>
        <w:spacing w:before="0"/>
        <w:ind w:firstLine="567"/>
        <w:jc w:val="both"/>
        <w:rPr>
          <w:rFonts w:ascii="Times New Roman" w:hAnsi="Times New Roman"/>
          <w:sz w:val="24"/>
        </w:rPr>
      </w:pPr>
    </w:p>
    <w:p w:rsidR="008324F0" w:rsidRPr="003B29BA" w:rsidRDefault="008324F0" w:rsidP="003B29BA">
      <w:pPr>
        <w:pStyle w:val="a9"/>
        <w:tabs>
          <w:tab w:val="clear" w:pos="4677"/>
          <w:tab w:val="clear" w:pos="9355"/>
          <w:tab w:val="left" w:pos="284"/>
          <w:tab w:val="num" w:pos="1778"/>
        </w:tabs>
        <w:jc w:val="center"/>
        <w:rPr>
          <w:b/>
          <w:bCs/>
          <w:sz w:val="24"/>
          <w:szCs w:val="24"/>
        </w:rPr>
      </w:pPr>
      <w:r w:rsidRPr="003B29BA">
        <w:rPr>
          <w:b/>
          <w:bCs/>
          <w:sz w:val="24"/>
          <w:szCs w:val="24"/>
        </w:rPr>
        <w:t>6. Права и обязанности Подрядчика</w:t>
      </w:r>
    </w:p>
    <w:p w:rsidR="008324F0" w:rsidRPr="003B29BA" w:rsidRDefault="008324F0" w:rsidP="003B29BA">
      <w:pPr>
        <w:pStyle w:val="a9"/>
        <w:tabs>
          <w:tab w:val="clear" w:pos="4677"/>
          <w:tab w:val="clear" w:pos="9355"/>
        </w:tabs>
        <w:ind w:firstLine="567"/>
        <w:jc w:val="both"/>
        <w:rPr>
          <w:color w:val="FF0000"/>
          <w:sz w:val="24"/>
          <w:szCs w:val="24"/>
        </w:rPr>
      </w:pPr>
      <w:r w:rsidRPr="003B29BA">
        <w:rPr>
          <w:sz w:val="24"/>
          <w:szCs w:val="24"/>
        </w:rPr>
        <w:t>6.1</w:t>
      </w:r>
      <w:r w:rsidRPr="003B29BA">
        <w:rPr>
          <w:b/>
          <w:bCs/>
          <w:sz w:val="24"/>
          <w:szCs w:val="24"/>
        </w:rPr>
        <w:t xml:space="preserve"> </w:t>
      </w:r>
      <w:r w:rsidRPr="003B29BA">
        <w:rPr>
          <w:sz w:val="24"/>
          <w:szCs w:val="24"/>
        </w:rPr>
        <w:t xml:space="preserve">Выполнить работы в соответствии с действующими нормами и правилами: СНИП </w:t>
      </w:r>
      <w:r w:rsidRPr="003B29BA">
        <w:rPr>
          <w:sz w:val="24"/>
          <w:szCs w:val="24"/>
          <w:lang w:val="en-US"/>
        </w:rPr>
        <w:t>II</w:t>
      </w:r>
      <w:r w:rsidRPr="003B29BA">
        <w:rPr>
          <w:sz w:val="24"/>
          <w:szCs w:val="24"/>
        </w:rPr>
        <w:t>-23-81, СНИП 52-01-2003, СНИП 12-03, СНИП 3.03.01-87, СНИП 3.02.01-87, СНИП 3.05.05-84, СНИП 41-03-2003, ГОСТ 23118-99, РД 38.13.004-86, ПБ 03-585-03, ПБ 10-573-03, ПБ - 10-382.</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6.2</w:t>
      </w:r>
      <w:proofErr w:type="gramStart"/>
      <w:r w:rsidRPr="003B29BA">
        <w:rPr>
          <w:rFonts w:ascii="Times New Roman" w:hAnsi="Times New Roman"/>
          <w:sz w:val="24"/>
        </w:rPr>
        <w:t xml:space="preserve"> О</w:t>
      </w:r>
      <w:proofErr w:type="gramEnd"/>
      <w:r w:rsidRPr="003B29BA">
        <w:rPr>
          <w:rFonts w:ascii="Times New Roman" w:hAnsi="Times New Roman"/>
          <w:sz w:val="24"/>
        </w:rPr>
        <w:t>беспечить:</w:t>
      </w:r>
    </w:p>
    <w:p w:rsidR="008324F0" w:rsidRPr="003546F1" w:rsidRDefault="008324F0" w:rsidP="003B29BA">
      <w:pPr>
        <w:spacing w:before="0"/>
        <w:ind w:firstLine="340"/>
        <w:jc w:val="both"/>
        <w:rPr>
          <w:rFonts w:ascii="Times New Roman" w:hAnsi="Times New Roman"/>
          <w:sz w:val="24"/>
        </w:rPr>
      </w:pPr>
      <w:r w:rsidRPr="003B29BA">
        <w:rPr>
          <w:rFonts w:ascii="Times New Roman" w:hAnsi="Times New Roman"/>
          <w:sz w:val="24"/>
        </w:rPr>
        <w:tab/>
        <w:t xml:space="preserve">- производство работ в полном соответствии с условиями договора и действующими нормами </w:t>
      </w:r>
      <w:r w:rsidRPr="003546F1">
        <w:rPr>
          <w:rFonts w:ascii="Times New Roman" w:hAnsi="Times New Roman"/>
          <w:sz w:val="24"/>
        </w:rPr>
        <w:t>и правилами;</w:t>
      </w:r>
    </w:p>
    <w:p w:rsidR="008324F0" w:rsidRPr="003546F1" w:rsidRDefault="008324F0" w:rsidP="003B29BA">
      <w:pPr>
        <w:spacing w:before="0"/>
        <w:ind w:firstLine="340"/>
        <w:jc w:val="both"/>
        <w:rPr>
          <w:rFonts w:ascii="Times New Roman" w:hAnsi="Times New Roman"/>
          <w:sz w:val="24"/>
        </w:rPr>
      </w:pPr>
      <w:r w:rsidRPr="003546F1">
        <w:rPr>
          <w:rFonts w:ascii="Times New Roman" w:hAnsi="Times New Roman"/>
          <w:sz w:val="24"/>
        </w:rPr>
        <w:lastRenderedPageBreak/>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3B29BA" w:rsidRDefault="008324F0" w:rsidP="003B29BA">
      <w:pPr>
        <w:spacing w:before="0"/>
        <w:ind w:firstLine="340"/>
        <w:jc w:val="both"/>
        <w:rPr>
          <w:rFonts w:ascii="Times New Roman" w:hAnsi="Times New Roman"/>
          <w:sz w:val="24"/>
        </w:rPr>
      </w:pPr>
      <w:r w:rsidRPr="003546F1">
        <w:rPr>
          <w:rFonts w:ascii="Times New Roman" w:hAnsi="Times New Roman"/>
          <w:sz w:val="24"/>
        </w:rPr>
        <w:t>- ведение</w:t>
      </w:r>
      <w:r w:rsidRPr="003B29BA">
        <w:rPr>
          <w:rFonts w:ascii="Times New Roman" w:hAnsi="Times New Roman"/>
          <w:sz w:val="24"/>
        </w:rPr>
        <w:t xml:space="preserve">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3B29BA" w:rsidRDefault="008324F0" w:rsidP="003B29BA">
      <w:pPr>
        <w:spacing w:before="0"/>
        <w:ind w:firstLine="340"/>
        <w:jc w:val="both"/>
        <w:rPr>
          <w:rFonts w:ascii="Times New Roman" w:hAnsi="Times New Roman"/>
          <w:sz w:val="24"/>
        </w:rPr>
      </w:pPr>
      <w:r w:rsidRPr="003B29BA">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3B29BA" w:rsidRDefault="008324F0" w:rsidP="003B29BA">
      <w:pPr>
        <w:spacing w:before="0"/>
        <w:ind w:firstLine="340"/>
        <w:jc w:val="both"/>
        <w:rPr>
          <w:rFonts w:ascii="Times New Roman" w:hAnsi="Times New Roman"/>
          <w:sz w:val="24"/>
        </w:rPr>
      </w:pPr>
      <w:r w:rsidRPr="003B29BA">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6.3</w:t>
      </w:r>
      <w:proofErr w:type="gramStart"/>
      <w:r w:rsidRPr="003B29BA">
        <w:rPr>
          <w:rFonts w:ascii="Times New Roman" w:hAnsi="Times New Roman"/>
          <w:sz w:val="24"/>
        </w:rPr>
        <w:t xml:space="preserve"> В</w:t>
      </w:r>
      <w:proofErr w:type="gramEnd"/>
      <w:r w:rsidRPr="003B29BA">
        <w:rPr>
          <w:rFonts w:ascii="Times New Roman" w:hAnsi="Times New Roman"/>
          <w:sz w:val="24"/>
        </w:rPr>
        <w:t xml:space="preserve"> ходе выполнения работ по настоящему Договору Подрядчик обязуется:</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6.3.1</w:t>
      </w:r>
      <w:proofErr w:type="gramStart"/>
      <w:r w:rsidRPr="003B29BA">
        <w:rPr>
          <w:rFonts w:ascii="Times New Roman" w:hAnsi="Times New Roman"/>
          <w:sz w:val="24"/>
        </w:rPr>
        <w:t xml:space="preserve"> С</w:t>
      </w:r>
      <w:proofErr w:type="gramEnd"/>
      <w:r w:rsidRPr="003B29BA">
        <w:rPr>
          <w:rFonts w:ascii="Times New Roman" w:hAnsi="Times New Roman"/>
          <w:sz w:val="24"/>
        </w:rPr>
        <w:t>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Федеральный Закон от 10.01.2002 № 7-ФЗ</w:t>
      </w:r>
      <w:proofErr w:type="gramStart"/>
      <w:r w:rsidRPr="003B29BA">
        <w:rPr>
          <w:rFonts w:ascii="Times New Roman" w:hAnsi="Times New Roman"/>
          <w:sz w:val="24"/>
        </w:rPr>
        <w:t xml:space="preserve"> О</w:t>
      </w:r>
      <w:proofErr w:type="gramEnd"/>
      <w:r w:rsidRPr="003B29BA">
        <w:rPr>
          <w:rFonts w:ascii="Times New Roman" w:hAnsi="Times New Roman"/>
          <w:sz w:val="24"/>
        </w:rPr>
        <w:t>б охране окружающей среды;</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ПБ 09-563-03 Правила промышленной безопасности для нефтеперерабатывающих производств;</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Правила противопожарного режима в Российской Федерации от 25.04.12 г.</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6.3.2. Соблюдать требования следующих локальных нормативных актов Заказчика:</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xml:space="preserve">- Положение о </w:t>
      </w:r>
      <w:proofErr w:type="gramStart"/>
      <w:r w:rsidRPr="003B29BA">
        <w:rPr>
          <w:rFonts w:ascii="Times New Roman" w:hAnsi="Times New Roman"/>
          <w:sz w:val="24"/>
        </w:rPr>
        <w:t>пропускном</w:t>
      </w:r>
      <w:proofErr w:type="gramEnd"/>
      <w:r w:rsidRPr="003B29BA">
        <w:rPr>
          <w:rFonts w:ascii="Times New Roman" w:hAnsi="Times New Roman"/>
          <w:sz w:val="24"/>
        </w:rPr>
        <w:t xml:space="preserve"> и внутриобъектовом режимах на территории ОАО «Славнефть-ЯНОС»;</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xml:space="preserve">- Инструкции № 3 об общих правилах </w:t>
      </w:r>
      <w:proofErr w:type="spellStart"/>
      <w:r w:rsidRPr="003B29BA">
        <w:rPr>
          <w:rFonts w:ascii="Times New Roman" w:hAnsi="Times New Roman"/>
          <w:sz w:val="24"/>
        </w:rPr>
        <w:t>газобезопасности</w:t>
      </w:r>
      <w:proofErr w:type="spellEnd"/>
      <w:r w:rsidRPr="003B29BA">
        <w:rPr>
          <w:rFonts w:ascii="Times New Roman" w:hAnsi="Times New Roman"/>
          <w:sz w:val="24"/>
        </w:rPr>
        <w:t xml:space="preserve"> на территории ОАО "Славнефть-ЯНОС";</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Инструкции № 18 по охране труда при работе на высоте;</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Правил № 404 производства земляных работ на территории ОАО «Славнефть-ЯНОС»;</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Правил экологической безопасности ОАО «Славнефть-ЯНОС»;</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Правил благоустройства и содержания территории ОАО «Славнефть-ЯНОС»;</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Положения №547 по обращению с отходами на ОАО «Славнефть-ЯНОС»;</w:t>
      </w:r>
    </w:p>
    <w:p w:rsidR="008324F0" w:rsidRPr="003B29BA" w:rsidRDefault="008324F0" w:rsidP="003B29BA">
      <w:pPr>
        <w:tabs>
          <w:tab w:val="num" w:pos="1276"/>
        </w:tabs>
        <w:spacing w:before="0"/>
        <w:ind w:firstLine="567"/>
        <w:jc w:val="both"/>
        <w:rPr>
          <w:rFonts w:ascii="Times New Roman" w:hAnsi="Times New Roman"/>
          <w:sz w:val="24"/>
        </w:rPr>
      </w:pPr>
      <w:r w:rsidRPr="003B29BA">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Положения о порядке отпуска материалов по давальческой схеме.</w:t>
      </w:r>
    </w:p>
    <w:p w:rsidR="008324F0" w:rsidRPr="003B29BA" w:rsidRDefault="008324F0" w:rsidP="003B29BA">
      <w:pPr>
        <w:widowControl w:val="0"/>
        <w:autoSpaceDE w:val="0"/>
        <w:autoSpaceDN w:val="0"/>
        <w:adjustRightInd w:val="0"/>
        <w:spacing w:before="0"/>
        <w:jc w:val="both"/>
        <w:rPr>
          <w:rFonts w:ascii="Times New Roman" w:hAnsi="Times New Roman"/>
          <w:sz w:val="24"/>
        </w:rPr>
      </w:pPr>
      <w:r w:rsidRPr="003B29BA">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8324F0" w:rsidRPr="003B29BA" w:rsidRDefault="008324F0" w:rsidP="003B29BA">
      <w:pPr>
        <w:widowControl w:val="0"/>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6.3.3</w:t>
      </w:r>
      <w:proofErr w:type="gramStart"/>
      <w:r w:rsidRPr="003B29BA">
        <w:rPr>
          <w:rFonts w:ascii="Times New Roman" w:hAnsi="Times New Roman"/>
          <w:sz w:val="24"/>
        </w:rPr>
        <w:t xml:space="preserve"> О</w:t>
      </w:r>
      <w:proofErr w:type="gramEnd"/>
      <w:r w:rsidRPr="003B29BA">
        <w:rPr>
          <w:rFonts w:ascii="Times New Roman" w:hAnsi="Times New Roman"/>
          <w:sz w:val="24"/>
        </w:rPr>
        <w:t>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3B29BA" w:rsidRDefault="008324F0" w:rsidP="003B29BA">
      <w:pPr>
        <w:widowControl w:val="0"/>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6.3.4</w:t>
      </w:r>
      <w:proofErr w:type="gramStart"/>
      <w:r w:rsidRPr="003B29BA">
        <w:rPr>
          <w:rFonts w:ascii="Times New Roman" w:hAnsi="Times New Roman"/>
          <w:sz w:val="24"/>
        </w:rPr>
        <w:t xml:space="preserve"> Н</w:t>
      </w:r>
      <w:proofErr w:type="gramEnd"/>
      <w:r w:rsidRPr="003B29BA">
        <w:rPr>
          <w:rFonts w:ascii="Times New Roman" w:hAnsi="Times New Roman"/>
          <w:sz w:val="24"/>
        </w:rPr>
        <w:t xml:space="preserve">азначить лиц из числа персонала Подрядчика ответственных за противопожарное </w:t>
      </w:r>
      <w:r w:rsidRPr="003B29BA">
        <w:rPr>
          <w:rFonts w:ascii="Times New Roman" w:hAnsi="Times New Roman"/>
          <w:sz w:val="24"/>
        </w:rPr>
        <w:lastRenderedPageBreak/>
        <w:t>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3B29BA">
        <w:rPr>
          <w:rFonts w:ascii="Times New Roman" w:hAnsi="Times New Roman"/>
          <w:sz w:val="24"/>
        </w:rPr>
        <w:t xml:space="preserve"> (-</w:t>
      </w:r>
      <w:proofErr w:type="gramEnd"/>
      <w:r w:rsidRPr="003B29BA">
        <w:rPr>
          <w:rFonts w:ascii="Times New Roman" w:hAnsi="Times New Roman"/>
          <w:sz w:val="24"/>
        </w:rPr>
        <w:t>ого) за противопожарное состояние и контактных телефонов указанных лиц (лица).</w:t>
      </w:r>
    </w:p>
    <w:p w:rsidR="008324F0" w:rsidRPr="003B29BA" w:rsidRDefault="008324F0" w:rsidP="003B29BA">
      <w:pPr>
        <w:widowControl w:val="0"/>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6.3.5</w:t>
      </w:r>
      <w:proofErr w:type="gramStart"/>
      <w:r w:rsidRPr="003B29BA">
        <w:rPr>
          <w:rFonts w:ascii="Times New Roman" w:hAnsi="Times New Roman"/>
          <w:sz w:val="24"/>
        </w:rPr>
        <w:t xml:space="preserve"> О</w:t>
      </w:r>
      <w:proofErr w:type="gramEnd"/>
      <w:r w:rsidRPr="003B29BA">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3B29BA" w:rsidRDefault="008324F0" w:rsidP="003B29BA">
      <w:pPr>
        <w:widowControl w:val="0"/>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3B29BA" w:rsidRDefault="008324F0" w:rsidP="003B29BA">
      <w:pPr>
        <w:widowControl w:val="0"/>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6.3.6</w:t>
      </w:r>
      <w:proofErr w:type="gramStart"/>
      <w:r w:rsidRPr="003B29BA">
        <w:rPr>
          <w:rFonts w:ascii="Times New Roman" w:hAnsi="Times New Roman"/>
          <w:sz w:val="24"/>
        </w:rPr>
        <w:t xml:space="preserve">  О</w:t>
      </w:r>
      <w:proofErr w:type="gramEnd"/>
      <w:r w:rsidRPr="003B29BA">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3B29BA" w:rsidRDefault="008324F0" w:rsidP="003B29BA">
      <w:pPr>
        <w:widowControl w:val="0"/>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6.3.7</w:t>
      </w:r>
      <w:proofErr w:type="gramStart"/>
      <w:r w:rsidRPr="003B29BA">
        <w:rPr>
          <w:rFonts w:ascii="Times New Roman" w:hAnsi="Times New Roman"/>
          <w:sz w:val="24"/>
        </w:rPr>
        <w:t xml:space="preserve"> О</w:t>
      </w:r>
      <w:proofErr w:type="gramEnd"/>
      <w:r w:rsidRPr="003B29BA">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3B29BA">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3B29BA">
        <w:rPr>
          <w:rFonts w:ascii="Times New Roman" w:hAnsi="Times New Roman"/>
          <w:sz w:val="24"/>
        </w:rPr>
        <w:t>контроль за</w:t>
      </w:r>
      <w:proofErr w:type="gramEnd"/>
      <w:r w:rsidRPr="003B29BA">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6.3.9</w:t>
      </w:r>
      <w:proofErr w:type="gramStart"/>
      <w:r w:rsidRPr="003B29BA">
        <w:rPr>
          <w:rFonts w:ascii="Times New Roman" w:hAnsi="Times New Roman"/>
          <w:sz w:val="24"/>
        </w:rPr>
        <w:t xml:space="preserve"> В</w:t>
      </w:r>
      <w:proofErr w:type="gramEnd"/>
      <w:r w:rsidRPr="003B29BA">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смерть в результате несчастного случая;</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3B29BA">
        <w:rPr>
          <w:rFonts w:ascii="Times New Roman" w:hAnsi="Times New Roman"/>
          <w:sz w:val="24"/>
          <w:lang w:val="en-US"/>
        </w:rPr>
        <w:t>I</w:t>
      </w:r>
      <w:r w:rsidRPr="003B29BA">
        <w:rPr>
          <w:rFonts w:ascii="Times New Roman" w:hAnsi="Times New Roman"/>
          <w:sz w:val="24"/>
        </w:rPr>
        <w:t xml:space="preserve">, </w:t>
      </w:r>
      <w:r w:rsidRPr="003B29BA">
        <w:rPr>
          <w:rFonts w:ascii="Times New Roman" w:hAnsi="Times New Roman"/>
          <w:sz w:val="24"/>
          <w:lang w:val="en-US"/>
        </w:rPr>
        <w:t>II</w:t>
      </w:r>
      <w:r w:rsidRPr="003B29BA">
        <w:rPr>
          <w:rFonts w:ascii="Times New Roman" w:hAnsi="Times New Roman"/>
          <w:sz w:val="24"/>
        </w:rPr>
        <w:t xml:space="preserve">, </w:t>
      </w:r>
      <w:r w:rsidRPr="003B29BA">
        <w:rPr>
          <w:rFonts w:ascii="Times New Roman" w:hAnsi="Times New Roman"/>
          <w:sz w:val="24"/>
          <w:lang w:val="en-US"/>
        </w:rPr>
        <w:t>III</w:t>
      </w:r>
      <w:r w:rsidRPr="003B29BA">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lastRenderedPageBreak/>
        <w:t>6.5</w:t>
      </w:r>
      <w:proofErr w:type="gramStart"/>
      <w:r w:rsidRPr="003B29BA">
        <w:rPr>
          <w:rFonts w:ascii="Times New Roman" w:hAnsi="Times New Roman"/>
          <w:sz w:val="24"/>
        </w:rPr>
        <w:t xml:space="preserve"> Е</w:t>
      </w:r>
      <w:proofErr w:type="gramEnd"/>
      <w:r w:rsidRPr="003B29BA">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3B29BA" w:rsidRDefault="008324F0" w:rsidP="003B29BA">
      <w:pPr>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6.7</w:t>
      </w:r>
      <w:proofErr w:type="gramStart"/>
      <w:r w:rsidRPr="003B29BA">
        <w:rPr>
          <w:rFonts w:ascii="Times New Roman" w:hAnsi="Times New Roman"/>
          <w:sz w:val="24"/>
        </w:rPr>
        <w:t xml:space="preserve"> В</w:t>
      </w:r>
      <w:proofErr w:type="gramEnd"/>
      <w:r w:rsidRPr="003B29BA">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3B29BA" w:rsidRDefault="008324F0" w:rsidP="003B29BA">
      <w:pPr>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3B29BA" w:rsidRDefault="008324F0" w:rsidP="003B29BA">
      <w:pPr>
        <w:autoSpaceDE w:val="0"/>
        <w:autoSpaceDN w:val="0"/>
        <w:adjustRightInd w:val="0"/>
        <w:spacing w:before="0"/>
        <w:jc w:val="both"/>
        <w:rPr>
          <w:rFonts w:ascii="Times New Roman" w:hAnsi="Times New Roman"/>
          <w:sz w:val="24"/>
        </w:rPr>
      </w:pPr>
      <w:r w:rsidRPr="003B29BA">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3B29BA" w:rsidRDefault="008324F0" w:rsidP="003B29BA">
      <w:pPr>
        <w:autoSpaceDE w:val="0"/>
        <w:autoSpaceDN w:val="0"/>
        <w:adjustRightInd w:val="0"/>
        <w:spacing w:before="0"/>
        <w:ind w:firstLine="600"/>
        <w:jc w:val="both"/>
        <w:rPr>
          <w:rFonts w:ascii="Times New Roman" w:hAnsi="Times New Roman"/>
          <w:sz w:val="24"/>
        </w:rPr>
      </w:pPr>
      <w:r w:rsidRPr="003B29BA">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3B29BA">
        <w:rPr>
          <w:rFonts w:ascii="Times New Roman" w:hAnsi="Times New Roman"/>
          <w:sz w:val="24"/>
        </w:rPr>
        <w:t>согласно счёта</w:t>
      </w:r>
      <w:proofErr w:type="gramEnd"/>
      <w:r w:rsidRPr="003B29BA">
        <w:rPr>
          <w:rFonts w:ascii="Times New Roman" w:hAnsi="Times New Roman"/>
          <w:sz w:val="24"/>
        </w:rPr>
        <w:t>, выставленного Заказчиком Подрядчику.</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6.12 Подрядчик обязан приложить к договору копии следующих документов:</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 аттестации ответственных лиц в области промышленной безопасности.</w:t>
      </w:r>
    </w:p>
    <w:p w:rsidR="008324F0" w:rsidRPr="003546F1" w:rsidRDefault="008324F0" w:rsidP="003B29BA">
      <w:pPr>
        <w:pStyle w:val="a9"/>
        <w:tabs>
          <w:tab w:val="clear" w:pos="4677"/>
          <w:tab w:val="clear" w:pos="9355"/>
        </w:tabs>
        <w:ind w:firstLine="567"/>
        <w:jc w:val="both"/>
        <w:rPr>
          <w:sz w:val="24"/>
          <w:szCs w:val="24"/>
        </w:rPr>
      </w:pPr>
      <w:r w:rsidRPr="003546F1">
        <w:rPr>
          <w:sz w:val="24"/>
          <w:szCs w:val="24"/>
        </w:rPr>
        <w:t>6.13 Подрядчик обязан работать по ресурсным сметным расчетам, составленным с использованием АРМ «</w:t>
      </w:r>
      <w:proofErr w:type="spellStart"/>
      <w:r w:rsidRPr="003546F1">
        <w:rPr>
          <w:sz w:val="24"/>
          <w:szCs w:val="24"/>
        </w:rPr>
        <w:t>Арамис</w:t>
      </w:r>
      <w:proofErr w:type="spellEnd"/>
      <w:r w:rsidRPr="003546F1">
        <w:rPr>
          <w:sz w:val="24"/>
          <w:szCs w:val="24"/>
        </w:rPr>
        <w:t>», программного комплекса «Гранд-Смета» или аналогичной программы.</w:t>
      </w:r>
    </w:p>
    <w:p w:rsidR="008324F0" w:rsidRPr="003B29BA" w:rsidRDefault="008324F0" w:rsidP="003B29BA">
      <w:pPr>
        <w:pStyle w:val="a9"/>
        <w:tabs>
          <w:tab w:val="clear" w:pos="4677"/>
          <w:tab w:val="clear" w:pos="9355"/>
        </w:tabs>
        <w:ind w:firstLine="567"/>
        <w:jc w:val="both"/>
        <w:rPr>
          <w:sz w:val="24"/>
          <w:szCs w:val="24"/>
        </w:rPr>
      </w:pPr>
      <w:r w:rsidRPr="003546F1">
        <w:rPr>
          <w:sz w:val="24"/>
          <w:szCs w:val="24"/>
        </w:rPr>
        <w:t>6.14 Подрядчик обязуется производить сортировку, резку и транспортировку металлолома Заказчика</w:t>
      </w:r>
      <w:r w:rsidRPr="003B29BA">
        <w:rPr>
          <w:sz w:val="24"/>
          <w:szCs w:val="24"/>
        </w:rPr>
        <w:t xml:space="preserve"> на площадку сбора и реализации металлолома, согласно обозначенных в смете объёмов работ.</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6.15 Подрядчик возмещает все убытки, причинённые Заказчику в связи с производством работ по данному договору.</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lastRenderedPageBreak/>
        <w:t>6.17 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 xml:space="preserve">6.18 </w:t>
      </w:r>
      <w:r w:rsidRPr="003B29BA">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3B29BA">
        <w:rPr>
          <w:sz w:val="24"/>
          <w:szCs w:val="24"/>
        </w:rPr>
        <w:t>.</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Привлечение субподрядчиком для выполнения работ по договору третьих лиц (субсубподрядчиков) не допускается.</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6.20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3B29BA" w:rsidRDefault="008324F0" w:rsidP="003B29BA">
      <w:pPr>
        <w:widowControl w:val="0"/>
        <w:autoSpaceDE w:val="0"/>
        <w:autoSpaceDN w:val="0"/>
        <w:adjustRightInd w:val="0"/>
        <w:spacing w:before="0"/>
        <w:ind w:firstLine="567"/>
        <w:jc w:val="both"/>
        <w:rPr>
          <w:rFonts w:ascii="Times New Roman" w:hAnsi="Times New Roman"/>
          <w:sz w:val="24"/>
        </w:rPr>
      </w:pPr>
      <w:r w:rsidRPr="003B29BA">
        <w:rPr>
          <w:rFonts w:ascii="Times New Roman" w:hAnsi="Times New Roman"/>
          <w:sz w:val="24"/>
        </w:rPr>
        <w:t>6.21</w:t>
      </w:r>
      <w:proofErr w:type="gramStart"/>
      <w:r w:rsidRPr="003B29BA">
        <w:rPr>
          <w:rFonts w:ascii="Times New Roman" w:hAnsi="Times New Roman"/>
          <w:sz w:val="24"/>
        </w:rPr>
        <w:t xml:space="preserve"> В</w:t>
      </w:r>
      <w:proofErr w:type="gramEnd"/>
      <w:r w:rsidRPr="003B29BA">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3B29BA">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Pr="003B29BA" w:rsidRDefault="008324F0" w:rsidP="003B29BA">
      <w:pPr>
        <w:widowControl w:val="0"/>
        <w:autoSpaceDE w:val="0"/>
        <w:autoSpaceDN w:val="0"/>
        <w:adjustRightInd w:val="0"/>
        <w:spacing w:before="0"/>
        <w:ind w:firstLine="567"/>
        <w:jc w:val="both"/>
        <w:rPr>
          <w:rFonts w:ascii="Times New Roman" w:hAnsi="Times New Roman"/>
          <w:sz w:val="24"/>
        </w:rPr>
      </w:pPr>
    </w:p>
    <w:p w:rsidR="008324F0" w:rsidRPr="003B29BA" w:rsidRDefault="008324F0" w:rsidP="003B29BA">
      <w:pPr>
        <w:pStyle w:val="a9"/>
        <w:tabs>
          <w:tab w:val="clear" w:pos="4677"/>
          <w:tab w:val="clear" w:pos="9355"/>
          <w:tab w:val="left" w:pos="284"/>
          <w:tab w:val="num" w:pos="1778"/>
        </w:tabs>
        <w:jc w:val="center"/>
        <w:rPr>
          <w:b/>
          <w:bCs/>
          <w:sz w:val="24"/>
          <w:szCs w:val="24"/>
        </w:rPr>
      </w:pPr>
      <w:r w:rsidRPr="003B29BA">
        <w:rPr>
          <w:b/>
          <w:bCs/>
          <w:sz w:val="24"/>
          <w:szCs w:val="24"/>
        </w:rPr>
        <w:t>7. Права и обязанности Заказчика. Порядок приемки работ</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xml:space="preserve">7.3 Заказчик вправе в любое время осуществлять </w:t>
      </w:r>
      <w:proofErr w:type="gramStart"/>
      <w:r w:rsidRPr="003B29BA">
        <w:rPr>
          <w:rFonts w:ascii="Times New Roman" w:hAnsi="Times New Roman"/>
          <w:sz w:val="24"/>
        </w:rPr>
        <w:t>контроль за</w:t>
      </w:r>
      <w:proofErr w:type="gramEnd"/>
      <w:r w:rsidRPr="003B29BA">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3B29BA" w:rsidRDefault="008324F0" w:rsidP="003B29BA">
      <w:pPr>
        <w:spacing w:before="0"/>
        <w:ind w:firstLine="567"/>
        <w:jc w:val="both"/>
        <w:rPr>
          <w:rFonts w:ascii="Times New Roman" w:hAnsi="Times New Roman"/>
          <w:sz w:val="24"/>
        </w:rPr>
      </w:pPr>
      <w:proofErr w:type="gramStart"/>
      <w:r w:rsidRPr="003B29BA">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lastRenderedPageBreak/>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3B29BA">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Default="008324F0" w:rsidP="003B29BA">
      <w:pPr>
        <w:spacing w:before="0"/>
        <w:ind w:firstLine="567"/>
        <w:jc w:val="both"/>
        <w:rPr>
          <w:rFonts w:ascii="Times New Roman" w:hAnsi="Times New Roman"/>
          <w:sz w:val="24"/>
        </w:rPr>
      </w:pPr>
      <w:r w:rsidRPr="003B29BA">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A12526" w:rsidRPr="003B29BA" w:rsidRDefault="00A12526" w:rsidP="003B29BA">
      <w:pPr>
        <w:spacing w:before="0"/>
        <w:ind w:firstLine="567"/>
        <w:jc w:val="both"/>
        <w:rPr>
          <w:rFonts w:ascii="Times New Roman" w:hAnsi="Times New Roman"/>
          <w:sz w:val="24"/>
        </w:rPr>
      </w:pPr>
    </w:p>
    <w:p w:rsidR="008324F0" w:rsidRPr="003B29BA" w:rsidRDefault="008324F0" w:rsidP="003B29BA">
      <w:pPr>
        <w:pStyle w:val="a9"/>
        <w:tabs>
          <w:tab w:val="clear" w:pos="4677"/>
          <w:tab w:val="clear" w:pos="9355"/>
          <w:tab w:val="left" w:pos="284"/>
          <w:tab w:val="num" w:pos="1778"/>
        </w:tabs>
        <w:jc w:val="center"/>
        <w:rPr>
          <w:b/>
          <w:bCs/>
          <w:sz w:val="24"/>
          <w:szCs w:val="24"/>
        </w:rPr>
      </w:pPr>
      <w:r w:rsidRPr="003B29BA">
        <w:rPr>
          <w:b/>
          <w:bCs/>
          <w:sz w:val="24"/>
          <w:szCs w:val="24"/>
        </w:rPr>
        <w:t>8. Гарантийные обязательства</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color w:val="000000"/>
          <w:sz w:val="24"/>
        </w:rPr>
        <w:t xml:space="preserve">8.1. Подрядчик обязуется выполнить работы качественно и гарантирует возможность </w:t>
      </w:r>
      <w:r w:rsidRPr="003B29BA">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8324F0" w:rsidRPr="003546F1" w:rsidRDefault="008324F0" w:rsidP="003B29BA">
      <w:pPr>
        <w:autoSpaceDE w:val="0"/>
        <w:autoSpaceDN w:val="0"/>
        <w:adjustRightInd w:val="0"/>
        <w:spacing w:before="0"/>
        <w:ind w:firstLine="567"/>
        <w:jc w:val="both"/>
        <w:rPr>
          <w:rFonts w:ascii="Times New Roman" w:hAnsi="Times New Roman"/>
          <w:sz w:val="24"/>
        </w:rPr>
      </w:pPr>
      <w:r w:rsidRPr="003546F1">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3546F1">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3B29BA" w:rsidRDefault="008324F0" w:rsidP="003B29BA">
      <w:pPr>
        <w:spacing w:before="0"/>
        <w:ind w:firstLine="567"/>
        <w:jc w:val="both"/>
        <w:rPr>
          <w:rFonts w:ascii="Times New Roman" w:hAnsi="Times New Roman"/>
          <w:color w:val="000000"/>
          <w:sz w:val="24"/>
        </w:rPr>
      </w:pPr>
      <w:r w:rsidRPr="003546F1">
        <w:rPr>
          <w:rFonts w:ascii="Times New Roman" w:hAnsi="Times New Roman"/>
          <w:sz w:val="24"/>
        </w:rPr>
        <w:t>8.3. Если в период гарантийного срока в</w:t>
      </w:r>
      <w:r w:rsidRPr="003B29BA">
        <w:rPr>
          <w:rFonts w:ascii="Times New Roman" w:hAnsi="Times New Roman"/>
          <w:sz w:val="24"/>
        </w:rPr>
        <w:t xml:space="preserve"> ходе эксплуатации объекта обнаружатся дефекты, препятствующие нормальной его эксплуатации, то Подря</w:t>
      </w:r>
      <w:r w:rsidRPr="003B29BA">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3B29BA" w:rsidRDefault="008324F0" w:rsidP="003B29BA">
      <w:pPr>
        <w:spacing w:before="0"/>
        <w:ind w:firstLine="567"/>
        <w:jc w:val="both"/>
        <w:rPr>
          <w:rFonts w:ascii="Times New Roman" w:hAnsi="Times New Roman"/>
          <w:color w:val="000000"/>
          <w:sz w:val="24"/>
        </w:rPr>
      </w:pPr>
      <w:r w:rsidRPr="003B29BA">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3B29BA">
        <w:rPr>
          <w:rFonts w:ascii="Times New Roman" w:hAnsi="Times New Roman"/>
          <w:color w:val="000000"/>
          <w:sz w:val="24"/>
        </w:rPr>
        <w:t>,</w:t>
      </w:r>
      <w:proofErr w:type="gramEnd"/>
      <w:r w:rsidRPr="003B29BA">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3B29BA" w:rsidRDefault="008324F0" w:rsidP="003B29BA">
      <w:pPr>
        <w:spacing w:before="0"/>
        <w:ind w:firstLine="567"/>
        <w:jc w:val="both"/>
        <w:rPr>
          <w:rFonts w:ascii="Times New Roman" w:hAnsi="Times New Roman"/>
          <w:color w:val="000000"/>
          <w:sz w:val="24"/>
        </w:rPr>
      </w:pPr>
    </w:p>
    <w:p w:rsidR="008324F0" w:rsidRPr="003B29BA" w:rsidRDefault="008324F0" w:rsidP="003B29BA">
      <w:pPr>
        <w:pStyle w:val="a9"/>
        <w:tabs>
          <w:tab w:val="clear" w:pos="4677"/>
          <w:tab w:val="clear" w:pos="9355"/>
          <w:tab w:val="left" w:pos="284"/>
          <w:tab w:val="num" w:pos="1778"/>
        </w:tabs>
        <w:jc w:val="center"/>
        <w:rPr>
          <w:b/>
          <w:bCs/>
          <w:sz w:val="24"/>
          <w:szCs w:val="24"/>
        </w:rPr>
      </w:pPr>
      <w:r w:rsidRPr="003B29BA">
        <w:rPr>
          <w:b/>
          <w:bCs/>
          <w:sz w:val="24"/>
          <w:szCs w:val="24"/>
        </w:rPr>
        <w:t>9. Ответственность сторон</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9.1</w:t>
      </w:r>
      <w:proofErr w:type="gramStart"/>
      <w:r w:rsidRPr="003B29BA">
        <w:rPr>
          <w:rFonts w:ascii="Times New Roman" w:hAnsi="Times New Roman"/>
          <w:sz w:val="24"/>
        </w:rPr>
        <w:t xml:space="preserve"> В</w:t>
      </w:r>
      <w:proofErr w:type="gramEnd"/>
      <w:r w:rsidRPr="003B29BA">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3546F1" w:rsidRDefault="008324F0" w:rsidP="003B29BA">
      <w:pPr>
        <w:pStyle w:val="af0"/>
        <w:ind w:firstLine="567"/>
        <w:jc w:val="both"/>
        <w:rPr>
          <w:szCs w:val="24"/>
        </w:rPr>
      </w:pPr>
      <w:r w:rsidRPr="003B29BA">
        <w:rPr>
          <w:szCs w:val="24"/>
        </w:rPr>
        <w:t xml:space="preserve">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w:t>
      </w:r>
      <w:r w:rsidRPr="003546F1">
        <w:rPr>
          <w:szCs w:val="24"/>
        </w:rPr>
        <w:t>указанной в п.3.1 договора.</w:t>
      </w:r>
    </w:p>
    <w:p w:rsidR="008324F0" w:rsidRPr="003546F1" w:rsidRDefault="008324F0" w:rsidP="003B29BA">
      <w:pPr>
        <w:pStyle w:val="af0"/>
        <w:ind w:firstLine="426"/>
        <w:jc w:val="both"/>
        <w:rPr>
          <w:szCs w:val="24"/>
        </w:rPr>
      </w:pPr>
      <w:r w:rsidRPr="003546F1">
        <w:rPr>
          <w:szCs w:val="24"/>
        </w:rPr>
        <w:t>В случае отказа или уклонения Подрядчика от заключения дополнительного соглашения или выполнения работ, предусмотренных п. 3.</w:t>
      </w:r>
      <w:r w:rsidR="00BC5A4F">
        <w:rPr>
          <w:szCs w:val="24"/>
        </w:rPr>
        <w:t>3</w:t>
      </w:r>
      <w:r w:rsidRPr="003546F1">
        <w:rPr>
          <w:szCs w:val="24"/>
        </w:rPr>
        <w:t xml:space="preserve">. настоящего Договора (в рамках опциона на </w:t>
      </w:r>
      <w:r w:rsidRPr="003546F1">
        <w:rPr>
          <w:szCs w:val="24"/>
        </w:rPr>
        <w:lastRenderedPageBreak/>
        <w:t>выполнении е работ), Подрядчик уплачивает Заказчику штраф в размере 20% от стоимости таких работ.</w:t>
      </w:r>
    </w:p>
    <w:p w:rsidR="008324F0" w:rsidRPr="003B29BA" w:rsidRDefault="008324F0" w:rsidP="003B29BA">
      <w:pPr>
        <w:spacing w:before="0"/>
        <w:ind w:firstLine="567"/>
        <w:jc w:val="both"/>
        <w:rPr>
          <w:rFonts w:ascii="Times New Roman" w:hAnsi="Times New Roman"/>
          <w:sz w:val="24"/>
        </w:rPr>
      </w:pPr>
      <w:r w:rsidRPr="003546F1">
        <w:rPr>
          <w:rFonts w:ascii="Times New Roman" w:hAnsi="Times New Roman"/>
          <w:sz w:val="24"/>
        </w:rPr>
        <w:t>9.3</w:t>
      </w:r>
      <w:proofErr w:type="gramStart"/>
      <w:r w:rsidRPr="003546F1">
        <w:rPr>
          <w:rFonts w:ascii="Times New Roman" w:hAnsi="Times New Roman"/>
          <w:sz w:val="24"/>
        </w:rPr>
        <w:t xml:space="preserve"> В</w:t>
      </w:r>
      <w:proofErr w:type="gramEnd"/>
      <w:r w:rsidRPr="003546F1">
        <w:rPr>
          <w:rFonts w:ascii="Times New Roman" w:hAnsi="Times New Roman"/>
          <w:sz w:val="24"/>
        </w:rPr>
        <w:t xml:space="preserve"> случае</w:t>
      </w:r>
      <w:r w:rsidRPr="003B29BA">
        <w:rPr>
          <w:rFonts w:ascii="Times New Roman" w:hAnsi="Times New Roman"/>
          <w:sz w:val="24"/>
        </w:rPr>
        <w:t xml:space="preserve"> нарушения Подрядчиком или субподрядчиками требований </w:t>
      </w:r>
      <w:r w:rsidRPr="003B29BA">
        <w:rPr>
          <w:rFonts w:ascii="Times New Roman" w:hAnsi="Times New Roman"/>
          <w:color w:val="000000"/>
          <w:sz w:val="24"/>
        </w:rPr>
        <w:t>п.</w:t>
      </w:r>
      <w:r w:rsidRPr="003B29BA">
        <w:rPr>
          <w:rFonts w:ascii="Times New Roman" w:hAnsi="Times New Roman"/>
          <w:sz w:val="24"/>
        </w:rPr>
        <w:t>п. 6.3.1, 6.3.2, 6.3.5-6.3.7, 6.7-6.9, 6.19</w:t>
      </w:r>
      <w:r w:rsidRPr="003B29BA">
        <w:rPr>
          <w:rFonts w:ascii="Times New Roman" w:hAnsi="Times New Roman"/>
          <w:iCs/>
          <w:sz w:val="24"/>
        </w:rPr>
        <w:t xml:space="preserve">  договора</w:t>
      </w:r>
      <w:r w:rsidRPr="003B29BA">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3B29BA" w:rsidRDefault="008324F0" w:rsidP="003B29BA">
      <w:pPr>
        <w:pStyle w:val="32"/>
        <w:spacing w:after="0"/>
        <w:ind w:firstLine="567"/>
        <w:jc w:val="both"/>
        <w:rPr>
          <w:sz w:val="24"/>
          <w:szCs w:val="24"/>
        </w:rPr>
      </w:pPr>
      <w:r w:rsidRPr="003B29BA">
        <w:rPr>
          <w:sz w:val="24"/>
          <w:szCs w:val="24"/>
        </w:rPr>
        <w:t>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9.5</w:t>
      </w:r>
      <w:proofErr w:type="gramStart"/>
      <w:r w:rsidRPr="003B29BA">
        <w:rPr>
          <w:rFonts w:ascii="Times New Roman" w:hAnsi="Times New Roman"/>
          <w:sz w:val="24"/>
        </w:rPr>
        <w:t xml:space="preserve"> </w:t>
      </w:r>
      <w:r w:rsidRPr="003B29BA">
        <w:rPr>
          <w:rFonts w:ascii="Times New Roman" w:hAnsi="Times New Roman"/>
          <w:color w:val="000000"/>
          <w:sz w:val="24"/>
        </w:rPr>
        <w:t>В</w:t>
      </w:r>
      <w:proofErr w:type="gramEnd"/>
      <w:r w:rsidRPr="003B29BA">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9.6</w:t>
      </w:r>
      <w:proofErr w:type="gramStart"/>
      <w:r w:rsidRPr="003B29BA">
        <w:rPr>
          <w:rFonts w:ascii="Times New Roman" w:hAnsi="Times New Roman"/>
          <w:sz w:val="24"/>
        </w:rPr>
        <w:t xml:space="preserve"> В</w:t>
      </w:r>
      <w:proofErr w:type="gramEnd"/>
      <w:r w:rsidRPr="003B29BA">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9.7</w:t>
      </w:r>
      <w:proofErr w:type="gramStart"/>
      <w:r w:rsidRPr="003B29BA">
        <w:rPr>
          <w:rFonts w:ascii="Times New Roman" w:hAnsi="Times New Roman"/>
          <w:sz w:val="24"/>
        </w:rPr>
        <w:t xml:space="preserve"> В</w:t>
      </w:r>
      <w:proofErr w:type="gramEnd"/>
      <w:r w:rsidRPr="003B29BA">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3546F1" w:rsidRDefault="008324F0" w:rsidP="003B29BA">
      <w:pPr>
        <w:spacing w:before="0"/>
        <w:jc w:val="both"/>
        <w:rPr>
          <w:rFonts w:ascii="Times New Roman" w:hAnsi="Times New Roman"/>
          <w:sz w:val="24"/>
        </w:rPr>
      </w:pPr>
      <w:r w:rsidRPr="003B29BA">
        <w:rPr>
          <w:rFonts w:ascii="Times New Roman" w:hAnsi="Times New Roman"/>
          <w:sz w:val="24"/>
        </w:rPr>
        <w:t xml:space="preserve">   </w:t>
      </w:r>
      <w:proofErr w:type="gramStart"/>
      <w:r w:rsidRPr="003B29BA">
        <w:rPr>
          <w:rFonts w:ascii="Times New Roman" w:hAnsi="Times New Roman"/>
          <w:sz w:val="24"/>
        </w:rPr>
        <w:t xml:space="preserve">Подрядчик уплачивает Заказчику неустойку в размере 0,1 % от стоимости работ по </w:t>
      </w:r>
      <w:r w:rsidRPr="003546F1">
        <w:rPr>
          <w:rFonts w:ascii="Times New Roman" w:hAnsi="Times New Roman"/>
          <w:sz w:val="24"/>
        </w:rPr>
        <w:t>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3546F1" w:rsidRDefault="008324F0" w:rsidP="003B29BA">
      <w:pPr>
        <w:pStyle w:val="310"/>
        <w:spacing w:after="0"/>
        <w:ind w:firstLine="567"/>
        <w:jc w:val="both"/>
        <w:rPr>
          <w:sz w:val="24"/>
          <w:szCs w:val="24"/>
        </w:rPr>
      </w:pPr>
      <w:r w:rsidRPr="003546F1">
        <w:rPr>
          <w:sz w:val="24"/>
          <w:szCs w:val="24"/>
        </w:rPr>
        <w:t>9.8.  В случае неисполнения Подрядчиком обязанностей, предусмотренных п. 6.3.10,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6.3.10 договора.</w:t>
      </w:r>
    </w:p>
    <w:p w:rsidR="008324F0" w:rsidRPr="003546F1" w:rsidRDefault="008324F0" w:rsidP="003B29BA">
      <w:pPr>
        <w:pStyle w:val="310"/>
        <w:spacing w:after="0"/>
        <w:ind w:firstLine="567"/>
        <w:jc w:val="both"/>
        <w:rPr>
          <w:sz w:val="24"/>
          <w:szCs w:val="24"/>
        </w:rPr>
      </w:pPr>
      <w:r w:rsidRPr="003546F1">
        <w:rPr>
          <w:sz w:val="24"/>
          <w:szCs w:val="24"/>
        </w:rPr>
        <w:t xml:space="preserve">9.9. </w:t>
      </w:r>
      <w:proofErr w:type="gramStart"/>
      <w:r w:rsidRPr="003546F1">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3546F1" w:rsidRDefault="008324F0" w:rsidP="003B29BA">
      <w:pPr>
        <w:pStyle w:val="310"/>
        <w:spacing w:after="0"/>
        <w:ind w:firstLine="567"/>
        <w:jc w:val="both"/>
        <w:rPr>
          <w:sz w:val="24"/>
          <w:szCs w:val="24"/>
        </w:rPr>
      </w:pPr>
      <w:r w:rsidRPr="003546F1">
        <w:rPr>
          <w:sz w:val="24"/>
          <w:szCs w:val="24"/>
        </w:rPr>
        <w:t>9.10</w:t>
      </w:r>
      <w:proofErr w:type="gramStart"/>
      <w:r w:rsidRPr="003546F1">
        <w:rPr>
          <w:sz w:val="24"/>
          <w:szCs w:val="24"/>
        </w:rPr>
        <w:t xml:space="preserve"> В</w:t>
      </w:r>
      <w:proofErr w:type="gramEnd"/>
      <w:r w:rsidRPr="003546F1">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3B29BA" w:rsidRDefault="008324F0" w:rsidP="003B29BA">
      <w:pPr>
        <w:pStyle w:val="310"/>
        <w:spacing w:after="0"/>
        <w:ind w:firstLine="567"/>
        <w:jc w:val="both"/>
        <w:rPr>
          <w:sz w:val="24"/>
          <w:szCs w:val="24"/>
        </w:rPr>
      </w:pPr>
      <w:r w:rsidRPr="003546F1">
        <w:rPr>
          <w:sz w:val="24"/>
          <w:szCs w:val="24"/>
        </w:rPr>
        <w:t xml:space="preserve">9.11.  Подрядчик уплачивает предусмотренные настоящим разделом штрафы не позднее 5 рабочих дней </w:t>
      </w:r>
      <w:proofErr w:type="gramStart"/>
      <w:r w:rsidRPr="003546F1">
        <w:rPr>
          <w:sz w:val="24"/>
          <w:szCs w:val="24"/>
        </w:rPr>
        <w:t>с даты получени</w:t>
      </w:r>
      <w:r w:rsidRPr="003B29BA">
        <w:rPr>
          <w:sz w:val="24"/>
          <w:szCs w:val="24"/>
        </w:rPr>
        <w:t>я</w:t>
      </w:r>
      <w:proofErr w:type="gramEnd"/>
      <w:r w:rsidRPr="003B29BA">
        <w:rPr>
          <w:sz w:val="24"/>
          <w:szCs w:val="24"/>
        </w:rPr>
        <w:t xml:space="preserve"> требования Заказчика.</w:t>
      </w:r>
    </w:p>
    <w:p w:rsidR="008324F0" w:rsidRPr="003B29BA" w:rsidRDefault="008324F0" w:rsidP="003B29BA">
      <w:pPr>
        <w:pStyle w:val="a9"/>
        <w:tabs>
          <w:tab w:val="clear" w:pos="4677"/>
          <w:tab w:val="clear" w:pos="9355"/>
          <w:tab w:val="left" w:pos="284"/>
          <w:tab w:val="num" w:pos="1778"/>
        </w:tabs>
        <w:jc w:val="center"/>
        <w:rPr>
          <w:sz w:val="24"/>
          <w:szCs w:val="24"/>
        </w:rPr>
      </w:pPr>
      <w:r w:rsidRPr="003B29BA">
        <w:rPr>
          <w:b/>
          <w:bCs/>
          <w:sz w:val="24"/>
          <w:szCs w:val="24"/>
        </w:rPr>
        <w:t>10. Расторжение договора</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 xml:space="preserve">10.1 Несоблюдение Подрядчиком или привлеченными им субподрядчиками требований </w:t>
      </w:r>
      <w:r w:rsidRPr="003B29BA">
        <w:rPr>
          <w:rFonts w:ascii="Times New Roman" w:hAnsi="Times New Roman"/>
          <w:iCs/>
          <w:sz w:val="24"/>
        </w:rPr>
        <w:t>п.п. 6.1-6.3.3, 6.3.5, 6.3.6, 6.3.7, 6.19 договора</w:t>
      </w:r>
      <w:r w:rsidRPr="003B29BA">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3B29BA" w:rsidRDefault="008324F0" w:rsidP="003B29BA">
      <w:pPr>
        <w:numPr>
          <w:ilvl w:val="0"/>
          <w:numId w:val="17"/>
        </w:numPr>
        <w:spacing w:before="0"/>
        <w:jc w:val="both"/>
        <w:rPr>
          <w:rFonts w:ascii="Times New Roman" w:hAnsi="Times New Roman"/>
          <w:sz w:val="24"/>
        </w:rPr>
      </w:pPr>
      <w:r w:rsidRPr="003B29BA">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3B29BA" w:rsidRDefault="008324F0" w:rsidP="003B29BA">
      <w:pPr>
        <w:numPr>
          <w:ilvl w:val="0"/>
          <w:numId w:val="17"/>
        </w:numPr>
        <w:spacing w:before="0"/>
        <w:jc w:val="both"/>
        <w:rPr>
          <w:rFonts w:ascii="Times New Roman" w:hAnsi="Times New Roman"/>
          <w:sz w:val="24"/>
        </w:rPr>
      </w:pPr>
      <w:r w:rsidRPr="003B29BA">
        <w:rPr>
          <w:rFonts w:ascii="Times New Roman" w:hAnsi="Times New Roman"/>
          <w:sz w:val="24"/>
        </w:rPr>
        <w:t>Приостановки работ по причинам, не зависящим от Заказчика, более чем на 10 дней;</w:t>
      </w:r>
    </w:p>
    <w:p w:rsidR="008324F0" w:rsidRPr="003B29BA" w:rsidRDefault="008324F0" w:rsidP="003B29BA">
      <w:pPr>
        <w:numPr>
          <w:ilvl w:val="0"/>
          <w:numId w:val="17"/>
        </w:numPr>
        <w:spacing w:before="0"/>
        <w:jc w:val="both"/>
        <w:rPr>
          <w:rFonts w:ascii="Times New Roman" w:hAnsi="Times New Roman"/>
          <w:sz w:val="24"/>
        </w:rPr>
      </w:pPr>
      <w:r w:rsidRPr="003B29BA">
        <w:rPr>
          <w:rFonts w:ascii="Times New Roman" w:hAnsi="Times New Roman"/>
          <w:sz w:val="24"/>
        </w:rPr>
        <w:t>Нарушения Подрядчиком сроков выполнения работ более чем на 10 дней;</w:t>
      </w:r>
    </w:p>
    <w:p w:rsidR="008324F0" w:rsidRPr="003B29BA" w:rsidRDefault="008324F0" w:rsidP="003B29BA">
      <w:pPr>
        <w:numPr>
          <w:ilvl w:val="0"/>
          <w:numId w:val="17"/>
        </w:numPr>
        <w:spacing w:before="0"/>
        <w:jc w:val="both"/>
        <w:rPr>
          <w:rFonts w:ascii="Times New Roman" w:hAnsi="Times New Roman"/>
          <w:sz w:val="24"/>
        </w:rPr>
      </w:pPr>
      <w:r w:rsidRPr="003B29BA">
        <w:rPr>
          <w:rFonts w:ascii="Times New Roman" w:hAnsi="Times New Roman"/>
          <w:sz w:val="24"/>
        </w:rPr>
        <w:lastRenderedPageBreak/>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3B29BA" w:rsidRDefault="008324F0" w:rsidP="003B29BA">
      <w:pPr>
        <w:numPr>
          <w:ilvl w:val="0"/>
          <w:numId w:val="17"/>
        </w:numPr>
        <w:spacing w:before="0"/>
        <w:jc w:val="both"/>
        <w:rPr>
          <w:rFonts w:ascii="Times New Roman" w:hAnsi="Times New Roman"/>
          <w:sz w:val="24"/>
        </w:rPr>
      </w:pPr>
      <w:r w:rsidRPr="003B29BA">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10.3</w:t>
      </w:r>
      <w:proofErr w:type="gramStart"/>
      <w:r w:rsidRPr="003B29BA">
        <w:rPr>
          <w:rFonts w:ascii="Times New Roman" w:hAnsi="Times New Roman"/>
          <w:sz w:val="24"/>
        </w:rPr>
        <w:t xml:space="preserve"> В</w:t>
      </w:r>
      <w:proofErr w:type="gramEnd"/>
      <w:r w:rsidRPr="003B29BA">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3B29BA" w:rsidRDefault="008324F0" w:rsidP="003B29BA">
      <w:pPr>
        <w:pStyle w:val="a9"/>
        <w:tabs>
          <w:tab w:val="clear" w:pos="4677"/>
          <w:tab w:val="clear" w:pos="9355"/>
        </w:tabs>
        <w:ind w:firstLine="567"/>
        <w:jc w:val="both"/>
        <w:rPr>
          <w:sz w:val="24"/>
          <w:szCs w:val="24"/>
        </w:rPr>
      </w:pPr>
    </w:p>
    <w:p w:rsidR="008324F0" w:rsidRPr="003B29BA" w:rsidRDefault="008324F0" w:rsidP="003B29BA">
      <w:pPr>
        <w:pStyle w:val="a9"/>
        <w:tabs>
          <w:tab w:val="clear" w:pos="4677"/>
          <w:tab w:val="clear" w:pos="9355"/>
          <w:tab w:val="left" w:pos="284"/>
          <w:tab w:val="num" w:pos="1778"/>
        </w:tabs>
        <w:jc w:val="center"/>
        <w:rPr>
          <w:b/>
          <w:bCs/>
          <w:sz w:val="24"/>
          <w:szCs w:val="24"/>
        </w:rPr>
      </w:pPr>
      <w:r w:rsidRPr="003B29BA">
        <w:rPr>
          <w:b/>
          <w:bCs/>
          <w:sz w:val="24"/>
          <w:szCs w:val="24"/>
        </w:rPr>
        <w:t>11. Прочие условия</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3B29BA" w:rsidRDefault="008324F0" w:rsidP="003B29BA">
      <w:pPr>
        <w:pStyle w:val="ad"/>
        <w:ind w:firstLine="567"/>
        <w:jc w:val="both"/>
        <w:rPr>
          <w:b w:val="0"/>
          <w:sz w:val="24"/>
          <w:szCs w:val="24"/>
        </w:rPr>
      </w:pPr>
      <w:r w:rsidRPr="003B29BA">
        <w:rPr>
          <w:b w:val="0"/>
          <w:sz w:val="24"/>
          <w:szCs w:val="24"/>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8324F0" w:rsidRPr="003B29BA" w:rsidRDefault="008324F0" w:rsidP="003B29BA">
      <w:pPr>
        <w:spacing w:before="0"/>
        <w:ind w:firstLine="567"/>
        <w:jc w:val="both"/>
        <w:rPr>
          <w:rFonts w:ascii="Times New Roman" w:hAnsi="Times New Roman"/>
          <w:sz w:val="24"/>
        </w:rPr>
      </w:pPr>
      <w:r w:rsidRPr="003B29BA">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3B29BA" w:rsidRDefault="008324F0" w:rsidP="003B29BA">
      <w:pPr>
        <w:spacing w:before="0"/>
        <w:ind w:right="125" w:firstLine="567"/>
        <w:jc w:val="both"/>
        <w:rPr>
          <w:rFonts w:ascii="Times New Roman" w:hAnsi="Times New Roman"/>
          <w:sz w:val="24"/>
        </w:rPr>
      </w:pPr>
      <w:r w:rsidRPr="003B29BA">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3B29BA" w:rsidRDefault="008324F0" w:rsidP="003B29BA">
      <w:pPr>
        <w:spacing w:before="0"/>
        <w:ind w:right="125" w:firstLine="567"/>
        <w:jc w:val="both"/>
        <w:rPr>
          <w:rFonts w:ascii="Times New Roman" w:hAnsi="Times New Roman"/>
          <w:sz w:val="24"/>
        </w:rPr>
      </w:pPr>
      <w:r w:rsidRPr="003B29BA">
        <w:rPr>
          <w:rFonts w:ascii="Times New Roman" w:hAnsi="Times New Roman"/>
          <w:sz w:val="24"/>
        </w:rPr>
        <w:t>11.6</w:t>
      </w:r>
      <w:proofErr w:type="gramStart"/>
      <w:r w:rsidRPr="003B29BA">
        <w:rPr>
          <w:rFonts w:ascii="Times New Roman" w:hAnsi="Times New Roman"/>
          <w:sz w:val="24"/>
        </w:rPr>
        <w:t xml:space="preserve"> П</w:t>
      </w:r>
      <w:proofErr w:type="gramEnd"/>
      <w:r w:rsidRPr="003B29BA">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3B29BA" w:rsidRDefault="008324F0" w:rsidP="003B29BA">
      <w:pPr>
        <w:spacing w:before="0"/>
        <w:ind w:right="125" w:firstLine="708"/>
        <w:jc w:val="both"/>
        <w:rPr>
          <w:rFonts w:ascii="Times New Roman" w:hAnsi="Times New Roman"/>
          <w:sz w:val="24"/>
        </w:rPr>
      </w:pPr>
      <w:r w:rsidRPr="003B29BA">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3B29BA" w:rsidRDefault="008324F0" w:rsidP="003B29BA">
      <w:pPr>
        <w:spacing w:before="0"/>
        <w:ind w:right="125" w:firstLine="720"/>
        <w:jc w:val="both"/>
        <w:rPr>
          <w:rFonts w:ascii="Times New Roman" w:hAnsi="Times New Roman"/>
          <w:sz w:val="24"/>
        </w:rPr>
      </w:pPr>
      <w:r w:rsidRPr="003B29BA">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B29BA">
        <w:rPr>
          <w:rFonts w:ascii="Times New Roman" w:hAnsi="Times New Roman"/>
          <w:sz w:val="24"/>
        </w:rPr>
        <w:t>с даты получения</w:t>
      </w:r>
      <w:proofErr w:type="gramEnd"/>
      <w:r w:rsidRPr="003B29BA">
        <w:rPr>
          <w:rFonts w:ascii="Times New Roman" w:hAnsi="Times New Roman"/>
          <w:sz w:val="24"/>
        </w:rPr>
        <w:t xml:space="preserve"> письменного уведомления.</w:t>
      </w:r>
    </w:p>
    <w:p w:rsidR="008324F0" w:rsidRPr="003B29BA" w:rsidRDefault="008324F0" w:rsidP="003B29BA">
      <w:pPr>
        <w:spacing w:before="0"/>
        <w:ind w:right="125" w:firstLine="720"/>
        <w:jc w:val="both"/>
        <w:rPr>
          <w:rFonts w:ascii="Times New Roman" w:hAnsi="Times New Roman"/>
          <w:sz w:val="24"/>
        </w:rPr>
      </w:pPr>
      <w:proofErr w:type="gramStart"/>
      <w:r w:rsidRPr="003B29BA">
        <w:rPr>
          <w:rFonts w:ascii="Times New Roman" w:hAnsi="Times New Roman"/>
          <w:sz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w:t>
      </w:r>
      <w:r w:rsidRPr="003B29BA">
        <w:rPr>
          <w:rFonts w:ascii="Times New Roman" w:hAnsi="Times New Roman"/>
          <w:sz w:val="24"/>
        </w:rPr>
        <w:lastRenderedPageBreak/>
        <w:t>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3B29BA" w:rsidRDefault="008324F0" w:rsidP="003B29BA">
      <w:pPr>
        <w:pStyle w:val="a9"/>
        <w:tabs>
          <w:tab w:val="clear" w:pos="4677"/>
          <w:tab w:val="clear" w:pos="9355"/>
        </w:tabs>
        <w:ind w:firstLine="567"/>
        <w:jc w:val="both"/>
        <w:rPr>
          <w:sz w:val="24"/>
          <w:szCs w:val="24"/>
        </w:rPr>
      </w:pPr>
      <w:r w:rsidRPr="003B29BA">
        <w:rPr>
          <w:sz w:val="24"/>
          <w:szCs w:val="24"/>
        </w:rPr>
        <w:t>11.7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A12526" w:rsidRDefault="008324F0" w:rsidP="003B29BA">
      <w:pPr>
        <w:pStyle w:val="a9"/>
        <w:tabs>
          <w:tab w:val="clear" w:pos="4677"/>
          <w:tab w:val="clear" w:pos="9355"/>
        </w:tabs>
        <w:ind w:firstLine="567"/>
        <w:jc w:val="both"/>
        <w:rPr>
          <w:sz w:val="24"/>
          <w:szCs w:val="24"/>
        </w:rPr>
      </w:pPr>
      <w:r w:rsidRPr="003B29BA">
        <w:rPr>
          <w:sz w:val="24"/>
          <w:szCs w:val="24"/>
        </w:rPr>
        <w:t xml:space="preserve">11.8 </w:t>
      </w:r>
      <w:r w:rsidRPr="00A12526">
        <w:rPr>
          <w:sz w:val="24"/>
          <w:szCs w:val="24"/>
        </w:rPr>
        <w:t>При изменении банковских и почтовых реквизитов Стороны обязаны незамедлительно информировать об этом друг друга.</w:t>
      </w:r>
    </w:p>
    <w:p w:rsidR="008324F0" w:rsidRPr="00A12526" w:rsidRDefault="008324F0" w:rsidP="003B29BA">
      <w:pPr>
        <w:pStyle w:val="a9"/>
        <w:tabs>
          <w:tab w:val="clear" w:pos="4677"/>
          <w:tab w:val="clear" w:pos="9355"/>
        </w:tabs>
        <w:ind w:firstLine="567"/>
        <w:jc w:val="both"/>
        <w:rPr>
          <w:sz w:val="24"/>
          <w:szCs w:val="24"/>
        </w:rPr>
      </w:pPr>
      <w:r w:rsidRPr="00A12526">
        <w:rPr>
          <w:sz w:val="24"/>
          <w:szCs w:val="24"/>
        </w:rPr>
        <w:t>11.9 Настоящий договор вступает в силу с момента его подписания и действует до  31.12.2018 г., по расчетам до полного их урегулирования. 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 В случае если стороны не согласуют стоимость работ на следующий год, действие договора прекращается.</w:t>
      </w:r>
    </w:p>
    <w:p w:rsidR="008324F0" w:rsidRPr="00A12526" w:rsidRDefault="008324F0" w:rsidP="003B29BA">
      <w:pPr>
        <w:spacing w:before="0"/>
        <w:ind w:firstLine="720"/>
        <w:rPr>
          <w:rFonts w:ascii="Times New Roman" w:hAnsi="Times New Roman"/>
          <w:b/>
          <w:color w:val="000000"/>
          <w:sz w:val="16"/>
          <w:szCs w:val="16"/>
        </w:rPr>
      </w:pPr>
    </w:p>
    <w:p w:rsidR="008324F0" w:rsidRPr="00A12526" w:rsidRDefault="008324F0" w:rsidP="003B29BA">
      <w:pPr>
        <w:spacing w:before="0"/>
        <w:rPr>
          <w:rFonts w:ascii="Times New Roman" w:hAnsi="Times New Roman"/>
          <w:b/>
          <w:color w:val="000000"/>
          <w:sz w:val="24"/>
        </w:rPr>
      </w:pPr>
      <w:r w:rsidRPr="00A12526">
        <w:rPr>
          <w:rFonts w:ascii="Times New Roman" w:hAnsi="Times New Roman"/>
          <w:b/>
          <w:color w:val="000000"/>
          <w:sz w:val="24"/>
        </w:rPr>
        <w:t xml:space="preserve">Приложение: </w:t>
      </w:r>
    </w:p>
    <w:p w:rsidR="008324F0" w:rsidRPr="00A12526" w:rsidRDefault="008324F0" w:rsidP="003B29BA">
      <w:pPr>
        <w:spacing w:before="0"/>
        <w:jc w:val="both"/>
        <w:rPr>
          <w:rFonts w:ascii="Times New Roman" w:hAnsi="Times New Roman"/>
          <w:sz w:val="24"/>
        </w:rPr>
      </w:pPr>
      <w:r w:rsidRPr="00A12526">
        <w:rPr>
          <w:rFonts w:ascii="Times New Roman" w:hAnsi="Times New Roman"/>
          <w:color w:val="000000"/>
          <w:sz w:val="24"/>
        </w:rPr>
        <w:t xml:space="preserve">                        1.</w:t>
      </w:r>
      <w:r w:rsidRPr="00A12526">
        <w:rPr>
          <w:rFonts w:ascii="Times New Roman" w:hAnsi="Times New Roman"/>
          <w:sz w:val="24"/>
        </w:rPr>
        <w:t xml:space="preserve"> Виды работ не входящих в объемы капитальных ремонтов согласно графику    </w:t>
      </w:r>
    </w:p>
    <w:p w:rsidR="008324F0" w:rsidRPr="00A12526" w:rsidRDefault="008324F0" w:rsidP="003B29BA">
      <w:pPr>
        <w:spacing w:before="0"/>
        <w:jc w:val="both"/>
        <w:rPr>
          <w:rFonts w:ascii="Times New Roman" w:hAnsi="Times New Roman"/>
          <w:sz w:val="24"/>
        </w:rPr>
      </w:pPr>
      <w:r w:rsidRPr="00A12526">
        <w:rPr>
          <w:rFonts w:ascii="Times New Roman" w:hAnsi="Times New Roman"/>
          <w:sz w:val="24"/>
        </w:rPr>
        <w:t xml:space="preserve">                     простоев по цеху № 6 Производство КМ-2  ОАО «Славнефть-ЯНОС»     </w:t>
      </w:r>
    </w:p>
    <w:p w:rsidR="008324F0" w:rsidRPr="00A12526" w:rsidRDefault="008324F0" w:rsidP="003B29BA">
      <w:pPr>
        <w:spacing w:before="0"/>
        <w:jc w:val="both"/>
        <w:rPr>
          <w:rFonts w:ascii="Times New Roman" w:hAnsi="Times New Roman"/>
          <w:sz w:val="24"/>
        </w:rPr>
      </w:pPr>
      <w:r w:rsidRPr="00A12526">
        <w:rPr>
          <w:rFonts w:ascii="Times New Roman" w:hAnsi="Times New Roman"/>
          <w:sz w:val="24"/>
        </w:rPr>
        <w:t xml:space="preserve">                     январь 2016 - декабрь 2018 г.г.</w:t>
      </w:r>
    </w:p>
    <w:p w:rsidR="008324F0" w:rsidRPr="00A12526" w:rsidRDefault="008324F0" w:rsidP="003B29BA">
      <w:pPr>
        <w:spacing w:before="0"/>
        <w:ind w:left="93" w:right="-143"/>
        <w:rPr>
          <w:rFonts w:ascii="Times New Roman" w:hAnsi="Times New Roman"/>
          <w:b/>
          <w:sz w:val="24"/>
        </w:rPr>
      </w:pPr>
      <w:r w:rsidRPr="00A12526">
        <w:rPr>
          <w:rFonts w:ascii="Times New Roman" w:hAnsi="Times New Roman"/>
          <w:sz w:val="24"/>
        </w:rPr>
        <w:t xml:space="preserve">                          2. </w:t>
      </w:r>
      <w:r w:rsidRPr="00A12526">
        <w:rPr>
          <w:rFonts w:ascii="Times New Roman" w:hAnsi="Times New Roman"/>
          <w:bCs/>
          <w:iCs/>
          <w:sz w:val="24"/>
        </w:rPr>
        <w:t>Регламент определения стоимости работ  на весь период их выполнения.</w:t>
      </w:r>
      <w:r w:rsidRPr="00A12526">
        <w:rPr>
          <w:rFonts w:ascii="Times New Roman" w:hAnsi="Times New Roman"/>
          <w:b/>
          <w:sz w:val="24"/>
        </w:rPr>
        <w:t xml:space="preserve">   </w:t>
      </w:r>
    </w:p>
    <w:p w:rsidR="008324F0" w:rsidRPr="003B29BA" w:rsidRDefault="008324F0" w:rsidP="003B29BA">
      <w:pPr>
        <w:spacing w:before="0"/>
        <w:ind w:left="1418" w:right="-143"/>
        <w:jc w:val="both"/>
        <w:rPr>
          <w:rFonts w:ascii="Times New Roman" w:hAnsi="Times New Roman"/>
          <w:sz w:val="24"/>
        </w:rPr>
      </w:pPr>
      <w:r w:rsidRPr="00A12526">
        <w:rPr>
          <w:rFonts w:ascii="Times New Roman" w:hAnsi="Times New Roman"/>
          <w:sz w:val="24"/>
        </w:rPr>
        <w:t>Выполнение работ не входящих в объемы капитальных ремонтов согласно графику простоев по цеху № 6 Производство КМ-2 ОАО «Славнефть-ЯНОС»  январь 2016 - декабрь 2018 г.г.</w:t>
      </w:r>
    </w:p>
    <w:p w:rsidR="008324F0" w:rsidRPr="003B29BA" w:rsidRDefault="008324F0" w:rsidP="003B29BA">
      <w:pPr>
        <w:spacing w:before="0"/>
        <w:ind w:left="1418" w:right="-143"/>
        <w:jc w:val="both"/>
        <w:rPr>
          <w:rFonts w:ascii="Times New Roman" w:hAnsi="Times New Roman"/>
          <w:bCs/>
          <w:iCs/>
          <w:sz w:val="24"/>
        </w:rPr>
      </w:pPr>
      <w:r w:rsidRPr="003B29BA">
        <w:rPr>
          <w:rFonts w:ascii="Times New Roman" w:hAnsi="Times New Roman"/>
          <w:sz w:val="24"/>
        </w:rPr>
        <w:t xml:space="preserve">   3. Требования к применению расценок.</w:t>
      </w:r>
    </w:p>
    <w:p w:rsidR="008324F0" w:rsidRPr="00A12526" w:rsidRDefault="008324F0" w:rsidP="003B29BA">
      <w:pPr>
        <w:spacing w:before="0"/>
        <w:ind w:left="93" w:right="-143"/>
        <w:rPr>
          <w:rFonts w:ascii="Times New Roman" w:hAnsi="Times New Roman"/>
          <w:bCs/>
          <w:iCs/>
          <w:sz w:val="16"/>
          <w:szCs w:val="16"/>
        </w:rPr>
      </w:pPr>
    </w:p>
    <w:p w:rsidR="008324F0" w:rsidRPr="003B29BA" w:rsidRDefault="008324F0" w:rsidP="003B29BA">
      <w:pPr>
        <w:pStyle w:val="a9"/>
        <w:tabs>
          <w:tab w:val="clear" w:pos="4677"/>
          <w:tab w:val="clear" w:pos="9355"/>
          <w:tab w:val="left" w:pos="284"/>
        </w:tabs>
        <w:ind w:left="1418"/>
        <w:jc w:val="center"/>
        <w:rPr>
          <w:b/>
          <w:sz w:val="24"/>
          <w:szCs w:val="24"/>
        </w:rPr>
      </w:pPr>
      <w:r w:rsidRPr="003B29BA">
        <w:rPr>
          <w:b/>
          <w:sz w:val="24"/>
          <w:szCs w:val="24"/>
        </w:rPr>
        <w:t>12.Адреса и реквизиты сторон.</w:t>
      </w:r>
    </w:p>
    <w:p w:rsidR="008324F0" w:rsidRPr="00A12526" w:rsidRDefault="008324F0" w:rsidP="003B29BA">
      <w:pPr>
        <w:pStyle w:val="a9"/>
        <w:tabs>
          <w:tab w:val="clear" w:pos="4677"/>
          <w:tab w:val="clear" w:pos="9355"/>
        </w:tabs>
        <w:rPr>
          <w:sz w:val="16"/>
          <w:szCs w:val="16"/>
        </w:rPr>
      </w:pPr>
    </w:p>
    <w:p w:rsidR="008324F0" w:rsidRPr="003B29BA" w:rsidRDefault="004D3F6C" w:rsidP="003B29BA">
      <w:pPr>
        <w:spacing w:before="0"/>
        <w:rPr>
          <w:rFonts w:ascii="Times New Roman" w:hAnsi="Times New Roman"/>
          <w:b/>
          <w:sz w:val="24"/>
        </w:rPr>
      </w:pPr>
      <w:r>
        <w:rPr>
          <w:rFonts w:ascii="Times New Roman" w:hAnsi="Times New Roman"/>
          <w:sz w:val="24"/>
        </w:rPr>
        <w:pict>
          <v:shape id="_x0000_s1030" type="#_x0000_t202" style="position:absolute;margin-left:61.05pt;margin-top:17.75pt;width:489.05pt;height:50.25pt;z-index:251664384;mso-position-horizontal-relative:page" stroked="f">
            <v:fill opacity="0" color2="black"/>
            <v:textbox style="mso-next-textbox:#_x0000_s1030" inset="0,0,0,0">
              <w:txbxContent>
                <w:tbl>
                  <w:tblPr>
                    <w:tblW w:w="0" w:type="auto"/>
                    <w:tblInd w:w="108" w:type="dxa"/>
                    <w:tblLayout w:type="fixed"/>
                    <w:tblLook w:val="0000" w:firstRow="0" w:lastRow="0" w:firstColumn="0" w:lastColumn="0" w:noHBand="0" w:noVBand="0"/>
                  </w:tblPr>
                  <w:tblGrid>
                    <w:gridCol w:w="5070"/>
                    <w:gridCol w:w="4714"/>
                  </w:tblGrid>
                  <w:tr w:rsidR="00762108">
                    <w:trPr>
                      <w:trHeight w:val="360"/>
                    </w:trPr>
                    <w:tc>
                      <w:tcPr>
                        <w:tcW w:w="5070" w:type="dxa"/>
                      </w:tcPr>
                      <w:p w:rsidR="00762108" w:rsidRPr="00A12526" w:rsidRDefault="00762108" w:rsidP="00147C51">
                        <w:pPr>
                          <w:snapToGrid w:val="0"/>
                          <w:rPr>
                            <w:rFonts w:ascii="Times New Roman" w:hAnsi="Times New Roman"/>
                            <w:sz w:val="24"/>
                          </w:rPr>
                        </w:pPr>
                        <w:r w:rsidRPr="00A12526">
                          <w:rPr>
                            <w:rFonts w:ascii="Times New Roman" w:hAnsi="Times New Roman"/>
                            <w:sz w:val="24"/>
                          </w:rPr>
                          <w:t xml:space="preserve">ОАО «Славнефть-ЯНОС» Российская Федерация, </w:t>
                        </w:r>
                        <w:r w:rsidRPr="00A12526">
                          <w:rPr>
                            <w:rFonts w:ascii="Times New Roman" w:hAnsi="Times New Roman"/>
                            <w:bCs/>
                            <w:sz w:val="24"/>
                          </w:rPr>
                          <w:t>Московский пр-т, д.130, г. Ярославль,  1500</w:t>
                        </w:r>
                        <w:r>
                          <w:rPr>
                            <w:rFonts w:ascii="Times New Roman" w:hAnsi="Times New Roman"/>
                            <w:bCs/>
                            <w:sz w:val="24"/>
                          </w:rPr>
                          <w:t>23</w:t>
                        </w:r>
                        <w:r w:rsidRPr="00A12526">
                          <w:rPr>
                            <w:rFonts w:ascii="Times New Roman" w:hAnsi="Times New Roman"/>
                            <w:sz w:val="24"/>
                          </w:rPr>
                          <w:t>.</w:t>
                        </w:r>
                      </w:p>
                    </w:tc>
                    <w:tc>
                      <w:tcPr>
                        <w:tcW w:w="4714" w:type="dxa"/>
                      </w:tcPr>
                      <w:p w:rsidR="00762108" w:rsidRPr="00915F3E" w:rsidRDefault="00762108">
                        <w:pPr>
                          <w:snapToGrid w:val="0"/>
                          <w:rPr>
                            <w:sz w:val="23"/>
                            <w:szCs w:val="23"/>
                          </w:rPr>
                        </w:pPr>
                      </w:p>
                    </w:tc>
                  </w:tr>
                </w:tbl>
                <w:p w:rsidR="00762108" w:rsidRDefault="00762108" w:rsidP="008324F0">
                  <w:r>
                    <w:t xml:space="preserve"> </w:t>
                  </w:r>
                </w:p>
              </w:txbxContent>
            </v:textbox>
            <w10:wrap type="square" side="largest" anchorx="page"/>
          </v:shape>
        </w:pict>
      </w:r>
      <w:r w:rsidR="008324F0" w:rsidRPr="003B29BA">
        <w:rPr>
          <w:rFonts w:ascii="Times New Roman" w:hAnsi="Times New Roman"/>
          <w:b/>
          <w:sz w:val="24"/>
        </w:rPr>
        <w:t>ЗАКАЗЧИК</w:t>
      </w:r>
      <w:r w:rsidR="008324F0" w:rsidRPr="003B29BA">
        <w:rPr>
          <w:rFonts w:ascii="Times New Roman" w:hAnsi="Times New Roman"/>
          <w:b/>
          <w:sz w:val="24"/>
        </w:rPr>
        <w:tab/>
      </w:r>
      <w:r w:rsidR="008324F0" w:rsidRPr="003B29BA">
        <w:rPr>
          <w:rFonts w:ascii="Times New Roman" w:hAnsi="Times New Roman"/>
          <w:b/>
          <w:sz w:val="24"/>
        </w:rPr>
        <w:tab/>
      </w:r>
      <w:r w:rsidR="008324F0" w:rsidRPr="003B29BA">
        <w:rPr>
          <w:rFonts w:ascii="Times New Roman" w:hAnsi="Times New Roman"/>
          <w:b/>
          <w:sz w:val="24"/>
        </w:rPr>
        <w:tab/>
      </w:r>
      <w:r w:rsidR="008324F0" w:rsidRPr="003B29BA">
        <w:rPr>
          <w:rFonts w:ascii="Times New Roman" w:hAnsi="Times New Roman"/>
          <w:b/>
          <w:sz w:val="24"/>
        </w:rPr>
        <w:tab/>
      </w:r>
      <w:r w:rsidR="008324F0" w:rsidRPr="003B29BA">
        <w:rPr>
          <w:rFonts w:ascii="Times New Roman" w:hAnsi="Times New Roman"/>
          <w:b/>
          <w:sz w:val="24"/>
        </w:rPr>
        <w:tab/>
      </w:r>
      <w:r w:rsidR="008324F0" w:rsidRPr="003B29BA">
        <w:rPr>
          <w:rFonts w:ascii="Times New Roman" w:hAnsi="Times New Roman"/>
          <w:b/>
          <w:sz w:val="24"/>
        </w:rPr>
        <w:tab/>
        <w:t>ПОДРЯДЧИК</w:t>
      </w:r>
    </w:p>
    <w:tbl>
      <w:tblPr>
        <w:tblW w:w="0" w:type="auto"/>
        <w:jc w:val="center"/>
        <w:tblInd w:w="108" w:type="dxa"/>
        <w:tblLayout w:type="fixed"/>
        <w:tblLook w:val="0000" w:firstRow="0" w:lastRow="0" w:firstColumn="0" w:lastColumn="0" w:noHBand="0" w:noVBand="0"/>
      </w:tblPr>
      <w:tblGrid>
        <w:gridCol w:w="4962"/>
        <w:gridCol w:w="4650"/>
      </w:tblGrid>
      <w:tr w:rsidR="008324F0" w:rsidRPr="003B29BA" w:rsidTr="0083764F">
        <w:trPr>
          <w:trHeight w:val="180"/>
          <w:jc w:val="center"/>
        </w:trPr>
        <w:tc>
          <w:tcPr>
            <w:tcW w:w="4962" w:type="dxa"/>
          </w:tcPr>
          <w:p w:rsidR="008324F0" w:rsidRPr="003B29BA" w:rsidRDefault="008324F0" w:rsidP="003B29BA">
            <w:pPr>
              <w:snapToGrid w:val="0"/>
              <w:spacing w:before="0"/>
              <w:rPr>
                <w:rFonts w:ascii="Times New Roman" w:hAnsi="Times New Roman"/>
                <w:b/>
                <w:sz w:val="24"/>
              </w:rPr>
            </w:pPr>
            <w:r w:rsidRPr="003B29BA">
              <w:rPr>
                <w:rFonts w:ascii="Times New Roman" w:hAnsi="Times New Roman"/>
                <w:b/>
                <w:sz w:val="24"/>
              </w:rPr>
              <w:t>Банковские реквизиты:</w:t>
            </w:r>
          </w:p>
          <w:p w:rsidR="008324F0" w:rsidRPr="003B29BA" w:rsidRDefault="008324F0" w:rsidP="003B29BA">
            <w:pPr>
              <w:spacing w:before="0"/>
              <w:rPr>
                <w:rFonts w:ascii="Times New Roman" w:hAnsi="Times New Roman"/>
                <w:b/>
                <w:sz w:val="24"/>
              </w:rPr>
            </w:pPr>
            <w:r w:rsidRPr="003B29BA">
              <w:rPr>
                <w:rFonts w:ascii="Times New Roman" w:hAnsi="Times New Roman"/>
                <w:b/>
                <w:sz w:val="24"/>
              </w:rPr>
              <w:t xml:space="preserve">ИНН </w:t>
            </w:r>
            <w:r w:rsidRPr="003B29BA">
              <w:rPr>
                <w:rFonts w:ascii="Times New Roman" w:hAnsi="Times New Roman"/>
                <w:sz w:val="24"/>
              </w:rPr>
              <w:t xml:space="preserve">7601001107 </w:t>
            </w:r>
            <w:r w:rsidRPr="003B29BA">
              <w:rPr>
                <w:rFonts w:ascii="Times New Roman" w:hAnsi="Times New Roman"/>
                <w:b/>
                <w:sz w:val="24"/>
              </w:rPr>
              <w:t xml:space="preserve"> КПП 760401001</w:t>
            </w:r>
          </w:p>
          <w:p w:rsidR="008324F0" w:rsidRPr="003B29BA" w:rsidRDefault="008324F0" w:rsidP="003B29BA">
            <w:pPr>
              <w:spacing w:before="0"/>
              <w:rPr>
                <w:rFonts w:ascii="Times New Roman" w:hAnsi="Times New Roman"/>
                <w:sz w:val="24"/>
              </w:rPr>
            </w:pPr>
            <w:proofErr w:type="gramStart"/>
            <w:r w:rsidRPr="003B29BA">
              <w:rPr>
                <w:rFonts w:ascii="Times New Roman" w:hAnsi="Times New Roman"/>
                <w:sz w:val="24"/>
              </w:rPr>
              <w:t>Р</w:t>
            </w:r>
            <w:proofErr w:type="gramEnd"/>
            <w:r w:rsidRPr="003B29BA">
              <w:rPr>
                <w:rFonts w:ascii="Times New Roman" w:hAnsi="Times New Roman"/>
                <w:sz w:val="24"/>
              </w:rPr>
              <w:t>/с  40 702 810 200 004 268 190</w:t>
            </w:r>
          </w:p>
          <w:p w:rsidR="008324F0" w:rsidRPr="003B29BA" w:rsidRDefault="008324F0" w:rsidP="003B29BA">
            <w:pPr>
              <w:spacing w:before="0"/>
              <w:rPr>
                <w:rFonts w:ascii="Times New Roman" w:hAnsi="Times New Roman"/>
                <w:sz w:val="24"/>
              </w:rPr>
            </w:pPr>
            <w:r w:rsidRPr="003B29BA">
              <w:rPr>
                <w:rFonts w:ascii="Times New Roman" w:hAnsi="Times New Roman"/>
                <w:sz w:val="24"/>
              </w:rPr>
              <w:t>К/с  30 101 810 900 000 000 204</w:t>
            </w:r>
          </w:p>
          <w:p w:rsidR="008324F0" w:rsidRPr="003B29BA" w:rsidRDefault="008324F0" w:rsidP="003B29BA">
            <w:pPr>
              <w:spacing w:before="0"/>
              <w:rPr>
                <w:rFonts w:ascii="Times New Roman" w:hAnsi="Times New Roman"/>
                <w:sz w:val="24"/>
              </w:rPr>
            </w:pPr>
            <w:r w:rsidRPr="003B29BA">
              <w:rPr>
                <w:rFonts w:ascii="Times New Roman" w:hAnsi="Times New Roman"/>
                <w:sz w:val="24"/>
              </w:rPr>
              <w:t>БИК  044525204,   ОКПО 00149765</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ОКОНХ 11220</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ОАО АКБ «ЕВРОФИНАНС</w:t>
            </w:r>
            <w:r w:rsidRPr="003B29BA">
              <w:rPr>
                <w:rFonts w:ascii="Times New Roman" w:hAnsi="Times New Roman"/>
                <w:sz w:val="24"/>
                <w:u w:val="single"/>
              </w:rPr>
              <w:t xml:space="preserve"> </w:t>
            </w:r>
            <w:r w:rsidRPr="003B29BA">
              <w:rPr>
                <w:rFonts w:ascii="Times New Roman" w:hAnsi="Times New Roman"/>
                <w:sz w:val="24"/>
              </w:rPr>
              <w:t>МОСНАРБАНК»</w:t>
            </w:r>
          </w:p>
          <w:p w:rsidR="008324F0" w:rsidRPr="003B29BA" w:rsidRDefault="008324F0" w:rsidP="003B29BA">
            <w:pPr>
              <w:spacing w:before="0"/>
              <w:rPr>
                <w:rFonts w:ascii="Times New Roman" w:hAnsi="Times New Roman"/>
                <w:sz w:val="24"/>
              </w:rPr>
            </w:pPr>
            <w:r w:rsidRPr="003B29BA">
              <w:rPr>
                <w:rFonts w:ascii="Times New Roman" w:hAnsi="Times New Roman"/>
                <w:sz w:val="24"/>
              </w:rPr>
              <w:t xml:space="preserve">г. Москва </w:t>
            </w:r>
          </w:p>
        </w:tc>
        <w:tc>
          <w:tcPr>
            <w:tcW w:w="4650" w:type="dxa"/>
          </w:tcPr>
          <w:p w:rsidR="008324F0" w:rsidRPr="003B29BA" w:rsidRDefault="008324F0" w:rsidP="003B29BA">
            <w:pPr>
              <w:snapToGrid w:val="0"/>
              <w:spacing w:before="0"/>
              <w:rPr>
                <w:rFonts w:ascii="Times New Roman" w:hAnsi="Times New Roman"/>
                <w:b/>
                <w:sz w:val="24"/>
              </w:rPr>
            </w:pPr>
            <w:r w:rsidRPr="003B29BA">
              <w:rPr>
                <w:rFonts w:ascii="Times New Roman" w:hAnsi="Times New Roman"/>
                <w:b/>
                <w:sz w:val="24"/>
              </w:rPr>
              <w:t>Банковские реквизиты:</w:t>
            </w:r>
          </w:p>
          <w:p w:rsidR="008324F0" w:rsidRPr="003B29BA" w:rsidRDefault="008324F0" w:rsidP="003B29BA">
            <w:pPr>
              <w:pStyle w:val="a9"/>
              <w:tabs>
                <w:tab w:val="clear" w:pos="4677"/>
                <w:tab w:val="clear" w:pos="9355"/>
              </w:tabs>
              <w:rPr>
                <w:sz w:val="24"/>
                <w:szCs w:val="24"/>
              </w:rPr>
            </w:pPr>
          </w:p>
        </w:tc>
      </w:tr>
    </w:tbl>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b/>
          <w:sz w:val="24"/>
        </w:rPr>
      </w:pPr>
      <w:r w:rsidRPr="003B29BA">
        <w:rPr>
          <w:rFonts w:ascii="Times New Roman" w:hAnsi="Times New Roman"/>
          <w:b/>
          <w:sz w:val="24"/>
        </w:rPr>
        <w:t>ЗАКАЗЧИК</w:t>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t>ПОДРЯДЧИК</w:t>
      </w:r>
    </w:p>
    <w:p w:rsidR="008324F0" w:rsidRPr="003B29BA" w:rsidRDefault="008324F0" w:rsidP="003B29BA">
      <w:pPr>
        <w:spacing w:before="0"/>
        <w:rPr>
          <w:rFonts w:ascii="Times New Roman" w:hAnsi="Times New Roman"/>
          <w:sz w:val="24"/>
        </w:rPr>
      </w:pPr>
      <w:r w:rsidRPr="003B29BA">
        <w:rPr>
          <w:rFonts w:ascii="Times New Roman" w:hAnsi="Times New Roman"/>
          <w:sz w:val="24"/>
        </w:rPr>
        <w:t xml:space="preserve">Генеральный директор </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ОАО «Славнефть-ЯНОС»</w:t>
      </w:r>
    </w:p>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sz w:val="24"/>
        </w:rPr>
      </w:pPr>
      <w:r w:rsidRPr="003B29BA">
        <w:rPr>
          <w:rFonts w:ascii="Times New Roman" w:hAnsi="Times New Roman"/>
          <w:sz w:val="24"/>
        </w:rPr>
        <w:t>________________А.А. Никитин</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___________________ </w:t>
      </w:r>
    </w:p>
    <w:p w:rsidR="008324F0" w:rsidRPr="003B29BA" w:rsidRDefault="008324F0" w:rsidP="003B29BA">
      <w:pPr>
        <w:spacing w:before="0"/>
        <w:rPr>
          <w:rFonts w:ascii="Times New Roman" w:hAnsi="Times New Roman"/>
          <w:sz w:val="24"/>
        </w:rPr>
      </w:pPr>
      <w:r w:rsidRPr="003B29BA">
        <w:rPr>
          <w:rFonts w:ascii="Times New Roman" w:hAnsi="Times New Roman"/>
          <w:sz w:val="24"/>
        </w:rPr>
        <w:t>М.П.</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М.П.</w:t>
      </w:r>
    </w:p>
    <w:p w:rsidR="008324F0" w:rsidRPr="003B29BA" w:rsidRDefault="008324F0" w:rsidP="0083764F">
      <w:pPr>
        <w:spacing w:before="0"/>
        <w:ind w:right="-3"/>
        <w:jc w:val="right"/>
        <w:rPr>
          <w:rFonts w:ascii="Times New Roman" w:hAnsi="Times New Roman"/>
          <w:b/>
          <w:i/>
          <w:iCs/>
          <w:sz w:val="24"/>
        </w:rPr>
      </w:pPr>
      <w:r w:rsidRPr="003B29BA">
        <w:rPr>
          <w:rFonts w:ascii="Times New Roman" w:hAnsi="Times New Roman"/>
          <w:b/>
          <w:sz w:val="24"/>
        </w:rPr>
        <w:lastRenderedPageBreak/>
        <w:t>Приложение № 1</w:t>
      </w:r>
    </w:p>
    <w:p w:rsidR="008324F0" w:rsidRPr="003B29BA" w:rsidRDefault="008324F0" w:rsidP="0083764F">
      <w:pPr>
        <w:spacing w:before="0"/>
        <w:ind w:right="-3"/>
        <w:jc w:val="right"/>
        <w:rPr>
          <w:rFonts w:ascii="Times New Roman" w:hAnsi="Times New Roman"/>
          <w:b/>
          <w:sz w:val="24"/>
        </w:rPr>
      </w:pPr>
      <w:r w:rsidRPr="003B29BA">
        <w:rPr>
          <w:rFonts w:ascii="Times New Roman" w:hAnsi="Times New Roman"/>
          <w:b/>
          <w:sz w:val="24"/>
        </w:rPr>
        <w:t>к Договору №__________ от «__» _________ 2015 г.</w:t>
      </w:r>
    </w:p>
    <w:p w:rsidR="008324F0" w:rsidRPr="003B29BA" w:rsidRDefault="008324F0" w:rsidP="0083764F">
      <w:pPr>
        <w:spacing w:before="0"/>
        <w:ind w:right="-3"/>
        <w:jc w:val="right"/>
        <w:rPr>
          <w:rFonts w:ascii="Times New Roman" w:hAnsi="Times New Roman"/>
          <w:b/>
          <w:sz w:val="24"/>
        </w:rPr>
      </w:pPr>
    </w:p>
    <w:p w:rsidR="008324F0" w:rsidRPr="003B29BA" w:rsidRDefault="008324F0" w:rsidP="0083764F">
      <w:pPr>
        <w:spacing w:before="0"/>
        <w:ind w:right="-3"/>
        <w:jc w:val="center"/>
        <w:rPr>
          <w:rFonts w:ascii="Times New Roman" w:hAnsi="Times New Roman"/>
          <w:b/>
          <w:bCs/>
          <w:sz w:val="24"/>
        </w:rPr>
      </w:pPr>
      <w:r w:rsidRPr="003B29BA">
        <w:rPr>
          <w:rFonts w:ascii="Times New Roman" w:hAnsi="Times New Roman"/>
          <w:b/>
          <w:bCs/>
          <w:sz w:val="24"/>
        </w:rPr>
        <w:t xml:space="preserve">Виды работ </w:t>
      </w:r>
      <w:r w:rsidRPr="003B29BA">
        <w:rPr>
          <w:rFonts w:ascii="Times New Roman" w:hAnsi="Times New Roman"/>
          <w:b/>
          <w:sz w:val="24"/>
        </w:rPr>
        <w:t xml:space="preserve">не входящих в объемы капитальных ремонтов согласно графику простоев по цеху № 6 Производство КМ-2  ОАО «Славнефть-ЯНОС»  январь 2016 </w:t>
      </w:r>
      <w:r w:rsidRPr="003546F1">
        <w:rPr>
          <w:rFonts w:ascii="Times New Roman" w:hAnsi="Times New Roman"/>
          <w:b/>
          <w:sz w:val="24"/>
        </w:rPr>
        <w:t>- декабрь 2018 г.г.</w:t>
      </w:r>
    </w:p>
    <w:p w:rsidR="008324F0" w:rsidRPr="003B29BA" w:rsidRDefault="008324F0" w:rsidP="0083764F">
      <w:pPr>
        <w:spacing w:before="0"/>
        <w:ind w:right="-3"/>
        <w:jc w:val="both"/>
        <w:rPr>
          <w:rFonts w:ascii="Times New Roman" w:hAnsi="Times New Roman"/>
          <w:b/>
          <w:bCs/>
          <w:sz w:val="24"/>
        </w:rPr>
      </w:pPr>
    </w:p>
    <w:p w:rsidR="008324F0" w:rsidRPr="003B29BA" w:rsidRDefault="008324F0" w:rsidP="0083764F">
      <w:pPr>
        <w:spacing w:before="0"/>
        <w:ind w:right="-3"/>
        <w:jc w:val="both"/>
        <w:rPr>
          <w:rFonts w:ascii="Times New Roman" w:hAnsi="Times New Roman"/>
          <w:b/>
          <w:sz w:val="24"/>
        </w:rPr>
      </w:pPr>
    </w:p>
    <w:p w:rsidR="008324F0" w:rsidRPr="003B29BA" w:rsidRDefault="008324F0" w:rsidP="0083764F">
      <w:pPr>
        <w:spacing w:before="0"/>
        <w:ind w:left="284" w:right="-3"/>
        <w:jc w:val="both"/>
        <w:rPr>
          <w:rFonts w:ascii="Times New Roman" w:hAnsi="Times New Roman"/>
          <w:sz w:val="24"/>
        </w:rPr>
      </w:pPr>
      <w:r w:rsidRPr="003B29BA">
        <w:rPr>
          <w:rFonts w:ascii="Times New Roman" w:hAnsi="Times New Roman"/>
          <w:sz w:val="24"/>
        </w:rPr>
        <w:t>1. Ремонт технологического оборудования объектов цеха;</w:t>
      </w:r>
    </w:p>
    <w:p w:rsidR="008324F0" w:rsidRPr="003B29BA" w:rsidRDefault="008324F0" w:rsidP="0083764F">
      <w:pPr>
        <w:spacing w:before="0"/>
        <w:ind w:left="284" w:right="-3"/>
        <w:jc w:val="both"/>
        <w:rPr>
          <w:rFonts w:ascii="Times New Roman" w:hAnsi="Times New Roman"/>
          <w:sz w:val="24"/>
        </w:rPr>
      </w:pPr>
      <w:r w:rsidRPr="003B29BA">
        <w:rPr>
          <w:rFonts w:ascii="Times New Roman" w:hAnsi="Times New Roman"/>
          <w:sz w:val="24"/>
        </w:rPr>
        <w:t>2. Ремонт трубопроводов объектов цеха;</w:t>
      </w:r>
      <w:r w:rsidRPr="003B29BA">
        <w:rPr>
          <w:rFonts w:ascii="Times New Roman" w:hAnsi="Times New Roman"/>
          <w:i/>
          <w:iCs/>
          <w:sz w:val="24"/>
        </w:rPr>
        <w:t xml:space="preserve"> </w:t>
      </w:r>
    </w:p>
    <w:p w:rsidR="008324F0" w:rsidRPr="003B29BA" w:rsidRDefault="008324F0" w:rsidP="0083764F">
      <w:pPr>
        <w:spacing w:before="0"/>
        <w:ind w:left="284" w:right="-3"/>
        <w:jc w:val="both"/>
        <w:rPr>
          <w:rFonts w:ascii="Times New Roman" w:hAnsi="Times New Roman"/>
          <w:sz w:val="24"/>
        </w:rPr>
      </w:pPr>
      <w:r w:rsidRPr="003B29BA">
        <w:rPr>
          <w:rFonts w:ascii="Times New Roman" w:hAnsi="Times New Roman"/>
          <w:sz w:val="24"/>
        </w:rPr>
        <w:t>3. Ремонт зданий и сооружений;</w:t>
      </w:r>
    </w:p>
    <w:p w:rsidR="008324F0" w:rsidRPr="003B29BA" w:rsidRDefault="008324F0" w:rsidP="0083764F">
      <w:pPr>
        <w:spacing w:before="0"/>
        <w:ind w:left="284" w:right="-3"/>
        <w:jc w:val="both"/>
        <w:rPr>
          <w:rFonts w:ascii="Times New Roman" w:hAnsi="Times New Roman"/>
          <w:sz w:val="24"/>
        </w:rPr>
      </w:pPr>
      <w:r w:rsidRPr="003B29BA">
        <w:rPr>
          <w:rFonts w:ascii="Times New Roman" w:hAnsi="Times New Roman"/>
          <w:sz w:val="24"/>
        </w:rPr>
        <w:t>4. Ремонт теплоизоляции оборудования и трубопроводов;</w:t>
      </w:r>
    </w:p>
    <w:p w:rsidR="008324F0" w:rsidRPr="003B29BA" w:rsidRDefault="008324F0" w:rsidP="0083764F">
      <w:pPr>
        <w:spacing w:before="0"/>
        <w:ind w:left="284" w:right="-3"/>
        <w:jc w:val="both"/>
        <w:rPr>
          <w:rFonts w:ascii="Times New Roman" w:hAnsi="Times New Roman"/>
          <w:sz w:val="24"/>
        </w:rPr>
      </w:pPr>
      <w:r w:rsidRPr="003B29BA">
        <w:rPr>
          <w:rFonts w:ascii="Times New Roman" w:hAnsi="Times New Roman"/>
          <w:sz w:val="24"/>
        </w:rPr>
        <w:t>5. Ремонт антикоррозионной защиты оборудования, трубопроводов, зданий сооружений;</w:t>
      </w:r>
    </w:p>
    <w:p w:rsidR="008324F0" w:rsidRPr="003B29BA" w:rsidRDefault="008324F0" w:rsidP="0083764F">
      <w:pPr>
        <w:spacing w:before="0"/>
        <w:ind w:left="284" w:right="-3"/>
        <w:jc w:val="both"/>
        <w:rPr>
          <w:rFonts w:ascii="Times New Roman" w:hAnsi="Times New Roman"/>
          <w:sz w:val="24"/>
        </w:rPr>
      </w:pPr>
      <w:r w:rsidRPr="003B29BA">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3B29BA" w:rsidRDefault="008324F0" w:rsidP="0083764F">
      <w:pPr>
        <w:spacing w:before="0"/>
        <w:ind w:left="284" w:right="-3"/>
        <w:jc w:val="both"/>
        <w:rPr>
          <w:rFonts w:ascii="Times New Roman" w:hAnsi="Times New Roman"/>
          <w:sz w:val="24"/>
        </w:rPr>
      </w:pPr>
      <w:r w:rsidRPr="003B29BA">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3B29BA" w:rsidRDefault="008324F0" w:rsidP="0083764F">
      <w:pPr>
        <w:spacing w:before="0"/>
        <w:ind w:left="720" w:right="-3"/>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ind w:left="720" w:right="-142"/>
        <w:jc w:val="both"/>
        <w:rPr>
          <w:rFonts w:ascii="Times New Roman" w:hAnsi="Times New Roman"/>
          <w:sz w:val="24"/>
        </w:rPr>
      </w:pPr>
    </w:p>
    <w:p w:rsidR="008324F0" w:rsidRPr="003B29BA" w:rsidRDefault="008324F0" w:rsidP="003B29BA">
      <w:pPr>
        <w:spacing w:before="0"/>
        <w:rPr>
          <w:rFonts w:ascii="Times New Roman" w:hAnsi="Times New Roman"/>
          <w:b/>
          <w:sz w:val="24"/>
        </w:rPr>
      </w:pPr>
      <w:r w:rsidRPr="003B29BA">
        <w:rPr>
          <w:rFonts w:ascii="Times New Roman" w:hAnsi="Times New Roman"/>
          <w:b/>
          <w:sz w:val="24"/>
        </w:rPr>
        <w:t>ЗАКАЗЧИК</w:t>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t>ПОДРЯДЧИК</w:t>
      </w:r>
    </w:p>
    <w:p w:rsidR="008324F0" w:rsidRPr="003B29BA" w:rsidRDefault="008324F0" w:rsidP="003B29BA">
      <w:pPr>
        <w:spacing w:before="0"/>
        <w:rPr>
          <w:rFonts w:ascii="Times New Roman" w:hAnsi="Times New Roman"/>
          <w:sz w:val="24"/>
        </w:rPr>
      </w:pPr>
      <w:r w:rsidRPr="003B29BA">
        <w:rPr>
          <w:rFonts w:ascii="Times New Roman" w:hAnsi="Times New Roman"/>
          <w:sz w:val="24"/>
        </w:rPr>
        <w:t xml:space="preserve">Генеральный директор </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ОАО «Славнефть-ЯНОС»</w:t>
      </w:r>
    </w:p>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sz w:val="24"/>
        </w:rPr>
      </w:pPr>
      <w:r w:rsidRPr="003B29BA">
        <w:rPr>
          <w:rFonts w:ascii="Times New Roman" w:hAnsi="Times New Roman"/>
          <w:sz w:val="24"/>
        </w:rPr>
        <w:t>________________А.А. Никитин</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___________________ </w:t>
      </w:r>
    </w:p>
    <w:p w:rsidR="008324F0" w:rsidRPr="003B29BA" w:rsidRDefault="008324F0" w:rsidP="003B29BA">
      <w:pPr>
        <w:autoSpaceDE w:val="0"/>
        <w:spacing w:before="0"/>
        <w:rPr>
          <w:rFonts w:ascii="Times New Roman" w:hAnsi="Times New Roman"/>
          <w:b/>
          <w:bCs/>
          <w:sz w:val="24"/>
        </w:rPr>
      </w:pPr>
      <w:r w:rsidRPr="003B29BA">
        <w:rPr>
          <w:rFonts w:ascii="Times New Roman" w:hAnsi="Times New Roman"/>
          <w:sz w:val="24"/>
        </w:rPr>
        <w:t>М.П.</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М.П.</w:t>
      </w:r>
    </w:p>
    <w:p w:rsidR="008324F0" w:rsidRPr="003B29BA" w:rsidRDefault="008324F0" w:rsidP="003B29BA">
      <w:pPr>
        <w:spacing w:before="0"/>
        <w:ind w:right="-143"/>
        <w:rPr>
          <w:rFonts w:ascii="Times New Roman" w:hAnsi="Times New Roman"/>
          <w:b/>
          <w:sz w:val="24"/>
        </w:rPr>
      </w:pPr>
    </w:p>
    <w:p w:rsidR="008324F0" w:rsidRPr="003B29BA" w:rsidRDefault="008324F0" w:rsidP="003B29BA">
      <w:pPr>
        <w:spacing w:before="0"/>
        <w:ind w:right="-143"/>
        <w:rPr>
          <w:rFonts w:ascii="Times New Roman" w:hAnsi="Times New Roman"/>
          <w:b/>
          <w:sz w:val="24"/>
        </w:rPr>
      </w:pPr>
    </w:p>
    <w:p w:rsidR="008324F0" w:rsidRPr="003B29BA" w:rsidRDefault="008324F0" w:rsidP="003B29BA">
      <w:pPr>
        <w:spacing w:before="0"/>
        <w:ind w:right="-143"/>
        <w:rPr>
          <w:rFonts w:ascii="Times New Roman" w:hAnsi="Times New Roman"/>
          <w:b/>
          <w:sz w:val="24"/>
        </w:rPr>
      </w:pPr>
    </w:p>
    <w:p w:rsidR="00A12526" w:rsidRDefault="00A12526">
      <w:pPr>
        <w:spacing w:before="0" w:line="276" w:lineRule="auto"/>
        <w:jc w:val="center"/>
        <w:rPr>
          <w:rFonts w:ascii="Times New Roman" w:hAnsi="Times New Roman"/>
          <w:b/>
          <w:sz w:val="24"/>
        </w:rPr>
      </w:pPr>
      <w:r>
        <w:rPr>
          <w:rFonts w:ascii="Times New Roman" w:hAnsi="Times New Roman"/>
          <w:b/>
          <w:sz w:val="24"/>
        </w:rPr>
        <w:br w:type="page"/>
      </w:r>
    </w:p>
    <w:p w:rsidR="008324F0" w:rsidRPr="003B29BA" w:rsidRDefault="008324F0" w:rsidP="0083764F">
      <w:pPr>
        <w:spacing w:before="0"/>
        <w:ind w:right="-3"/>
        <w:jc w:val="right"/>
        <w:rPr>
          <w:rFonts w:ascii="Times New Roman" w:hAnsi="Times New Roman"/>
          <w:b/>
          <w:i/>
          <w:iCs/>
          <w:sz w:val="24"/>
        </w:rPr>
      </w:pPr>
      <w:r w:rsidRPr="003B29BA">
        <w:rPr>
          <w:rFonts w:ascii="Times New Roman" w:hAnsi="Times New Roman"/>
          <w:b/>
          <w:sz w:val="24"/>
        </w:rPr>
        <w:lastRenderedPageBreak/>
        <w:t>Приложение № 2</w:t>
      </w:r>
    </w:p>
    <w:p w:rsidR="008324F0" w:rsidRPr="003B29BA" w:rsidRDefault="008324F0" w:rsidP="0083764F">
      <w:pPr>
        <w:spacing w:before="0"/>
        <w:ind w:right="-3"/>
        <w:jc w:val="right"/>
        <w:rPr>
          <w:rFonts w:ascii="Times New Roman" w:hAnsi="Times New Roman"/>
          <w:b/>
          <w:sz w:val="24"/>
        </w:rPr>
      </w:pPr>
      <w:r w:rsidRPr="003B29BA">
        <w:rPr>
          <w:rFonts w:ascii="Times New Roman" w:hAnsi="Times New Roman"/>
          <w:b/>
          <w:sz w:val="24"/>
        </w:rPr>
        <w:t>к Договору №__________ от «__» _________ 2015 г.</w:t>
      </w:r>
    </w:p>
    <w:p w:rsidR="008324F0" w:rsidRPr="003B29BA" w:rsidRDefault="008324F0" w:rsidP="0083764F">
      <w:pPr>
        <w:autoSpaceDE w:val="0"/>
        <w:spacing w:before="0"/>
        <w:ind w:left="540" w:right="-3"/>
        <w:jc w:val="right"/>
        <w:rPr>
          <w:rFonts w:ascii="Times New Roman" w:hAnsi="Times New Roman"/>
          <w:color w:val="FF0000"/>
          <w:sz w:val="24"/>
        </w:rPr>
      </w:pPr>
    </w:p>
    <w:p w:rsidR="008324F0" w:rsidRPr="003B29BA" w:rsidRDefault="008324F0" w:rsidP="0083764F">
      <w:pPr>
        <w:spacing w:before="0"/>
        <w:ind w:left="93" w:right="-3"/>
        <w:jc w:val="center"/>
        <w:rPr>
          <w:rFonts w:ascii="Times New Roman" w:hAnsi="Times New Roman"/>
          <w:b/>
          <w:bCs/>
          <w:iCs/>
          <w:sz w:val="24"/>
        </w:rPr>
      </w:pPr>
      <w:r w:rsidRPr="003B29BA">
        <w:rPr>
          <w:rFonts w:ascii="Times New Roman" w:hAnsi="Times New Roman"/>
          <w:b/>
          <w:bCs/>
          <w:iCs/>
          <w:sz w:val="24"/>
        </w:rPr>
        <w:t>Регламент определения стоимости работ</w:t>
      </w:r>
      <w:r w:rsidR="003B29BA">
        <w:rPr>
          <w:rFonts w:ascii="Times New Roman" w:hAnsi="Times New Roman"/>
          <w:b/>
          <w:bCs/>
          <w:iCs/>
          <w:sz w:val="24"/>
        </w:rPr>
        <w:t xml:space="preserve"> </w:t>
      </w:r>
      <w:r w:rsidRPr="003B29BA">
        <w:rPr>
          <w:rFonts w:ascii="Times New Roman" w:hAnsi="Times New Roman"/>
          <w:b/>
          <w:bCs/>
          <w:iCs/>
          <w:sz w:val="24"/>
        </w:rPr>
        <w:t>на весь период их выполнения</w:t>
      </w:r>
    </w:p>
    <w:p w:rsidR="008324F0" w:rsidRPr="003B29BA" w:rsidRDefault="008324F0" w:rsidP="0083764F">
      <w:pPr>
        <w:spacing w:before="0"/>
        <w:ind w:left="93" w:right="-3"/>
        <w:jc w:val="center"/>
        <w:rPr>
          <w:rFonts w:ascii="Times New Roman" w:hAnsi="Times New Roman"/>
          <w:b/>
          <w:sz w:val="24"/>
        </w:rPr>
      </w:pPr>
      <w:r w:rsidRPr="003B29BA">
        <w:rPr>
          <w:rFonts w:ascii="Times New Roman" w:hAnsi="Times New Roman"/>
          <w:b/>
          <w:sz w:val="24"/>
        </w:rPr>
        <w:t xml:space="preserve">Выполнение работ не входящих в объемы капитальных ремонтов согласно графику простоев по цеху № 6 Производство КМ-2  ОАО «Славнефть-ЯНОС»  январь 2016 - </w:t>
      </w:r>
      <w:r w:rsidRPr="00A12526">
        <w:rPr>
          <w:rFonts w:ascii="Times New Roman" w:hAnsi="Times New Roman"/>
          <w:b/>
          <w:sz w:val="24"/>
        </w:rPr>
        <w:t>декабрь 2018 г.г.</w:t>
      </w:r>
    </w:p>
    <w:p w:rsidR="008324F0" w:rsidRPr="003B29BA" w:rsidRDefault="008324F0" w:rsidP="003B29BA">
      <w:pPr>
        <w:spacing w:before="0"/>
        <w:ind w:left="93" w:right="-143"/>
        <w:jc w:val="center"/>
        <w:rPr>
          <w:rFonts w:ascii="Times New Roman" w:hAnsi="Times New Roman"/>
          <w:b/>
          <w:bCs/>
          <w:sz w:val="24"/>
        </w:rPr>
      </w:pPr>
    </w:p>
    <w:tbl>
      <w:tblPr>
        <w:tblW w:w="10144" w:type="dxa"/>
        <w:jc w:val="center"/>
        <w:tblInd w:w="108" w:type="dxa"/>
        <w:tblLook w:val="04A0" w:firstRow="1" w:lastRow="0" w:firstColumn="1" w:lastColumn="0" w:noHBand="0" w:noVBand="1"/>
      </w:tblPr>
      <w:tblGrid>
        <w:gridCol w:w="583"/>
        <w:gridCol w:w="3953"/>
        <w:gridCol w:w="3543"/>
        <w:gridCol w:w="2065"/>
      </w:tblGrid>
      <w:tr w:rsidR="008324F0" w:rsidRPr="003B29BA" w:rsidTr="0083764F">
        <w:trPr>
          <w:trHeight w:val="941"/>
          <w:tblHeader/>
          <w:jc w:val="cent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 xml:space="preserve">№ </w:t>
            </w:r>
            <w:proofErr w:type="gramStart"/>
            <w:r w:rsidRPr="003B29BA">
              <w:rPr>
                <w:rFonts w:ascii="Times New Roman" w:hAnsi="Times New Roman"/>
                <w:b/>
                <w:bCs/>
                <w:i/>
                <w:iCs/>
                <w:sz w:val="24"/>
              </w:rPr>
              <w:t>п</w:t>
            </w:r>
            <w:proofErr w:type="gramEnd"/>
            <w:r w:rsidRPr="003B29BA">
              <w:rPr>
                <w:rFonts w:ascii="Times New Roman" w:hAnsi="Times New Roman"/>
                <w:b/>
                <w:bCs/>
                <w:i/>
                <w:iCs/>
                <w:sz w:val="24"/>
              </w:rPr>
              <w:t>/п</w:t>
            </w:r>
          </w:p>
        </w:tc>
        <w:tc>
          <w:tcPr>
            <w:tcW w:w="3953"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Условия предоставления оферты</w:t>
            </w:r>
          </w:p>
        </w:tc>
      </w:tr>
      <w:tr w:rsidR="008324F0" w:rsidRPr="003B29BA" w:rsidTr="0083764F">
        <w:trPr>
          <w:trHeight w:val="378"/>
          <w:jc w:val="center"/>
        </w:trPr>
        <w:tc>
          <w:tcPr>
            <w:tcW w:w="10144"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b/>
                <w:bCs/>
                <w:i/>
                <w:iCs/>
                <w:sz w:val="24"/>
              </w:rPr>
            </w:pPr>
            <w:r w:rsidRPr="003B29BA">
              <w:rPr>
                <w:rFonts w:ascii="Times New Roman" w:hAnsi="Times New Roman"/>
                <w:b/>
                <w:bCs/>
                <w:i/>
                <w:iCs/>
                <w:sz w:val="24"/>
              </w:rPr>
              <w:t>Затраты по СМР при составлении сметных расчетов ресурсным методом</w:t>
            </w:r>
          </w:p>
        </w:tc>
      </w:tr>
      <w:tr w:rsidR="008324F0" w:rsidRPr="003B29BA" w:rsidTr="0083764F">
        <w:trPr>
          <w:trHeight w:val="423"/>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1.</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highlight w:val="cyan"/>
              </w:rPr>
              <w:t>≤ 22 500*</w:t>
            </w:r>
            <w:r w:rsidRPr="003B29BA">
              <w:rPr>
                <w:rFonts w:ascii="Times New Roman" w:hAnsi="Times New Roman"/>
                <w:sz w:val="24"/>
              </w:rPr>
              <w:t xml:space="preserve"> </w:t>
            </w:r>
          </w:p>
        </w:tc>
      </w:tr>
      <w:tr w:rsidR="008324F0" w:rsidRPr="003B29BA" w:rsidTr="0083764F">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2.</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p>
        </w:tc>
      </w:tr>
      <w:tr w:rsidR="008324F0" w:rsidRPr="003B29BA" w:rsidTr="0083764F">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rPr>
                <w:rFonts w:ascii="Times New Roman" w:hAnsi="Times New Roman"/>
                <w:sz w:val="24"/>
              </w:rPr>
            </w:pPr>
            <w:r w:rsidRPr="003B29BA">
              <w:rPr>
                <w:rFonts w:ascii="Times New Roman" w:hAnsi="Times New Roman"/>
                <w:sz w:val="24"/>
              </w:rPr>
              <w:t>2.1</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постоянная величина</w:t>
            </w:r>
          </w:p>
        </w:tc>
      </w:tr>
      <w:tr w:rsidR="008324F0" w:rsidRPr="003B29BA" w:rsidTr="0083764F">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rPr>
                <w:rFonts w:ascii="Times New Roman" w:hAnsi="Times New Roman"/>
                <w:sz w:val="24"/>
              </w:rPr>
            </w:pPr>
            <w:r w:rsidRPr="003B29BA">
              <w:rPr>
                <w:rFonts w:ascii="Times New Roman" w:hAnsi="Times New Roman"/>
                <w:sz w:val="24"/>
              </w:rPr>
              <w:t>2.2</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rPr>
                <w:rFonts w:ascii="Times New Roman" w:hAnsi="Times New Roman"/>
                <w:color w:val="000000"/>
                <w:sz w:val="24"/>
              </w:rPr>
            </w:pPr>
            <w:r w:rsidRPr="003B29BA">
              <w:rPr>
                <w:rFonts w:ascii="Times New Roman" w:hAnsi="Times New Roman"/>
                <w:color w:val="000000"/>
                <w:sz w:val="24"/>
              </w:rPr>
              <w:t>постоянная величина</w:t>
            </w:r>
          </w:p>
        </w:tc>
      </w:tr>
      <w:tr w:rsidR="008324F0" w:rsidRPr="003B29BA" w:rsidTr="0083764F">
        <w:trPr>
          <w:trHeight w:val="297"/>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3.</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4.</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rPr>
                <w:rFonts w:ascii="Times New Roman" w:hAnsi="Times New Roman"/>
                <w:sz w:val="24"/>
              </w:rPr>
            </w:pPr>
            <w:r w:rsidRPr="003B29BA">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p>
        </w:tc>
      </w:tr>
      <w:tr w:rsidR="008324F0" w:rsidRPr="003B29BA"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5.1.</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jc w:val="right"/>
              <w:rPr>
                <w:rFonts w:ascii="Times New Roman" w:hAnsi="Times New Roman"/>
                <w:sz w:val="24"/>
              </w:rPr>
            </w:pPr>
            <w:r w:rsidRPr="003B29BA">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5.2.</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jc w:val="right"/>
              <w:rPr>
                <w:rFonts w:ascii="Times New Roman" w:hAnsi="Times New Roman"/>
                <w:sz w:val="24"/>
              </w:rPr>
            </w:pPr>
            <w:r w:rsidRPr="003B29BA">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5.3</w:t>
            </w:r>
          </w:p>
        </w:tc>
        <w:tc>
          <w:tcPr>
            <w:tcW w:w="3953" w:type="dxa"/>
            <w:tcBorders>
              <w:top w:val="nil"/>
              <w:left w:val="nil"/>
              <w:bottom w:val="single" w:sz="4" w:space="0" w:color="auto"/>
              <w:right w:val="single" w:sz="4" w:space="0" w:color="auto"/>
            </w:tcBorders>
            <w:shd w:val="clear" w:color="auto" w:fill="auto"/>
            <w:noWrap/>
            <w:vAlign w:val="center"/>
          </w:tcPr>
          <w:p w:rsidR="008324F0" w:rsidRPr="003B29BA" w:rsidRDefault="008324F0" w:rsidP="003B29BA">
            <w:pPr>
              <w:spacing w:before="0"/>
              <w:ind w:right="34"/>
              <w:jc w:val="right"/>
              <w:rPr>
                <w:rFonts w:ascii="Times New Roman" w:hAnsi="Times New Roman"/>
                <w:sz w:val="24"/>
              </w:rPr>
            </w:pPr>
            <w:r w:rsidRPr="003B29BA">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3B29BA" w:rsidRDefault="008324F0" w:rsidP="003B29BA">
            <w:pPr>
              <w:spacing w:before="0"/>
              <w:ind w:right="-143"/>
              <w:rPr>
                <w:rFonts w:ascii="Times New Roman" w:hAnsi="Times New Roman"/>
                <w:sz w:val="24"/>
              </w:rPr>
            </w:pPr>
            <w:r w:rsidRPr="003B29BA">
              <w:rPr>
                <w:rFonts w:ascii="Times New Roman" w:hAnsi="Times New Roman"/>
                <w:color w:val="000000"/>
                <w:sz w:val="24"/>
              </w:rPr>
              <w:t>постоянная величина</w:t>
            </w:r>
          </w:p>
        </w:tc>
      </w:tr>
      <w:tr w:rsidR="008324F0" w:rsidRPr="003B29BA" w:rsidTr="0083764F">
        <w:trPr>
          <w:trHeight w:val="1132"/>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6.</w:t>
            </w:r>
          </w:p>
        </w:tc>
        <w:tc>
          <w:tcPr>
            <w:tcW w:w="3953" w:type="dxa"/>
            <w:tcBorders>
              <w:top w:val="nil"/>
              <w:left w:val="nil"/>
              <w:bottom w:val="single" w:sz="4" w:space="0" w:color="auto"/>
              <w:right w:val="single" w:sz="4" w:space="0" w:color="auto"/>
            </w:tcBorders>
            <w:shd w:val="clear" w:color="auto" w:fill="auto"/>
            <w:vAlign w:val="center"/>
          </w:tcPr>
          <w:p w:rsidR="008324F0" w:rsidRPr="003B29BA" w:rsidRDefault="008324F0" w:rsidP="003B29BA">
            <w:pPr>
              <w:spacing w:before="0"/>
              <w:ind w:right="34"/>
              <w:rPr>
                <w:rFonts w:ascii="Times New Roman" w:hAnsi="Times New Roman"/>
                <w:color w:val="000000"/>
                <w:sz w:val="24"/>
              </w:rPr>
            </w:pPr>
            <w:r w:rsidRPr="003B29BA">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3B29BA" w:rsidRDefault="008324F0" w:rsidP="003B29BA">
            <w:pPr>
              <w:spacing w:before="0"/>
              <w:jc w:val="both"/>
              <w:rPr>
                <w:rFonts w:ascii="Times New Roman" w:hAnsi="Times New Roman"/>
                <w:color w:val="000000"/>
                <w:sz w:val="20"/>
                <w:szCs w:val="20"/>
              </w:rPr>
            </w:pPr>
            <w:r w:rsidRPr="003B29BA">
              <w:rPr>
                <w:rFonts w:ascii="Times New Roman" w:hAnsi="Times New Roman"/>
                <w:color w:val="000000"/>
                <w:sz w:val="20"/>
                <w:szCs w:val="20"/>
              </w:rPr>
              <w:t>принимается в текущих ценах:</w:t>
            </w:r>
          </w:p>
          <w:p w:rsidR="008324F0" w:rsidRPr="003B29BA" w:rsidRDefault="008324F0" w:rsidP="003B29BA">
            <w:pPr>
              <w:spacing w:before="0"/>
              <w:jc w:val="both"/>
              <w:rPr>
                <w:rFonts w:ascii="Times New Roman" w:hAnsi="Times New Roman"/>
                <w:color w:val="000000"/>
                <w:sz w:val="20"/>
                <w:szCs w:val="20"/>
              </w:rPr>
            </w:pPr>
            <w:r w:rsidRPr="003B29BA">
              <w:rPr>
                <w:rFonts w:ascii="Times New Roman" w:hAnsi="Times New Roman"/>
                <w:color w:val="000000"/>
                <w:sz w:val="20"/>
                <w:szCs w:val="20"/>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3B29BA" w:rsidTr="0083764F">
        <w:trPr>
          <w:trHeight w:val="1591"/>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7.</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color w:val="000000"/>
                <w:sz w:val="24"/>
              </w:rPr>
            </w:pPr>
            <w:r w:rsidRPr="003B29BA">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3B29BA" w:rsidRDefault="008324F0" w:rsidP="003B29BA">
            <w:pPr>
              <w:spacing w:before="0"/>
              <w:jc w:val="both"/>
              <w:rPr>
                <w:rFonts w:ascii="Times New Roman" w:hAnsi="Times New Roman"/>
                <w:color w:val="000000"/>
                <w:sz w:val="20"/>
                <w:szCs w:val="20"/>
              </w:rPr>
            </w:pPr>
            <w:r w:rsidRPr="003B29BA">
              <w:rPr>
                <w:rFonts w:ascii="Times New Roman" w:hAnsi="Times New Roman"/>
                <w:color w:val="000000"/>
                <w:sz w:val="20"/>
                <w:szCs w:val="20"/>
              </w:rPr>
              <w:t>принимается в текущих ценах:</w:t>
            </w:r>
          </w:p>
          <w:p w:rsidR="008324F0" w:rsidRPr="003B29BA" w:rsidRDefault="008324F0" w:rsidP="003B29BA">
            <w:pPr>
              <w:spacing w:before="0"/>
              <w:jc w:val="both"/>
              <w:rPr>
                <w:rFonts w:ascii="Times New Roman" w:hAnsi="Times New Roman"/>
                <w:color w:val="000000"/>
                <w:sz w:val="20"/>
                <w:szCs w:val="20"/>
              </w:rPr>
            </w:pPr>
            <w:r w:rsidRPr="003B29BA">
              <w:rPr>
                <w:rFonts w:ascii="Times New Roman" w:hAnsi="Times New Roman"/>
                <w:color w:val="000000"/>
                <w:sz w:val="20"/>
                <w:szCs w:val="20"/>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8324F0" w:rsidRPr="003B29BA" w:rsidTr="0083764F">
        <w:trPr>
          <w:trHeight w:val="417"/>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3B29BA" w:rsidRDefault="008324F0" w:rsidP="003B29BA">
            <w:pPr>
              <w:spacing w:before="0"/>
              <w:ind w:right="-143"/>
              <w:rPr>
                <w:rFonts w:ascii="Times New Roman" w:hAnsi="Times New Roman"/>
                <w:sz w:val="24"/>
              </w:rPr>
            </w:pPr>
            <w:r w:rsidRPr="003B29BA">
              <w:rPr>
                <w:rFonts w:ascii="Times New Roman" w:hAnsi="Times New Roman"/>
                <w:sz w:val="24"/>
              </w:rPr>
              <w:t>8.</w:t>
            </w:r>
          </w:p>
        </w:tc>
        <w:tc>
          <w:tcPr>
            <w:tcW w:w="3953" w:type="dxa"/>
            <w:tcBorders>
              <w:top w:val="single" w:sz="4" w:space="0" w:color="auto"/>
              <w:left w:val="nil"/>
              <w:bottom w:val="single" w:sz="4" w:space="0" w:color="auto"/>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color w:val="000000"/>
                <w:sz w:val="24"/>
              </w:rPr>
            </w:pPr>
            <w:r w:rsidRPr="003B29BA">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3B29BA" w:rsidRDefault="008324F0" w:rsidP="003B29BA">
            <w:pPr>
              <w:spacing w:before="0"/>
              <w:ind w:right="-143"/>
              <w:rPr>
                <w:rFonts w:ascii="Times New Roman" w:hAnsi="Times New Roman"/>
                <w:color w:val="000000"/>
                <w:sz w:val="24"/>
              </w:rPr>
            </w:pPr>
            <w:r w:rsidRPr="003B29BA">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3B29BA" w:rsidRDefault="008324F0" w:rsidP="003B29BA">
            <w:pPr>
              <w:spacing w:before="0"/>
              <w:ind w:right="-143"/>
              <w:rPr>
                <w:rFonts w:ascii="Times New Roman" w:hAnsi="Times New Roman"/>
                <w:color w:val="000000"/>
                <w:sz w:val="24"/>
              </w:rPr>
            </w:pPr>
            <w:r w:rsidRPr="003B29BA">
              <w:rPr>
                <w:rFonts w:ascii="Times New Roman" w:hAnsi="Times New Roman"/>
                <w:color w:val="000000"/>
                <w:sz w:val="24"/>
              </w:rPr>
              <w:t>постоянная величина</w:t>
            </w:r>
          </w:p>
        </w:tc>
      </w:tr>
    </w:tbl>
    <w:p w:rsidR="008324F0" w:rsidRPr="003B29BA" w:rsidRDefault="008324F0" w:rsidP="003B29BA">
      <w:pPr>
        <w:spacing w:before="0"/>
        <w:ind w:right="-143"/>
        <w:rPr>
          <w:rFonts w:ascii="Times New Roman" w:hAnsi="Times New Roman"/>
          <w:sz w:val="24"/>
        </w:rPr>
      </w:pPr>
      <w:r w:rsidRPr="003B29BA">
        <w:rPr>
          <w:rFonts w:ascii="Times New Roman" w:hAnsi="Times New Roman"/>
          <w:b/>
          <w:sz w:val="24"/>
          <w:highlight w:val="cyan"/>
        </w:rPr>
        <w:t xml:space="preserve">*- </w:t>
      </w:r>
      <w:r w:rsidRPr="003B29BA">
        <w:rPr>
          <w:rFonts w:ascii="Times New Roman" w:hAnsi="Times New Roman"/>
          <w:sz w:val="24"/>
          <w:highlight w:val="cyan"/>
        </w:rPr>
        <w:t>максимально возможная среднемесячная заработная плата</w:t>
      </w:r>
    </w:p>
    <w:p w:rsidR="008324F0" w:rsidRPr="003B29BA" w:rsidRDefault="008324F0" w:rsidP="003B29BA">
      <w:pPr>
        <w:spacing w:before="0"/>
        <w:rPr>
          <w:rFonts w:ascii="Times New Roman" w:hAnsi="Times New Roman"/>
          <w:b/>
          <w:sz w:val="24"/>
        </w:rPr>
      </w:pPr>
    </w:p>
    <w:p w:rsidR="008324F0" w:rsidRPr="003B29BA" w:rsidRDefault="008324F0" w:rsidP="003B29BA">
      <w:pPr>
        <w:spacing w:before="0"/>
        <w:rPr>
          <w:rFonts w:ascii="Times New Roman" w:hAnsi="Times New Roman"/>
          <w:b/>
          <w:sz w:val="24"/>
        </w:rPr>
      </w:pPr>
      <w:r w:rsidRPr="003B29BA">
        <w:rPr>
          <w:rFonts w:ascii="Times New Roman" w:hAnsi="Times New Roman"/>
          <w:b/>
          <w:sz w:val="24"/>
        </w:rPr>
        <w:t>ЗАКАЗЧИК</w:t>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r>
      <w:r w:rsidRPr="003B29BA">
        <w:rPr>
          <w:rFonts w:ascii="Times New Roman" w:hAnsi="Times New Roman"/>
          <w:b/>
          <w:sz w:val="24"/>
        </w:rPr>
        <w:tab/>
        <w:t>ПОДРЯДЧИК</w:t>
      </w:r>
    </w:p>
    <w:p w:rsidR="008324F0" w:rsidRPr="003B29BA" w:rsidRDefault="008324F0" w:rsidP="003B29BA">
      <w:pPr>
        <w:spacing w:before="0"/>
        <w:rPr>
          <w:rFonts w:ascii="Times New Roman" w:hAnsi="Times New Roman"/>
          <w:sz w:val="24"/>
        </w:rPr>
      </w:pPr>
      <w:r w:rsidRPr="003B29BA">
        <w:rPr>
          <w:rFonts w:ascii="Times New Roman" w:hAnsi="Times New Roman"/>
          <w:sz w:val="24"/>
        </w:rPr>
        <w:t xml:space="preserve">Генеральный директор </w:t>
      </w:r>
    </w:p>
    <w:p w:rsidR="008324F0" w:rsidRPr="003B29BA" w:rsidRDefault="008324F0" w:rsidP="003B29BA">
      <w:pPr>
        <w:spacing w:before="0"/>
        <w:rPr>
          <w:rFonts w:ascii="Times New Roman" w:hAnsi="Times New Roman"/>
          <w:sz w:val="24"/>
        </w:rPr>
      </w:pPr>
      <w:r w:rsidRPr="003B29BA">
        <w:rPr>
          <w:rFonts w:ascii="Times New Roman" w:hAnsi="Times New Roman"/>
          <w:sz w:val="24"/>
        </w:rPr>
        <w:t>ОАО «Славнефть-ЯНОС»</w:t>
      </w:r>
    </w:p>
    <w:p w:rsidR="008324F0" w:rsidRPr="003B29BA" w:rsidRDefault="008324F0" w:rsidP="003B29BA">
      <w:pPr>
        <w:spacing w:before="0"/>
        <w:rPr>
          <w:rFonts w:ascii="Times New Roman" w:hAnsi="Times New Roman"/>
          <w:sz w:val="24"/>
        </w:rPr>
      </w:pPr>
    </w:p>
    <w:p w:rsidR="008324F0" w:rsidRPr="003B29BA" w:rsidRDefault="008324F0" w:rsidP="003B29BA">
      <w:pPr>
        <w:spacing w:before="0"/>
        <w:rPr>
          <w:rFonts w:ascii="Times New Roman" w:hAnsi="Times New Roman"/>
          <w:sz w:val="24"/>
        </w:rPr>
      </w:pPr>
      <w:r w:rsidRPr="003B29BA">
        <w:rPr>
          <w:rFonts w:ascii="Times New Roman" w:hAnsi="Times New Roman"/>
          <w:sz w:val="24"/>
        </w:rPr>
        <w:t>________________А.А. Никитин</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___________________ </w:t>
      </w:r>
    </w:p>
    <w:p w:rsidR="008324F0" w:rsidRPr="003B29BA" w:rsidRDefault="008324F0" w:rsidP="003B29BA">
      <w:pPr>
        <w:autoSpaceDE w:val="0"/>
        <w:spacing w:before="0"/>
        <w:rPr>
          <w:rFonts w:ascii="Times New Roman" w:hAnsi="Times New Roman"/>
          <w:sz w:val="24"/>
        </w:rPr>
      </w:pPr>
      <w:r w:rsidRPr="003B29BA">
        <w:rPr>
          <w:rFonts w:ascii="Times New Roman" w:hAnsi="Times New Roman"/>
          <w:sz w:val="24"/>
        </w:rPr>
        <w:t>М.П.</w:t>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r>
      <w:r w:rsidRPr="003B29BA">
        <w:rPr>
          <w:rFonts w:ascii="Times New Roman" w:hAnsi="Times New Roman"/>
          <w:sz w:val="24"/>
        </w:rPr>
        <w:tab/>
        <w:t xml:space="preserve"> М.П.</w:t>
      </w:r>
    </w:p>
    <w:p w:rsidR="008324F0" w:rsidRDefault="008324F0" w:rsidP="008324F0">
      <w:pPr>
        <w:autoSpaceDE w:val="0"/>
        <w:rPr>
          <w:sz w:val="24"/>
        </w:rPr>
        <w:sectPr w:rsidR="008324F0" w:rsidSect="003B29BA">
          <w:pgSz w:w="11905" w:h="16837"/>
          <w:pgMar w:top="567" w:right="851" w:bottom="567" w:left="1276" w:header="720" w:footer="720" w:gutter="0"/>
          <w:cols w:space="720"/>
          <w:docGrid w:linePitch="360"/>
        </w:sectPr>
      </w:pPr>
    </w:p>
    <w:p w:rsidR="008324F0" w:rsidRPr="00742A1F" w:rsidRDefault="008324F0" w:rsidP="008324F0">
      <w:pPr>
        <w:spacing w:line="276" w:lineRule="auto"/>
        <w:ind w:right="-143"/>
        <w:jc w:val="right"/>
        <w:rPr>
          <w:b/>
          <w:i/>
          <w:iCs/>
        </w:rPr>
      </w:pPr>
      <w:r>
        <w:rPr>
          <w:b/>
        </w:rPr>
        <w:lastRenderedPageBreak/>
        <w:t xml:space="preserve">                                              </w:t>
      </w:r>
      <w:r w:rsidRPr="00742A1F">
        <w:rPr>
          <w:b/>
        </w:rPr>
        <w:t>П</w:t>
      </w:r>
      <w:r>
        <w:rPr>
          <w:b/>
        </w:rPr>
        <w:t>риложение № 3</w:t>
      </w:r>
    </w:p>
    <w:p w:rsidR="008324F0" w:rsidRDefault="008324F0" w:rsidP="008324F0">
      <w:pPr>
        <w:autoSpaceDE w:val="0"/>
        <w:jc w:val="right"/>
        <w:rPr>
          <w:b/>
        </w:rPr>
      </w:pPr>
      <w:r w:rsidRPr="00F15E3F">
        <w:rPr>
          <w:b/>
        </w:rPr>
        <w:t>к Договору №__________ от «__» _________ 201</w:t>
      </w:r>
      <w:r>
        <w:rPr>
          <w:b/>
        </w:rPr>
        <w:t xml:space="preserve">5 </w:t>
      </w:r>
      <w:r w:rsidRPr="00F15E3F">
        <w:rPr>
          <w:b/>
        </w:rPr>
        <w:t>г.</w:t>
      </w:r>
    </w:p>
    <w:p w:rsidR="008324F0" w:rsidRDefault="008324F0" w:rsidP="008324F0">
      <w:pPr>
        <w:framePr w:w="15106" w:h="9498" w:hRule="exact" w:wrap="around" w:vAnchor="text" w:hAnchor="page" w:x="939" w:y="229"/>
        <w:jc w:val="center"/>
        <w:rPr>
          <w:sz w:val="0"/>
          <w:szCs w:val="0"/>
        </w:rPr>
      </w:pPr>
      <w:r>
        <w:rPr>
          <w:noProof/>
        </w:rPr>
        <w:drawing>
          <wp:inline distT="0" distB="0" distL="0" distR="0">
            <wp:extent cx="9594850" cy="6059805"/>
            <wp:effectExtent l="19050" t="0" r="6350" b="0"/>
            <wp:docPr id="53" name="Рисунок 53"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image1"/>
                    <pic:cNvPicPr>
                      <a:picLocks noChangeAspect="1" noChangeArrowheads="1"/>
                    </pic:cNvPicPr>
                  </pic:nvPicPr>
                  <pic:blipFill>
                    <a:blip r:embed="rId10" cstate="print"/>
                    <a:srcRect/>
                    <a:stretch>
                      <a:fillRect/>
                    </a:stretch>
                  </pic:blipFill>
                  <pic:spPr bwMode="auto">
                    <a:xfrm>
                      <a:off x="0" y="0"/>
                      <a:ext cx="9594850" cy="605980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8C363A">
          <w:pgSz w:w="16837" w:h="11905" w:orient="landscape"/>
          <w:pgMar w:top="447" w:right="832" w:bottom="1048" w:left="89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lastRenderedPageBreak/>
        <w:drawing>
          <wp:inline distT="0" distB="0" distL="0" distR="0">
            <wp:extent cx="9588500" cy="6767830"/>
            <wp:effectExtent l="19050" t="0" r="0" b="0"/>
            <wp:docPr id="54" name="Рисунок 54"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image2"/>
                    <pic:cNvPicPr>
                      <a:picLocks noChangeAspect="1" noChangeArrowheads="1"/>
                    </pic:cNvPicPr>
                  </pic:nvPicPr>
                  <pic:blipFill>
                    <a:blip r:embed="rId11"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952" w:bottom="664" w:left="776"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lastRenderedPageBreak/>
        <w:drawing>
          <wp:inline distT="0" distB="0" distL="0" distR="0">
            <wp:extent cx="9394825" cy="6310630"/>
            <wp:effectExtent l="19050" t="0" r="0" b="0"/>
            <wp:docPr id="55" name="Рисунок 55"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3"/>
                    <pic:cNvPicPr>
                      <a:picLocks noChangeAspect="1" noChangeArrowheads="1"/>
                    </pic:cNvPicPr>
                  </pic:nvPicPr>
                  <pic:blipFill>
                    <a:blip r:embed="rId12"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2" w:right="948" w:bottom="1380" w:left="1096"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lastRenderedPageBreak/>
        <w:drawing>
          <wp:inline distT="0" distB="0" distL="0" distR="0">
            <wp:extent cx="9401810" cy="6142990"/>
            <wp:effectExtent l="19050" t="0" r="8890" b="0"/>
            <wp:docPr id="56" name="Рисунок 56"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image4"/>
                    <pic:cNvPicPr>
                      <a:picLocks noChangeAspect="1" noChangeArrowheads="1"/>
                    </pic:cNvPicPr>
                  </pic:nvPicPr>
                  <pic:blipFill>
                    <a:blip r:embed="rId13"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4" w:right="925" w:bottom="1638" w:left="1112"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lastRenderedPageBreak/>
        <w:drawing>
          <wp:inline distT="0" distB="0" distL="0" distR="0">
            <wp:extent cx="9408160" cy="6607175"/>
            <wp:effectExtent l="19050" t="0" r="2540" b="0"/>
            <wp:docPr id="57" name="Рисунок 57"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5"/>
                    <pic:cNvPicPr>
                      <a:picLocks noChangeAspect="1" noChangeArrowheads="1"/>
                    </pic:cNvPicPr>
                  </pic:nvPicPr>
                  <pic:blipFill>
                    <a:blip r:embed="rId14"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93" w:right="970" w:bottom="910" w:left="1053"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lastRenderedPageBreak/>
        <w:drawing>
          <wp:inline distT="0" distB="0" distL="0" distR="0">
            <wp:extent cx="9382125" cy="6052820"/>
            <wp:effectExtent l="19050" t="0" r="9525" b="0"/>
            <wp:docPr id="58" name="Рисунок 58"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image6"/>
                    <pic:cNvPicPr>
                      <a:picLocks noChangeAspect="1" noChangeArrowheads="1"/>
                    </pic:cNvPicPr>
                  </pic:nvPicPr>
                  <pic:blipFill>
                    <a:blip r:embed="rId15"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5" w:right="1015" w:bottom="1785" w:left="1033"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lastRenderedPageBreak/>
        <w:drawing>
          <wp:inline distT="0" distB="0" distL="0" distR="0">
            <wp:extent cx="9394825" cy="6677660"/>
            <wp:effectExtent l="19050" t="0" r="0" b="0"/>
            <wp:docPr id="59" name="Рисунок 59"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7"/>
                    <pic:cNvPicPr>
                      <a:picLocks noChangeAspect="1" noChangeArrowheads="1"/>
                    </pic:cNvPicPr>
                  </pic:nvPicPr>
                  <pic:blipFill>
                    <a:blip r:embed="rId16"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0" w:right="990" w:bottom="800" w:left="1051"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lastRenderedPageBreak/>
        <w:drawing>
          <wp:inline distT="0" distB="0" distL="0" distR="0">
            <wp:extent cx="9408160" cy="6607175"/>
            <wp:effectExtent l="19050" t="0" r="2540" b="0"/>
            <wp:docPr id="60" name="Рисунок 60"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image8"/>
                    <pic:cNvPicPr>
                      <a:picLocks noChangeAspect="1" noChangeArrowheads="1"/>
                    </pic:cNvPicPr>
                  </pic:nvPicPr>
                  <pic:blipFill>
                    <a:blip r:embed="rId17"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87" w:right="939" w:bottom="918" w:left="1079"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lastRenderedPageBreak/>
        <w:drawing>
          <wp:inline distT="0" distB="0" distL="0" distR="0">
            <wp:extent cx="9394825" cy="6632575"/>
            <wp:effectExtent l="19050" t="0" r="0" b="0"/>
            <wp:docPr id="61" name="Рисунок 61"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image9"/>
                    <pic:cNvPicPr>
                      <a:picLocks noChangeAspect="1" noChangeArrowheads="1"/>
                    </pic:cNvPicPr>
                  </pic:nvPicPr>
                  <pic:blipFill>
                    <a:blip r:embed="rId18"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63" w:right="973" w:bottom="905" w:left="1070"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lastRenderedPageBreak/>
        <w:drawing>
          <wp:inline distT="0" distB="0" distL="0" distR="0">
            <wp:extent cx="9382125" cy="6671310"/>
            <wp:effectExtent l="19050" t="0" r="9525" b="0"/>
            <wp:docPr id="62" name="Рисунок 62"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image10"/>
                    <pic:cNvPicPr>
                      <a:picLocks noChangeAspect="1" noChangeArrowheads="1"/>
                    </pic:cNvPicPr>
                  </pic:nvPicPr>
                  <pic:blipFill>
                    <a:blip r:embed="rId19"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8" w:right="1019" w:bottom="823" w:left="1033"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lastRenderedPageBreak/>
        <w:drawing>
          <wp:inline distT="0" distB="0" distL="0" distR="0">
            <wp:extent cx="9382125" cy="6767830"/>
            <wp:effectExtent l="19050" t="0" r="9525" b="0"/>
            <wp:docPr id="63" name="Рисунок 63"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mage11"/>
                    <pic:cNvPicPr>
                      <a:picLocks noChangeAspect="1" noChangeArrowheads="1"/>
                    </pic:cNvPicPr>
                  </pic:nvPicPr>
                  <pic:blipFill>
                    <a:blip r:embed="rId20"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pgSz w:w="16837" w:h="11905" w:orient="landscape"/>
          <w:pgMar w:top="573" w:right="943" w:bottom="677" w:left="1123"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lastRenderedPageBreak/>
        <w:drawing>
          <wp:inline distT="0" distB="0" distL="0" distR="0">
            <wp:extent cx="9350375" cy="1751330"/>
            <wp:effectExtent l="19050" t="0" r="3175" b="0"/>
            <wp:docPr id="64" name="Рисунок 64"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image12"/>
                    <pic:cNvPicPr>
                      <a:picLocks noChangeAspect="1" noChangeArrowheads="1"/>
                    </pic:cNvPicPr>
                  </pic:nvPicPr>
                  <pic:blipFill>
                    <a:blip r:embed="rId21"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65" name="Рисунок 65"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image13"/>
                    <pic:cNvPicPr>
                      <a:picLocks noChangeAspect="1" noChangeArrowheads="1"/>
                    </pic:cNvPicPr>
                  </pic:nvPicPr>
                  <pic:blipFill>
                    <a:blip r:embed="rId22"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pPr>
    </w:p>
    <w:p w:rsidR="008324F0" w:rsidRDefault="008324F0" w:rsidP="008324F0">
      <w:pPr>
        <w:autoSpaceDE w:val="0"/>
        <w:rPr>
          <w:b/>
          <w:bCs/>
          <w:sz w:val="24"/>
        </w:rPr>
        <w:sectPr w:rsidR="008324F0" w:rsidSect="008C363A">
          <w:pgSz w:w="16837" w:h="11905" w:orient="landscape"/>
          <w:pgMar w:top="851" w:right="567" w:bottom="851" w:left="567" w:header="720" w:footer="720" w:gutter="0"/>
          <w:cols w:space="720"/>
          <w:docGrid w:linePitch="360"/>
        </w:sectPr>
      </w:pPr>
    </w:p>
    <w:p w:rsidR="008324F0" w:rsidRPr="00CA1270" w:rsidRDefault="008324F0" w:rsidP="0083764F">
      <w:pPr>
        <w:pStyle w:val="4"/>
        <w:numPr>
          <w:ilvl w:val="0"/>
          <w:numId w:val="0"/>
        </w:numPr>
        <w:ind w:right="0"/>
        <w:rPr>
          <w:b/>
          <w:szCs w:val="24"/>
        </w:rPr>
      </w:pPr>
      <w:r>
        <w:rPr>
          <w:u w:val="single"/>
        </w:rPr>
        <w:lastRenderedPageBreak/>
        <w:t xml:space="preserve">Проект </w:t>
      </w:r>
      <w:r w:rsidRPr="00A12526">
        <w:rPr>
          <w:u w:val="single"/>
        </w:rPr>
        <w:t>договора для лота №6</w:t>
      </w:r>
      <w:r>
        <w:rPr>
          <w:b/>
          <w:szCs w:val="24"/>
        </w:rPr>
        <w:t xml:space="preserve">                                                                                        </w:t>
      </w:r>
    </w:p>
    <w:p w:rsidR="008324F0" w:rsidRDefault="008324F0" w:rsidP="0083764F">
      <w:pPr>
        <w:pStyle w:val="a4"/>
        <w:rPr>
          <w:sz w:val="24"/>
        </w:rPr>
      </w:pPr>
    </w:p>
    <w:p w:rsidR="008324F0" w:rsidRPr="00A12526" w:rsidRDefault="008324F0" w:rsidP="0083764F">
      <w:pPr>
        <w:pStyle w:val="a4"/>
        <w:rPr>
          <w:rFonts w:ascii="Times New Roman" w:hAnsi="Times New Roman"/>
          <w:b w:val="0"/>
          <w:sz w:val="24"/>
        </w:rPr>
      </w:pPr>
      <w:r w:rsidRPr="00A12526">
        <w:rPr>
          <w:rFonts w:ascii="Times New Roman" w:hAnsi="Times New Roman"/>
          <w:b w:val="0"/>
          <w:sz w:val="24"/>
        </w:rPr>
        <w:t>ДОГОВОР ПОДРЯДА № ___</w:t>
      </w:r>
    </w:p>
    <w:p w:rsidR="008324F0" w:rsidRPr="00A12526" w:rsidRDefault="008324F0" w:rsidP="0083764F">
      <w:pPr>
        <w:pStyle w:val="a4"/>
        <w:rPr>
          <w:rFonts w:ascii="Times New Roman" w:hAnsi="Times New Roman"/>
          <w:b w:val="0"/>
          <w:sz w:val="24"/>
        </w:rPr>
      </w:pPr>
    </w:p>
    <w:p w:rsidR="008324F0" w:rsidRPr="00A12526" w:rsidRDefault="008324F0" w:rsidP="0083764F">
      <w:pPr>
        <w:pStyle w:val="a4"/>
        <w:jc w:val="left"/>
        <w:rPr>
          <w:rFonts w:ascii="Times New Roman" w:hAnsi="Times New Roman"/>
          <w:b w:val="0"/>
          <w:sz w:val="24"/>
        </w:rPr>
      </w:pPr>
      <w:r w:rsidRPr="00A12526">
        <w:rPr>
          <w:rFonts w:ascii="Times New Roman" w:hAnsi="Times New Roman"/>
          <w:b w:val="0"/>
          <w:sz w:val="24"/>
        </w:rPr>
        <w:t>г. Ярославль</w:t>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r>
      <w:r w:rsidRPr="00A12526">
        <w:rPr>
          <w:rFonts w:ascii="Times New Roman" w:hAnsi="Times New Roman"/>
          <w:b w:val="0"/>
          <w:sz w:val="24"/>
        </w:rPr>
        <w:tab/>
        <w:t>«___» _____________ 201__ года</w:t>
      </w:r>
    </w:p>
    <w:p w:rsidR="008324F0" w:rsidRPr="00A12526" w:rsidRDefault="008324F0" w:rsidP="0083764F">
      <w:pPr>
        <w:rPr>
          <w:rFonts w:ascii="Times New Roman" w:hAnsi="Times New Roman"/>
          <w:sz w:val="24"/>
        </w:rPr>
      </w:pPr>
    </w:p>
    <w:p w:rsidR="008324F0" w:rsidRPr="00A12526" w:rsidRDefault="008324F0" w:rsidP="0083764F">
      <w:pPr>
        <w:pStyle w:val="310"/>
        <w:ind w:firstLine="567"/>
        <w:jc w:val="both"/>
        <w:rPr>
          <w:sz w:val="24"/>
          <w:szCs w:val="24"/>
        </w:rPr>
      </w:pPr>
      <w:proofErr w:type="gramStart"/>
      <w:r w:rsidRPr="00A12526">
        <w:rPr>
          <w:sz w:val="24"/>
          <w:szCs w:val="24"/>
        </w:rPr>
        <w:t>ОАО «Славнефть-ЯНОС», именуемое в дальнейшем «Заказчик», в лице генерального директора Никитина Александра Анатольевича,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 заключили настоящий договор о нижеследующем:</w:t>
      </w:r>
      <w:proofErr w:type="gramEnd"/>
    </w:p>
    <w:p w:rsidR="008324F0" w:rsidRPr="00A12526" w:rsidRDefault="008324F0" w:rsidP="0083764F">
      <w:pPr>
        <w:tabs>
          <w:tab w:val="left" w:pos="284"/>
        </w:tabs>
        <w:ind w:left="284"/>
        <w:jc w:val="center"/>
        <w:rPr>
          <w:rFonts w:ascii="Times New Roman" w:hAnsi="Times New Roman"/>
          <w:b/>
          <w:bCs/>
          <w:sz w:val="24"/>
        </w:rPr>
      </w:pPr>
      <w:r w:rsidRPr="00A12526">
        <w:rPr>
          <w:rFonts w:ascii="Times New Roman" w:hAnsi="Times New Roman"/>
          <w:b/>
          <w:bCs/>
          <w:sz w:val="24"/>
        </w:rPr>
        <w:t>1. Предмет договора</w:t>
      </w:r>
    </w:p>
    <w:p w:rsidR="008324F0" w:rsidRPr="00A12526" w:rsidRDefault="008324F0" w:rsidP="0083764F">
      <w:pPr>
        <w:ind w:firstLine="567"/>
        <w:jc w:val="both"/>
        <w:rPr>
          <w:rFonts w:ascii="Times New Roman" w:hAnsi="Times New Roman"/>
          <w:sz w:val="24"/>
        </w:rPr>
      </w:pPr>
      <w:r w:rsidRPr="00A12526">
        <w:rPr>
          <w:rFonts w:ascii="Times New Roman" w:hAnsi="Times New Roman"/>
          <w:sz w:val="24"/>
        </w:rPr>
        <w:t xml:space="preserve">1.1. Подрядчик принимает на себя обязательства по </w:t>
      </w:r>
      <w:r w:rsidRPr="00A12526">
        <w:rPr>
          <w:rFonts w:ascii="Times New Roman" w:hAnsi="Times New Roman"/>
          <w:b/>
          <w:sz w:val="24"/>
        </w:rPr>
        <w:t>выполнению работ не входящих в объемы капитальных ремонтов согласно графику простоев по цеху № 13</w:t>
      </w:r>
      <w:r w:rsidRPr="00A12526">
        <w:rPr>
          <w:rFonts w:ascii="Times New Roman" w:hAnsi="Times New Roman"/>
          <w:sz w:val="24"/>
        </w:rPr>
        <w:t xml:space="preserve"> </w:t>
      </w:r>
      <w:r w:rsidRPr="00A12526">
        <w:rPr>
          <w:rFonts w:ascii="Times New Roman" w:hAnsi="Times New Roman"/>
          <w:b/>
          <w:sz w:val="24"/>
        </w:rPr>
        <w:t xml:space="preserve">в соответствии с </w:t>
      </w:r>
      <w:r w:rsidRPr="00A12526">
        <w:rPr>
          <w:rFonts w:ascii="Times New Roman" w:hAnsi="Times New Roman"/>
          <w:b/>
          <w:color w:val="000000"/>
          <w:sz w:val="24"/>
        </w:rPr>
        <w:t>заданием</w:t>
      </w:r>
      <w:r w:rsidRPr="00A12526">
        <w:rPr>
          <w:rFonts w:ascii="Times New Roman" w:hAnsi="Times New Roman"/>
          <w:b/>
          <w:sz w:val="24"/>
        </w:rPr>
        <w:t xml:space="preserve"> Заказчика</w:t>
      </w:r>
      <w:r w:rsidRPr="00A12526">
        <w:rPr>
          <w:rFonts w:ascii="Times New Roman" w:hAnsi="Times New Roman"/>
          <w:sz w:val="24"/>
        </w:rPr>
        <w:t xml:space="preserve">. Задание определяется приложениями к настоящему договору. Виды работ перечислены в </w:t>
      </w:r>
      <w:r w:rsidRPr="00A12526">
        <w:rPr>
          <w:rFonts w:ascii="Times New Roman" w:hAnsi="Times New Roman"/>
          <w:b/>
          <w:sz w:val="24"/>
        </w:rPr>
        <w:t xml:space="preserve">Приложении   № 1 </w:t>
      </w:r>
      <w:r w:rsidRPr="00A12526">
        <w:rPr>
          <w:rFonts w:ascii="Times New Roman" w:hAnsi="Times New Roman"/>
          <w:sz w:val="24"/>
        </w:rPr>
        <w:t>к настоящему Договору.</w:t>
      </w:r>
    </w:p>
    <w:p w:rsidR="008324F0" w:rsidRPr="00A12526" w:rsidRDefault="008324F0" w:rsidP="0083764F">
      <w:pPr>
        <w:pStyle w:val="a9"/>
        <w:tabs>
          <w:tab w:val="clear" w:pos="4677"/>
          <w:tab w:val="clear" w:pos="9355"/>
          <w:tab w:val="left" w:pos="284"/>
          <w:tab w:val="num" w:pos="3338"/>
        </w:tabs>
        <w:spacing w:before="120"/>
        <w:jc w:val="center"/>
        <w:rPr>
          <w:b/>
          <w:bCs/>
          <w:sz w:val="24"/>
          <w:szCs w:val="24"/>
        </w:rPr>
      </w:pPr>
      <w:r w:rsidRPr="00A12526">
        <w:rPr>
          <w:b/>
          <w:bCs/>
          <w:sz w:val="24"/>
          <w:szCs w:val="24"/>
        </w:rPr>
        <w:t>2. Объёмы и сроки выполнения работ</w:t>
      </w:r>
    </w:p>
    <w:p w:rsidR="008324F0" w:rsidRPr="00A12526" w:rsidRDefault="008324F0" w:rsidP="0083764F">
      <w:pPr>
        <w:jc w:val="both"/>
        <w:rPr>
          <w:rFonts w:ascii="Times New Roman" w:hAnsi="Times New Roman"/>
          <w:sz w:val="24"/>
        </w:rPr>
      </w:pPr>
      <w:r w:rsidRPr="00A12526">
        <w:rPr>
          <w:rFonts w:ascii="Times New Roman" w:hAnsi="Times New Roman"/>
          <w:b/>
          <w:bCs/>
          <w:sz w:val="24"/>
        </w:rPr>
        <w:t xml:space="preserve">          </w:t>
      </w:r>
      <w:r w:rsidRPr="00A12526">
        <w:rPr>
          <w:rFonts w:ascii="Times New Roman" w:hAnsi="Times New Roman"/>
          <w:sz w:val="24"/>
        </w:rPr>
        <w:t>2.1. Объемы и виды выполняемых работ определяются дефектными ведомостями и  локальными сметами, являющимися неотъемлемой частью  приложений к настоящему договору.</w:t>
      </w:r>
    </w:p>
    <w:p w:rsidR="008324F0" w:rsidRPr="00A12526" w:rsidRDefault="008324F0" w:rsidP="0083764F">
      <w:pPr>
        <w:jc w:val="both"/>
        <w:rPr>
          <w:rFonts w:ascii="Times New Roman" w:hAnsi="Times New Roman"/>
          <w:sz w:val="24"/>
        </w:rPr>
      </w:pPr>
      <w:r w:rsidRPr="00A12526">
        <w:rPr>
          <w:rFonts w:ascii="Times New Roman" w:hAnsi="Times New Roman"/>
          <w:sz w:val="24"/>
        </w:rPr>
        <w:t xml:space="preserve">         2.2.   Сроки выполнения работ: </w:t>
      </w:r>
      <w:r w:rsidRPr="00A12526">
        <w:rPr>
          <w:rFonts w:ascii="Times New Roman" w:hAnsi="Times New Roman"/>
          <w:b/>
          <w:sz w:val="24"/>
        </w:rPr>
        <w:t>начало</w:t>
      </w:r>
      <w:r w:rsidRPr="00A12526">
        <w:rPr>
          <w:rFonts w:ascii="Times New Roman" w:hAnsi="Times New Roman"/>
          <w:sz w:val="24"/>
        </w:rPr>
        <w:t xml:space="preserve"> </w:t>
      </w:r>
      <w:r w:rsidRPr="00A12526">
        <w:rPr>
          <w:rFonts w:ascii="Times New Roman" w:hAnsi="Times New Roman"/>
          <w:b/>
          <w:sz w:val="24"/>
        </w:rPr>
        <w:t>работ – 01.01.2016 г., окончание работ – 31.12.2018 г.</w:t>
      </w:r>
      <w:r w:rsidRPr="00A12526">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8324F0" w:rsidRPr="00A12526" w:rsidRDefault="008324F0" w:rsidP="0083764F">
      <w:pPr>
        <w:jc w:val="both"/>
        <w:rPr>
          <w:rFonts w:ascii="Times New Roman" w:hAnsi="Times New Roman"/>
          <w:sz w:val="24"/>
        </w:rPr>
      </w:pPr>
    </w:p>
    <w:p w:rsidR="008324F0" w:rsidRPr="00A12526" w:rsidRDefault="008324F0" w:rsidP="0083764F">
      <w:pPr>
        <w:pStyle w:val="a9"/>
        <w:tabs>
          <w:tab w:val="clear" w:pos="4677"/>
          <w:tab w:val="clear" w:pos="9355"/>
          <w:tab w:val="left" w:pos="284"/>
          <w:tab w:val="num" w:pos="3338"/>
        </w:tabs>
        <w:jc w:val="center"/>
        <w:rPr>
          <w:b/>
          <w:bCs/>
          <w:sz w:val="24"/>
          <w:szCs w:val="24"/>
        </w:rPr>
      </w:pPr>
      <w:r w:rsidRPr="00A12526">
        <w:rPr>
          <w:b/>
          <w:bCs/>
          <w:sz w:val="24"/>
          <w:szCs w:val="24"/>
        </w:rPr>
        <w:t>3. Стоимость работ</w:t>
      </w:r>
    </w:p>
    <w:p w:rsidR="008324F0" w:rsidRPr="00A12526" w:rsidRDefault="008324F0" w:rsidP="0083764F">
      <w:pPr>
        <w:pStyle w:val="a9"/>
        <w:tabs>
          <w:tab w:val="clear" w:pos="4677"/>
          <w:tab w:val="clear" w:pos="9355"/>
          <w:tab w:val="left" w:pos="284"/>
          <w:tab w:val="num" w:pos="3338"/>
        </w:tabs>
        <w:jc w:val="both"/>
        <w:rPr>
          <w:b/>
          <w:bCs/>
          <w:sz w:val="24"/>
          <w:szCs w:val="24"/>
        </w:rPr>
      </w:pPr>
      <w:r w:rsidRPr="00A12526">
        <w:rPr>
          <w:sz w:val="24"/>
          <w:szCs w:val="24"/>
        </w:rPr>
        <w:t xml:space="preserve">        3.1. Ориентировочная максимальная стоимость поручаемых Подрядчику работ, предусмотренных п. 1.1. настоящего договора составляет  </w:t>
      </w:r>
      <w:r w:rsidRPr="00A12526">
        <w:rPr>
          <w:b/>
          <w:sz w:val="24"/>
          <w:szCs w:val="24"/>
        </w:rPr>
        <w:t>180 000 000 (сто восемьдесять миллионов)  рублей</w:t>
      </w:r>
      <w:r w:rsidRPr="00A12526">
        <w:rPr>
          <w:sz w:val="24"/>
          <w:szCs w:val="24"/>
        </w:rPr>
        <w:t>, кроме того  НДС -  32 400 000 рублей.    Стоимость работ включает в себя стоимость материалов и запасных частей поставки Подрядчика, а также все затраты Подрядчика, понесенные во исполнение пунктов 6.1 – 6.3.8, 6.3.10, 6.7, 6.8, 6,9, 6.14 договора.</w:t>
      </w:r>
    </w:p>
    <w:p w:rsidR="008324F0" w:rsidRPr="00A12526" w:rsidRDefault="008324F0" w:rsidP="0083764F">
      <w:pPr>
        <w:ind w:firstLine="567"/>
        <w:jc w:val="both"/>
        <w:rPr>
          <w:rFonts w:ascii="Times New Roman" w:hAnsi="Times New Roman"/>
          <w:color w:val="000000"/>
          <w:sz w:val="24"/>
        </w:rPr>
      </w:pPr>
      <w:r w:rsidRPr="00A12526">
        <w:rPr>
          <w:rFonts w:ascii="Times New Roman" w:hAnsi="Times New Roman"/>
          <w:sz w:val="24"/>
        </w:rPr>
        <w:t xml:space="preserve">3.2. 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 и Требований к применению расценок </w:t>
      </w:r>
      <w:r w:rsidRPr="00A12526">
        <w:rPr>
          <w:rFonts w:ascii="Times New Roman" w:hAnsi="Times New Roman"/>
          <w:color w:val="000000"/>
          <w:sz w:val="24"/>
        </w:rPr>
        <w:t>(</w:t>
      </w:r>
      <w:r w:rsidRPr="00A12526">
        <w:rPr>
          <w:rFonts w:ascii="Times New Roman" w:hAnsi="Times New Roman"/>
          <w:b/>
          <w:color w:val="000000"/>
          <w:sz w:val="24"/>
        </w:rPr>
        <w:t>Приложение № 3</w:t>
      </w:r>
      <w:r w:rsidRPr="00A12526">
        <w:rPr>
          <w:rFonts w:ascii="Times New Roman" w:hAnsi="Times New Roman"/>
          <w:color w:val="000000"/>
          <w:sz w:val="24"/>
        </w:rPr>
        <w:t xml:space="preserve"> к настоящему Договору)</w:t>
      </w:r>
      <w:r w:rsidRPr="00A12526">
        <w:rPr>
          <w:rFonts w:ascii="Times New Roman" w:hAnsi="Times New Roman"/>
          <w:sz w:val="24"/>
        </w:rPr>
        <w:t>, утвержденных в установленном порядке, с применением Регламента определения стоимости работ (</w:t>
      </w:r>
      <w:r w:rsidRPr="00A12526">
        <w:rPr>
          <w:rFonts w:ascii="Times New Roman" w:hAnsi="Times New Roman"/>
          <w:b/>
          <w:sz w:val="24"/>
        </w:rPr>
        <w:t xml:space="preserve">Приложение № 2 </w:t>
      </w:r>
      <w:r w:rsidRPr="00A12526">
        <w:rPr>
          <w:rFonts w:ascii="Times New Roman" w:hAnsi="Times New Roman"/>
          <w:sz w:val="24"/>
        </w:rPr>
        <w:t xml:space="preserve">к настоящему Договору) </w:t>
      </w:r>
      <w:r w:rsidRPr="00A12526">
        <w:rPr>
          <w:rFonts w:ascii="Times New Roman" w:hAnsi="Times New Roman"/>
          <w:color w:val="000000"/>
          <w:sz w:val="24"/>
        </w:rPr>
        <w:t xml:space="preserve">зафиксированного данным Договором.     </w:t>
      </w:r>
    </w:p>
    <w:p w:rsidR="008324F0" w:rsidRPr="00A12526" w:rsidRDefault="008324F0" w:rsidP="0083764F">
      <w:pPr>
        <w:ind w:firstLine="567"/>
        <w:jc w:val="both"/>
        <w:rPr>
          <w:rFonts w:ascii="Times New Roman" w:hAnsi="Times New Roman"/>
          <w:sz w:val="24"/>
        </w:rPr>
      </w:pPr>
      <w:r w:rsidRPr="00A12526">
        <w:rPr>
          <w:rFonts w:ascii="Times New Roman" w:hAnsi="Times New Roman"/>
          <w:sz w:val="24"/>
        </w:rPr>
        <w:t>3.</w:t>
      </w:r>
      <w:r w:rsidR="004028F3">
        <w:rPr>
          <w:rFonts w:ascii="Times New Roman" w:hAnsi="Times New Roman"/>
          <w:sz w:val="24"/>
        </w:rPr>
        <w:t>3</w:t>
      </w:r>
      <w:r w:rsidRPr="00A12526">
        <w:rPr>
          <w:rFonts w:ascii="Times New Roman" w:hAnsi="Times New Roman"/>
          <w:sz w:val="24"/>
        </w:rPr>
        <w:t>. 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324F0" w:rsidRPr="00A12526" w:rsidRDefault="008324F0" w:rsidP="0083764F">
      <w:pPr>
        <w:ind w:firstLine="567"/>
        <w:jc w:val="both"/>
        <w:rPr>
          <w:rFonts w:ascii="Times New Roman" w:hAnsi="Times New Roman"/>
          <w:sz w:val="24"/>
        </w:rPr>
      </w:pPr>
      <w:r w:rsidRPr="00A12526">
        <w:rPr>
          <w:rFonts w:ascii="Times New Roman" w:hAnsi="Times New Roman"/>
          <w:sz w:val="24"/>
        </w:rPr>
        <w:t>Стоимость опциона - не более 30 % от стоимости работ по настоящему Договору, указанной в п. 3.1.</w:t>
      </w:r>
    </w:p>
    <w:p w:rsidR="008324F0" w:rsidRPr="00A12526" w:rsidRDefault="008324F0" w:rsidP="0083764F">
      <w:pPr>
        <w:ind w:firstLine="567"/>
        <w:jc w:val="both"/>
        <w:rPr>
          <w:rFonts w:ascii="Times New Roman" w:hAnsi="Times New Roman"/>
          <w:sz w:val="24"/>
        </w:rPr>
      </w:pPr>
      <w:r w:rsidRPr="00A12526">
        <w:rPr>
          <w:rFonts w:ascii="Times New Roman" w:eastAsia="Calibri" w:hAnsi="Times New Roman"/>
          <w:sz w:val="24"/>
        </w:rPr>
        <w:t>3.</w:t>
      </w:r>
      <w:r w:rsidR="004028F3">
        <w:rPr>
          <w:rFonts w:ascii="Times New Roman" w:eastAsia="Calibri" w:hAnsi="Times New Roman"/>
          <w:sz w:val="24"/>
        </w:rPr>
        <w:t>4</w:t>
      </w:r>
      <w:r w:rsidRPr="00A12526">
        <w:rPr>
          <w:rFonts w:ascii="Times New Roman" w:eastAsia="Calibri" w:hAnsi="Times New Roman"/>
          <w:sz w:val="24"/>
        </w:rPr>
        <w:t>.</w:t>
      </w:r>
      <w:r w:rsidRPr="00A12526">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8324F0" w:rsidRPr="00A12526" w:rsidRDefault="008324F0" w:rsidP="0083764F">
      <w:pPr>
        <w:pStyle w:val="a9"/>
        <w:tabs>
          <w:tab w:val="clear" w:pos="4677"/>
          <w:tab w:val="clear" w:pos="9355"/>
          <w:tab w:val="left" w:pos="284"/>
          <w:tab w:val="num" w:pos="1778"/>
        </w:tabs>
        <w:spacing w:before="120"/>
        <w:jc w:val="center"/>
        <w:rPr>
          <w:b/>
          <w:bCs/>
          <w:sz w:val="24"/>
          <w:szCs w:val="24"/>
        </w:rPr>
      </w:pPr>
      <w:r w:rsidRPr="00A12526">
        <w:rPr>
          <w:b/>
          <w:bCs/>
          <w:sz w:val="24"/>
          <w:szCs w:val="24"/>
        </w:rPr>
        <w:t>4. Порядок расчетов</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lastRenderedPageBreak/>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8324F0" w:rsidRPr="00A12526" w:rsidRDefault="008324F0" w:rsidP="008324F0">
      <w:pPr>
        <w:pStyle w:val="a9"/>
        <w:tabs>
          <w:tab w:val="clear" w:pos="4677"/>
          <w:tab w:val="clear" w:pos="9355"/>
        </w:tabs>
        <w:ind w:firstLine="567"/>
        <w:jc w:val="both"/>
        <w:rPr>
          <w:sz w:val="24"/>
          <w:szCs w:val="24"/>
        </w:rPr>
      </w:pP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t>5. Обеспечение материалами и оборудованием</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5.1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5.2 Подрядчик осуществляет доставку к месту выполнения работ</w:t>
      </w:r>
      <w:r w:rsidRPr="00A12526">
        <w:rPr>
          <w:rFonts w:ascii="Times New Roman" w:hAnsi="Times New Roman"/>
          <w:bCs/>
          <w:sz w:val="24"/>
        </w:rPr>
        <w:t xml:space="preserve"> </w:t>
      </w:r>
      <w:r w:rsidRPr="00A12526">
        <w:rPr>
          <w:rFonts w:ascii="Times New Roman" w:hAnsi="Times New Roman"/>
          <w:sz w:val="24"/>
        </w:rPr>
        <w:t>материалов и запасных частей</w:t>
      </w:r>
      <w:r w:rsidRPr="00A12526">
        <w:rPr>
          <w:rFonts w:ascii="Times New Roman" w:hAnsi="Times New Roman"/>
          <w:bCs/>
          <w:sz w:val="24"/>
        </w:rPr>
        <w:t>.</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Подрядчик обязуется выполнить приемку, разгрузку, складирование  и  охрану  прибывающих  на  объект  материалов и запасных частей.</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5.3</w:t>
      </w:r>
      <w:proofErr w:type="gramStart"/>
      <w:r w:rsidRPr="00A12526">
        <w:rPr>
          <w:rFonts w:ascii="Times New Roman" w:hAnsi="Times New Roman"/>
          <w:sz w:val="24"/>
        </w:rPr>
        <w:t xml:space="preserve"> В</w:t>
      </w:r>
      <w:proofErr w:type="gramEnd"/>
      <w:r w:rsidRPr="00A12526">
        <w:rPr>
          <w:rFonts w:ascii="Times New Roman" w:hAnsi="Times New Roman"/>
          <w:sz w:val="24"/>
        </w:rPr>
        <w:t>се предоставляемые для выполнения работ материалы и запасные части должны иметь:</w:t>
      </w:r>
    </w:p>
    <w:p w:rsidR="008324F0" w:rsidRPr="00A12526" w:rsidRDefault="008324F0" w:rsidP="008324F0">
      <w:pPr>
        <w:numPr>
          <w:ilvl w:val="0"/>
          <w:numId w:val="15"/>
        </w:numPr>
        <w:tabs>
          <w:tab w:val="clear" w:pos="720"/>
        </w:tabs>
        <w:spacing w:before="0"/>
        <w:ind w:left="0" w:firstLine="567"/>
        <w:jc w:val="both"/>
        <w:rPr>
          <w:rFonts w:ascii="Times New Roman" w:hAnsi="Times New Roman"/>
          <w:sz w:val="24"/>
        </w:rPr>
      </w:pPr>
      <w:r w:rsidRPr="00A12526">
        <w:rPr>
          <w:rFonts w:ascii="Times New Roman" w:hAnsi="Times New Roman"/>
          <w:sz w:val="24"/>
        </w:rPr>
        <w:t>Сертификаты качества, выданные производителем,</w:t>
      </w:r>
    </w:p>
    <w:p w:rsidR="008324F0" w:rsidRPr="00A12526" w:rsidRDefault="008324F0" w:rsidP="008324F0">
      <w:pPr>
        <w:numPr>
          <w:ilvl w:val="0"/>
          <w:numId w:val="15"/>
        </w:numPr>
        <w:tabs>
          <w:tab w:val="clear" w:pos="720"/>
        </w:tabs>
        <w:spacing w:before="0"/>
        <w:ind w:left="0" w:firstLine="567"/>
        <w:jc w:val="both"/>
        <w:rPr>
          <w:rFonts w:ascii="Times New Roman" w:hAnsi="Times New Roman"/>
          <w:sz w:val="24"/>
        </w:rPr>
      </w:pPr>
      <w:r w:rsidRPr="00A12526">
        <w:rPr>
          <w:rFonts w:ascii="Times New Roman" w:hAnsi="Times New Roman"/>
          <w:sz w:val="24"/>
        </w:rPr>
        <w:t>Сертификаты соответствия Госстандарта Российской Федерации,</w:t>
      </w:r>
    </w:p>
    <w:p w:rsidR="008324F0" w:rsidRPr="00A12526" w:rsidRDefault="008324F0" w:rsidP="008324F0">
      <w:pPr>
        <w:numPr>
          <w:ilvl w:val="0"/>
          <w:numId w:val="15"/>
        </w:numPr>
        <w:tabs>
          <w:tab w:val="clear" w:pos="720"/>
        </w:tabs>
        <w:spacing w:before="0"/>
        <w:ind w:left="0" w:firstLine="567"/>
        <w:jc w:val="both"/>
        <w:rPr>
          <w:rFonts w:ascii="Times New Roman" w:hAnsi="Times New Roman"/>
          <w:sz w:val="24"/>
        </w:rPr>
      </w:pPr>
      <w:r w:rsidRPr="00A12526">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8324F0" w:rsidRPr="00A12526" w:rsidRDefault="008324F0" w:rsidP="008324F0">
      <w:pPr>
        <w:numPr>
          <w:ilvl w:val="0"/>
          <w:numId w:val="15"/>
        </w:numPr>
        <w:tabs>
          <w:tab w:val="clear" w:pos="720"/>
        </w:tabs>
        <w:spacing w:before="0"/>
        <w:ind w:left="0" w:firstLine="567"/>
        <w:jc w:val="both"/>
        <w:rPr>
          <w:rFonts w:ascii="Times New Roman" w:hAnsi="Times New Roman"/>
          <w:sz w:val="24"/>
        </w:rPr>
      </w:pPr>
      <w:r w:rsidRPr="00A12526">
        <w:rPr>
          <w:rFonts w:ascii="Times New Roman" w:hAnsi="Times New Roman"/>
          <w:sz w:val="24"/>
        </w:rPr>
        <w:t>Технические паспорта и другие документы, удостоверяющие их качество.</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Поставляемое Подрядчиком по настоящему договору технические устройства должны, кроме того, иметь разрешение </w:t>
      </w:r>
      <w:proofErr w:type="spellStart"/>
      <w:r w:rsidRPr="00A12526">
        <w:rPr>
          <w:rFonts w:ascii="Times New Roman" w:hAnsi="Times New Roman"/>
          <w:sz w:val="24"/>
        </w:rPr>
        <w:t>Ростехнадзора</w:t>
      </w:r>
      <w:proofErr w:type="spellEnd"/>
      <w:r w:rsidRPr="00A12526">
        <w:rPr>
          <w:rFonts w:ascii="Times New Roman" w:hAnsi="Times New Roman"/>
          <w:sz w:val="24"/>
        </w:rPr>
        <w:t xml:space="preserve"> на применение, выданное в соответствии с требованиями действующего законодательства РФ.</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5.4 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5.5</w:t>
      </w:r>
      <w:proofErr w:type="gramStart"/>
      <w:r w:rsidRPr="00A12526">
        <w:rPr>
          <w:rFonts w:ascii="Times New Roman" w:hAnsi="Times New Roman"/>
          <w:sz w:val="24"/>
        </w:rPr>
        <w:t xml:space="preserve"> П</w:t>
      </w:r>
      <w:proofErr w:type="gramEnd"/>
      <w:r w:rsidRPr="00A12526">
        <w:rPr>
          <w:rFonts w:ascii="Times New Roman" w:hAnsi="Times New Roman"/>
          <w:sz w:val="24"/>
        </w:rPr>
        <w:t>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lastRenderedPageBreak/>
        <w:t>6. Права и обязанности Подрядчика</w:t>
      </w:r>
    </w:p>
    <w:p w:rsidR="008324F0" w:rsidRPr="00A12526" w:rsidRDefault="008324F0" w:rsidP="008324F0">
      <w:pPr>
        <w:pStyle w:val="a9"/>
        <w:tabs>
          <w:tab w:val="clear" w:pos="4677"/>
          <w:tab w:val="clear" w:pos="9355"/>
        </w:tabs>
        <w:ind w:firstLine="567"/>
        <w:jc w:val="both"/>
        <w:rPr>
          <w:color w:val="FF0000"/>
          <w:sz w:val="24"/>
          <w:szCs w:val="24"/>
        </w:rPr>
      </w:pPr>
      <w:r w:rsidRPr="00A12526">
        <w:rPr>
          <w:sz w:val="24"/>
          <w:szCs w:val="24"/>
        </w:rPr>
        <w:t>6.1</w:t>
      </w:r>
      <w:r w:rsidRPr="00A12526">
        <w:rPr>
          <w:b/>
          <w:bCs/>
          <w:sz w:val="24"/>
          <w:szCs w:val="24"/>
        </w:rPr>
        <w:t xml:space="preserve"> </w:t>
      </w:r>
      <w:r w:rsidRPr="00A12526">
        <w:rPr>
          <w:sz w:val="24"/>
          <w:szCs w:val="24"/>
        </w:rPr>
        <w:t xml:space="preserve">Выполнить работы в соответствии с действующими нормами и правилами: СНИП </w:t>
      </w:r>
      <w:r w:rsidRPr="00A12526">
        <w:rPr>
          <w:sz w:val="24"/>
          <w:szCs w:val="24"/>
          <w:lang w:val="en-US"/>
        </w:rPr>
        <w:t>II</w:t>
      </w:r>
      <w:r w:rsidRPr="00A12526">
        <w:rPr>
          <w:sz w:val="24"/>
          <w:szCs w:val="24"/>
        </w:rPr>
        <w:t>-23-81, СНИП 52-01-2003, СНИП 12-03, СНИП 3.03.01-87, СНИП 3.02.01-87, СНИП 3.05.05-84, СНИП 41-03-2003, ГОСТ 23118-99, РД 38.13.004-86, ПБ 03-585-03, ПБ 10-573-03, ПБ - 10-382.</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6.2</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 выполнение объёма работ, составляющего не менее 80%, собственными силами Подрядчика (без привлечения субподрядчиков); субподрядчикам может быть передано не более  20 %  работ;</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8324F0" w:rsidRPr="00A12526" w:rsidRDefault="008324F0" w:rsidP="008324F0">
      <w:pPr>
        <w:ind w:firstLine="340"/>
        <w:jc w:val="both"/>
        <w:rPr>
          <w:rFonts w:ascii="Times New Roman" w:hAnsi="Times New Roman"/>
          <w:sz w:val="24"/>
        </w:rPr>
      </w:pPr>
      <w:r w:rsidRPr="00A12526">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6.3</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ходе выполнения работ по настоящему Договору Подрядчик обязуется:</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6.3.1</w:t>
      </w:r>
      <w:proofErr w:type="gramStart"/>
      <w:r w:rsidRPr="00A12526">
        <w:rPr>
          <w:rFonts w:ascii="Times New Roman" w:hAnsi="Times New Roman"/>
          <w:sz w:val="24"/>
        </w:rPr>
        <w:t xml:space="preserve"> С</w:t>
      </w:r>
      <w:proofErr w:type="gramEnd"/>
      <w:r w:rsidRPr="00A12526">
        <w:rPr>
          <w:rFonts w:ascii="Times New Roman" w:hAnsi="Times New Roman"/>
          <w:sz w:val="24"/>
        </w:rPr>
        <w:t>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Федеральный Закон от 21.07.1997 № 116-ФЗ О промышленной безопасности опасных производственных объектов;</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Федеральный Закон от 10.01.2002 № 7-ФЗ</w:t>
      </w:r>
      <w:proofErr w:type="gramStart"/>
      <w:r w:rsidRPr="00A12526">
        <w:rPr>
          <w:rFonts w:ascii="Times New Roman" w:hAnsi="Times New Roman"/>
          <w:sz w:val="24"/>
        </w:rPr>
        <w:t xml:space="preserve"> О</w:t>
      </w:r>
      <w:proofErr w:type="gramEnd"/>
      <w:r w:rsidRPr="00A12526">
        <w:rPr>
          <w:rFonts w:ascii="Times New Roman" w:hAnsi="Times New Roman"/>
          <w:sz w:val="24"/>
        </w:rPr>
        <w:t>б охране окружающей среды;</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ПБ 09-563-03 Правила промышленной безопасности для нефтеперерабатывающих производств;</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Правила противопожарного режима в Российской Федерации от 25.04.12 г.</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6.3.2. Соблюдать требования следующих локальных нормативных актов Заказчика:</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xml:space="preserve">- Положение о </w:t>
      </w:r>
      <w:proofErr w:type="gramStart"/>
      <w:r w:rsidRPr="00A12526">
        <w:rPr>
          <w:rFonts w:ascii="Times New Roman" w:hAnsi="Times New Roman"/>
          <w:sz w:val="24"/>
        </w:rPr>
        <w:t>пропускном</w:t>
      </w:r>
      <w:proofErr w:type="gramEnd"/>
      <w:r w:rsidRPr="00A12526">
        <w:rPr>
          <w:rFonts w:ascii="Times New Roman" w:hAnsi="Times New Roman"/>
          <w:sz w:val="24"/>
        </w:rPr>
        <w:t xml:space="preserve"> и внутриобъектовом режимах на территории ОАО «Славнефть-ЯНОС»;</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xml:space="preserve">- Инструкции № 3 об общих правилах </w:t>
      </w:r>
      <w:proofErr w:type="spellStart"/>
      <w:r w:rsidRPr="00A12526">
        <w:rPr>
          <w:rFonts w:ascii="Times New Roman" w:hAnsi="Times New Roman"/>
          <w:sz w:val="24"/>
        </w:rPr>
        <w:t>газобезопасности</w:t>
      </w:r>
      <w:proofErr w:type="spellEnd"/>
      <w:r w:rsidRPr="00A12526">
        <w:rPr>
          <w:rFonts w:ascii="Times New Roman" w:hAnsi="Times New Roman"/>
          <w:sz w:val="24"/>
        </w:rPr>
        <w:t xml:space="preserve"> на территории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18 по охране труда при работе на высоте;</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22 по организации безопасного проведения газоопасных работ на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Правил № 404 производства земляных работ на территории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Правил экологической безопасности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Правил благоустройства и содержания территории ОАО «Славнефть-ЯНОС»;</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t>- Положения №547 по обращению с отходами на ОАО «Славнефть-ЯНОС»;</w:t>
      </w:r>
    </w:p>
    <w:p w:rsidR="008324F0" w:rsidRPr="00A12526" w:rsidRDefault="008324F0" w:rsidP="00A12526">
      <w:pPr>
        <w:tabs>
          <w:tab w:val="num" w:pos="1276"/>
        </w:tabs>
        <w:spacing w:before="0"/>
        <w:ind w:firstLine="567"/>
        <w:jc w:val="both"/>
        <w:rPr>
          <w:rFonts w:ascii="Times New Roman" w:hAnsi="Times New Roman"/>
          <w:sz w:val="24"/>
        </w:rPr>
      </w:pPr>
      <w:r w:rsidRPr="00A12526">
        <w:rPr>
          <w:rFonts w:ascii="Times New Roman" w:hAnsi="Times New Roman"/>
          <w:sz w:val="24"/>
        </w:rPr>
        <w:lastRenderedPageBreak/>
        <w:t>- Единых требований, предъявляемых к мобильным зданиям (бытовым вагончикам) на объектах ОАО «Славнефть-ЯНОС»;</w:t>
      </w:r>
    </w:p>
    <w:p w:rsidR="008324F0" w:rsidRPr="00A12526" w:rsidRDefault="008324F0" w:rsidP="00A12526">
      <w:pPr>
        <w:spacing w:before="0"/>
        <w:ind w:firstLine="567"/>
        <w:jc w:val="both"/>
        <w:rPr>
          <w:rFonts w:ascii="Times New Roman" w:hAnsi="Times New Roman"/>
          <w:sz w:val="24"/>
        </w:rPr>
      </w:pPr>
      <w:r w:rsidRPr="00A12526">
        <w:rPr>
          <w:rFonts w:ascii="Times New Roman" w:hAnsi="Times New Roman"/>
          <w:sz w:val="24"/>
        </w:rPr>
        <w:t>- Положения о порядке отпуска материалов по давальческой схеме.</w:t>
      </w:r>
    </w:p>
    <w:p w:rsidR="008324F0" w:rsidRPr="00A12526" w:rsidRDefault="008324F0" w:rsidP="008324F0">
      <w:pPr>
        <w:widowControl w:val="0"/>
        <w:autoSpaceDE w:val="0"/>
        <w:autoSpaceDN w:val="0"/>
        <w:adjustRightInd w:val="0"/>
        <w:jc w:val="both"/>
        <w:rPr>
          <w:rFonts w:ascii="Times New Roman" w:hAnsi="Times New Roman"/>
          <w:sz w:val="24"/>
        </w:rPr>
      </w:pPr>
      <w:r w:rsidRPr="00A12526">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6.3.3</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6.3.4</w:t>
      </w:r>
      <w:proofErr w:type="gramStart"/>
      <w:r w:rsidRPr="00A12526">
        <w:rPr>
          <w:rFonts w:ascii="Times New Roman" w:hAnsi="Times New Roman"/>
          <w:sz w:val="24"/>
        </w:rPr>
        <w:t xml:space="preserve"> Н</w:t>
      </w:r>
      <w:proofErr w:type="gramEnd"/>
      <w:r w:rsidRPr="00A12526">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A12526">
        <w:rPr>
          <w:rFonts w:ascii="Times New Roman" w:hAnsi="Times New Roman"/>
          <w:sz w:val="24"/>
        </w:rPr>
        <w:t xml:space="preserve"> (-</w:t>
      </w:r>
      <w:proofErr w:type="gramEnd"/>
      <w:r w:rsidRPr="00A12526">
        <w:rPr>
          <w:rFonts w:ascii="Times New Roman" w:hAnsi="Times New Roman"/>
          <w:sz w:val="24"/>
        </w:rPr>
        <w:t>ого) за противопожарное состояние и контактных телефонов указанных лиц (лица).</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6.3.5</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также обеспечить безопасные условия труда на объектах производства работ Заказчика.</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6.3.6</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8324F0" w:rsidRPr="00A12526" w:rsidRDefault="008324F0" w:rsidP="008324F0">
      <w:pPr>
        <w:widowControl w:val="0"/>
        <w:autoSpaceDE w:val="0"/>
        <w:autoSpaceDN w:val="0"/>
        <w:adjustRightInd w:val="0"/>
        <w:ind w:firstLine="567"/>
        <w:jc w:val="both"/>
        <w:rPr>
          <w:rFonts w:ascii="Times New Roman" w:hAnsi="Times New Roman"/>
          <w:sz w:val="24"/>
        </w:rPr>
      </w:pPr>
      <w:r w:rsidRPr="00A12526">
        <w:rPr>
          <w:rFonts w:ascii="Times New Roman" w:hAnsi="Times New Roman"/>
          <w:sz w:val="24"/>
        </w:rPr>
        <w:t>6.3.7</w:t>
      </w:r>
      <w:proofErr w:type="gramStart"/>
      <w:r w:rsidRPr="00A12526">
        <w:rPr>
          <w:rFonts w:ascii="Times New Roman" w:hAnsi="Times New Roman"/>
          <w:sz w:val="24"/>
        </w:rPr>
        <w:t xml:space="preserve"> О</w:t>
      </w:r>
      <w:proofErr w:type="gramEnd"/>
      <w:r w:rsidRPr="00A12526">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A12526">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A12526">
        <w:rPr>
          <w:rFonts w:ascii="Times New Roman" w:hAnsi="Times New Roman"/>
          <w:sz w:val="24"/>
        </w:rPr>
        <w:t>контроль за</w:t>
      </w:r>
      <w:proofErr w:type="gramEnd"/>
      <w:r w:rsidRPr="00A12526">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6.3.9</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w:t>
      </w:r>
      <w:r w:rsidRPr="00A12526">
        <w:rPr>
          <w:rFonts w:ascii="Times New Roman" w:hAnsi="Times New Roman"/>
          <w:sz w:val="24"/>
        </w:rPr>
        <w:lastRenderedPageBreak/>
        <w:t>должны быть заключены со страховой суммой не менее 400 000 рублей и, во всяком случае, включать в себя следующие риски;</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смерть в результате несчастного случая;</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A12526">
        <w:rPr>
          <w:rFonts w:ascii="Times New Roman" w:hAnsi="Times New Roman"/>
          <w:sz w:val="24"/>
          <w:lang w:val="en-US"/>
        </w:rPr>
        <w:t>I</w:t>
      </w:r>
      <w:r w:rsidRPr="00A12526">
        <w:rPr>
          <w:rFonts w:ascii="Times New Roman" w:hAnsi="Times New Roman"/>
          <w:sz w:val="24"/>
        </w:rPr>
        <w:t xml:space="preserve">, </w:t>
      </w:r>
      <w:r w:rsidRPr="00A12526">
        <w:rPr>
          <w:rFonts w:ascii="Times New Roman" w:hAnsi="Times New Roman"/>
          <w:sz w:val="24"/>
          <w:lang w:val="en-US"/>
        </w:rPr>
        <w:t>II</w:t>
      </w:r>
      <w:r w:rsidRPr="00A12526">
        <w:rPr>
          <w:rFonts w:ascii="Times New Roman" w:hAnsi="Times New Roman"/>
          <w:sz w:val="24"/>
        </w:rPr>
        <w:t xml:space="preserve">, </w:t>
      </w:r>
      <w:r w:rsidRPr="00A12526">
        <w:rPr>
          <w:rFonts w:ascii="Times New Roman" w:hAnsi="Times New Roman"/>
          <w:sz w:val="24"/>
          <w:lang w:val="en-US"/>
        </w:rPr>
        <w:t>III</w:t>
      </w:r>
      <w:r w:rsidRPr="00A12526">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6.5</w:t>
      </w:r>
      <w:proofErr w:type="gramStart"/>
      <w:r w:rsidRPr="00A12526">
        <w:rPr>
          <w:rFonts w:ascii="Times New Roman" w:hAnsi="Times New Roman"/>
          <w:sz w:val="24"/>
        </w:rPr>
        <w:t xml:space="preserve"> Е</w:t>
      </w:r>
      <w:proofErr w:type="gramEnd"/>
      <w:r w:rsidRPr="00A12526">
        <w:rPr>
          <w:rFonts w:ascii="Times New Roman" w:hAnsi="Times New Roman"/>
          <w:sz w:val="24"/>
        </w:rPr>
        <w:t>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8324F0" w:rsidRPr="00A12526" w:rsidRDefault="008324F0" w:rsidP="008324F0">
      <w:pPr>
        <w:autoSpaceDE w:val="0"/>
        <w:autoSpaceDN w:val="0"/>
        <w:adjustRightInd w:val="0"/>
        <w:ind w:firstLine="567"/>
        <w:jc w:val="both"/>
        <w:rPr>
          <w:rFonts w:ascii="Times New Roman" w:hAnsi="Times New Roman"/>
          <w:sz w:val="24"/>
        </w:rPr>
      </w:pPr>
      <w:r w:rsidRPr="00A12526">
        <w:rPr>
          <w:rFonts w:ascii="Times New Roman" w:hAnsi="Times New Roman"/>
          <w:sz w:val="24"/>
        </w:rPr>
        <w:t>6.7</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8324F0" w:rsidRPr="00A12526" w:rsidRDefault="008324F0" w:rsidP="008324F0">
      <w:pPr>
        <w:autoSpaceDE w:val="0"/>
        <w:autoSpaceDN w:val="0"/>
        <w:adjustRightInd w:val="0"/>
        <w:ind w:firstLine="567"/>
        <w:jc w:val="both"/>
        <w:rPr>
          <w:rFonts w:ascii="Times New Roman" w:hAnsi="Times New Roman"/>
          <w:sz w:val="24"/>
        </w:rPr>
      </w:pPr>
      <w:r w:rsidRPr="00A12526">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8324F0" w:rsidRPr="00A12526" w:rsidRDefault="008324F0" w:rsidP="008324F0">
      <w:pPr>
        <w:autoSpaceDE w:val="0"/>
        <w:autoSpaceDN w:val="0"/>
        <w:adjustRightInd w:val="0"/>
        <w:jc w:val="both"/>
        <w:rPr>
          <w:rFonts w:ascii="Times New Roman" w:hAnsi="Times New Roman"/>
          <w:sz w:val="24"/>
        </w:rPr>
      </w:pPr>
      <w:r w:rsidRPr="00A12526">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8324F0" w:rsidRPr="00A12526" w:rsidRDefault="008324F0" w:rsidP="008324F0">
      <w:pPr>
        <w:autoSpaceDE w:val="0"/>
        <w:autoSpaceDN w:val="0"/>
        <w:adjustRightInd w:val="0"/>
        <w:ind w:firstLine="600"/>
        <w:jc w:val="both"/>
        <w:rPr>
          <w:rFonts w:ascii="Times New Roman" w:hAnsi="Times New Roman"/>
          <w:sz w:val="24"/>
        </w:rPr>
      </w:pPr>
      <w:r w:rsidRPr="00A12526">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A12526">
        <w:rPr>
          <w:rFonts w:ascii="Times New Roman" w:hAnsi="Times New Roman"/>
          <w:sz w:val="24"/>
        </w:rPr>
        <w:t>согласно счёта</w:t>
      </w:r>
      <w:proofErr w:type="gramEnd"/>
      <w:r w:rsidRPr="00A12526">
        <w:rPr>
          <w:rFonts w:ascii="Times New Roman" w:hAnsi="Times New Roman"/>
          <w:sz w:val="24"/>
        </w:rPr>
        <w:t>, выставленного Заказчиком Подрядчику.</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lastRenderedPageBreak/>
        <w:t>6.11 Подрядчик обязан рационально использовать необходимые ресурсы (электроэнергию, воду, пар и т.д.) при выполнении работ по настоящему договору.</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6.12 Подрядчик обязан приложить к договору копии следующих документов:</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аттестации ответственных лиц в области промышленной безопасности.</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6.13 Подрядчик обязан работать по ресурсным сметным расчетам, составленным с использованием АРМ «</w:t>
      </w:r>
      <w:proofErr w:type="spellStart"/>
      <w:r w:rsidRPr="00A12526">
        <w:rPr>
          <w:sz w:val="24"/>
          <w:szCs w:val="24"/>
        </w:rPr>
        <w:t>Арамис</w:t>
      </w:r>
      <w:proofErr w:type="spellEnd"/>
      <w:r w:rsidRPr="00A12526">
        <w:rPr>
          <w:sz w:val="24"/>
          <w:szCs w:val="24"/>
        </w:rPr>
        <w:t>», программного комплекса «Гранд-Смета» или аналогичной программы.</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6.15 Подрядчик возмещает все убытки, причинённые Заказчику в связи с производством работ по данному договору.</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6.17 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 xml:space="preserve">6.18 </w:t>
      </w:r>
      <w:r w:rsidRPr="00A12526">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A12526">
        <w:rPr>
          <w:sz w:val="24"/>
          <w:szCs w:val="24"/>
        </w:rPr>
        <w:t>.</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6.19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Привлечение субподрядчиком для выполнения работ по договору третьих лиц (субсубподрядчиков) не допускается.</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6.20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8324F0" w:rsidRPr="00A12526" w:rsidRDefault="008324F0" w:rsidP="008324F0">
      <w:pPr>
        <w:widowControl w:val="0"/>
        <w:autoSpaceDE w:val="0"/>
        <w:autoSpaceDN w:val="0"/>
        <w:adjustRightInd w:val="0"/>
        <w:spacing w:line="26" w:lineRule="atLeast"/>
        <w:ind w:firstLine="567"/>
        <w:jc w:val="both"/>
        <w:rPr>
          <w:rFonts w:ascii="Times New Roman" w:hAnsi="Times New Roman"/>
          <w:sz w:val="24"/>
        </w:rPr>
      </w:pPr>
      <w:r w:rsidRPr="00A12526">
        <w:rPr>
          <w:rFonts w:ascii="Times New Roman" w:hAnsi="Times New Roman"/>
          <w:sz w:val="24"/>
        </w:rPr>
        <w:t>6.21</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A12526">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8324F0" w:rsidRPr="00A12526" w:rsidRDefault="008324F0" w:rsidP="008324F0">
      <w:pPr>
        <w:widowControl w:val="0"/>
        <w:autoSpaceDE w:val="0"/>
        <w:autoSpaceDN w:val="0"/>
        <w:adjustRightInd w:val="0"/>
        <w:spacing w:line="26" w:lineRule="atLeast"/>
        <w:ind w:firstLine="567"/>
        <w:jc w:val="both"/>
        <w:rPr>
          <w:rFonts w:ascii="Times New Roman" w:hAnsi="Times New Roman"/>
          <w:sz w:val="24"/>
        </w:rPr>
      </w:pP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t>7. Права и обязанности Заказчика. Порядок приемки работ</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lastRenderedPageBreak/>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7.3 Заказчик вправе в любое время осуществлять </w:t>
      </w:r>
      <w:proofErr w:type="gramStart"/>
      <w:r w:rsidRPr="00A12526">
        <w:rPr>
          <w:rFonts w:ascii="Times New Roman" w:hAnsi="Times New Roman"/>
          <w:sz w:val="24"/>
        </w:rPr>
        <w:t>контроль за</w:t>
      </w:r>
      <w:proofErr w:type="gramEnd"/>
      <w:r w:rsidRPr="00A12526">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8324F0" w:rsidRPr="00A12526" w:rsidRDefault="008324F0" w:rsidP="008324F0">
      <w:pPr>
        <w:ind w:firstLine="567"/>
        <w:jc w:val="both"/>
        <w:rPr>
          <w:rFonts w:ascii="Times New Roman" w:hAnsi="Times New Roman"/>
          <w:sz w:val="24"/>
        </w:rPr>
      </w:pPr>
      <w:proofErr w:type="gramStart"/>
      <w:r w:rsidRPr="00A12526">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табель рабочего времени, согласованный с руководством объекта, перечень поручаемых и выполненных работ по обслуживанию данного оборудования. </w:t>
      </w:r>
      <w:proofErr w:type="gramEnd"/>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7.6.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5.3. договора), а также всей исполнительной документации, предусмотренной нормативно-техническими документами для конкретных видов работ. </w:t>
      </w:r>
      <w:proofErr w:type="gramStart"/>
      <w:r w:rsidRPr="00A12526">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5.3.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8324F0" w:rsidRPr="00A12526" w:rsidRDefault="008324F0" w:rsidP="008324F0">
      <w:pPr>
        <w:pStyle w:val="a9"/>
        <w:tabs>
          <w:tab w:val="clear" w:pos="4677"/>
          <w:tab w:val="clear" w:pos="9355"/>
          <w:tab w:val="left" w:pos="284"/>
          <w:tab w:val="num" w:pos="1778"/>
        </w:tabs>
        <w:spacing w:before="120"/>
        <w:jc w:val="center"/>
        <w:rPr>
          <w:b/>
          <w:bCs/>
          <w:sz w:val="24"/>
          <w:szCs w:val="24"/>
        </w:rPr>
      </w:pPr>
      <w:r w:rsidRPr="00A12526">
        <w:rPr>
          <w:b/>
          <w:bCs/>
          <w:sz w:val="24"/>
          <w:szCs w:val="24"/>
        </w:rPr>
        <w:t>8. Гарантийные обязательства</w:t>
      </w:r>
    </w:p>
    <w:p w:rsidR="008324F0" w:rsidRPr="00A12526" w:rsidRDefault="008324F0" w:rsidP="008324F0">
      <w:pPr>
        <w:ind w:firstLine="567"/>
        <w:jc w:val="both"/>
        <w:rPr>
          <w:rFonts w:ascii="Times New Roman" w:hAnsi="Times New Roman"/>
          <w:sz w:val="24"/>
        </w:rPr>
      </w:pPr>
      <w:r w:rsidRPr="00A12526">
        <w:rPr>
          <w:rFonts w:ascii="Times New Roman" w:hAnsi="Times New Roman"/>
          <w:color w:val="000000"/>
          <w:sz w:val="24"/>
        </w:rPr>
        <w:t xml:space="preserve">8.1. Подрядчик обязуется выполнить работы качественно и гарантирует возможность </w:t>
      </w:r>
      <w:r w:rsidRPr="00A12526">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8324F0" w:rsidRPr="00A12526" w:rsidRDefault="008324F0" w:rsidP="008324F0">
      <w:pPr>
        <w:autoSpaceDE w:val="0"/>
        <w:autoSpaceDN w:val="0"/>
        <w:adjustRightInd w:val="0"/>
        <w:ind w:firstLine="567"/>
        <w:jc w:val="both"/>
        <w:rPr>
          <w:rFonts w:ascii="Times New Roman" w:hAnsi="Times New Roman"/>
          <w:sz w:val="24"/>
        </w:rPr>
      </w:pPr>
      <w:r w:rsidRPr="00A12526">
        <w:rPr>
          <w:rFonts w:ascii="Times New Roman" w:hAnsi="Times New Roman"/>
          <w:sz w:val="24"/>
        </w:rPr>
        <w:t xml:space="preserve">8.2. 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proofErr w:type="gramStart"/>
      <w:r w:rsidRPr="00A12526">
        <w:rPr>
          <w:rFonts w:ascii="Times New Roman" w:hAnsi="Times New Roman"/>
          <w:sz w:val="24"/>
        </w:rPr>
        <w:t xml:space="preserve">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w:t>
      </w:r>
      <w:proofErr w:type="gramEnd"/>
    </w:p>
    <w:p w:rsidR="008324F0" w:rsidRPr="00A12526" w:rsidRDefault="008324F0" w:rsidP="008324F0">
      <w:pPr>
        <w:ind w:firstLine="567"/>
        <w:jc w:val="both"/>
        <w:rPr>
          <w:rFonts w:ascii="Times New Roman" w:hAnsi="Times New Roman"/>
          <w:color w:val="000000"/>
          <w:sz w:val="24"/>
        </w:rPr>
      </w:pPr>
      <w:r w:rsidRPr="00A12526">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A12526">
        <w:rPr>
          <w:rFonts w:ascii="Times New Roman" w:hAnsi="Times New Roman"/>
          <w:color w:val="000000"/>
          <w:sz w:val="24"/>
        </w:rPr>
        <w:t xml:space="preserve">дчик обязан в согласованный с Заказчиком срок  устранить их за свой счет. Для участия в составлении акта, </w:t>
      </w:r>
      <w:r w:rsidRPr="00A12526">
        <w:rPr>
          <w:rFonts w:ascii="Times New Roman" w:hAnsi="Times New Roman"/>
          <w:color w:val="000000"/>
          <w:sz w:val="24"/>
        </w:rPr>
        <w:lastRenderedPageBreak/>
        <w:t>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8324F0" w:rsidRPr="00A12526" w:rsidRDefault="008324F0" w:rsidP="008324F0">
      <w:pPr>
        <w:ind w:firstLine="567"/>
        <w:jc w:val="both"/>
        <w:rPr>
          <w:rFonts w:ascii="Times New Roman" w:hAnsi="Times New Roman"/>
          <w:color w:val="000000"/>
          <w:sz w:val="24"/>
        </w:rPr>
      </w:pPr>
      <w:r w:rsidRPr="00A12526">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A12526">
        <w:rPr>
          <w:rFonts w:ascii="Times New Roman" w:hAnsi="Times New Roman"/>
          <w:color w:val="000000"/>
          <w:sz w:val="24"/>
        </w:rPr>
        <w:t>,</w:t>
      </w:r>
      <w:proofErr w:type="gramEnd"/>
      <w:r w:rsidRPr="00A12526">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8324F0" w:rsidRPr="00A12526" w:rsidRDefault="008324F0" w:rsidP="008324F0">
      <w:pPr>
        <w:ind w:firstLine="567"/>
        <w:jc w:val="both"/>
        <w:rPr>
          <w:rFonts w:ascii="Times New Roman" w:hAnsi="Times New Roman"/>
          <w:color w:val="000000"/>
          <w:sz w:val="24"/>
        </w:rPr>
      </w:pPr>
    </w:p>
    <w:p w:rsidR="008324F0" w:rsidRPr="00A12526" w:rsidRDefault="008324F0" w:rsidP="008324F0">
      <w:pPr>
        <w:pStyle w:val="a9"/>
        <w:tabs>
          <w:tab w:val="clear" w:pos="4677"/>
          <w:tab w:val="clear" w:pos="9355"/>
          <w:tab w:val="left" w:pos="284"/>
          <w:tab w:val="num" w:pos="1778"/>
        </w:tabs>
        <w:jc w:val="center"/>
        <w:rPr>
          <w:b/>
          <w:bCs/>
          <w:sz w:val="24"/>
          <w:szCs w:val="24"/>
        </w:rPr>
      </w:pPr>
      <w:r w:rsidRPr="00A12526">
        <w:rPr>
          <w:b/>
          <w:bCs/>
          <w:sz w:val="24"/>
          <w:szCs w:val="24"/>
        </w:rPr>
        <w:t>9. Ответственность сторон</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9.1</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8324F0" w:rsidRPr="00A12526" w:rsidRDefault="008324F0" w:rsidP="008324F0">
      <w:pPr>
        <w:pStyle w:val="af0"/>
        <w:ind w:firstLine="567"/>
        <w:jc w:val="both"/>
        <w:rPr>
          <w:szCs w:val="24"/>
        </w:rPr>
      </w:pPr>
      <w:r w:rsidRPr="00A12526">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ориентировочной максимальной стоимости работ по настоящему договору, указанной в п.3.1 договора.</w:t>
      </w:r>
    </w:p>
    <w:p w:rsidR="008324F0" w:rsidRPr="00A12526" w:rsidRDefault="008324F0" w:rsidP="008324F0">
      <w:pPr>
        <w:pStyle w:val="af0"/>
        <w:ind w:firstLine="426"/>
        <w:jc w:val="both"/>
        <w:rPr>
          <w:szCs w:val="24"/>
        </w:rPr>
      </w:pPr>
      <w:r w:rsidRPr="00A12526">
        <w:rPr>
          <w:szCs w:val="24"/>
        </w:rPr>
        <w:t>В случае отказа или уклонения Подрядчика от заключения дополнительного соглашения или выполнения работ, предусмотренных п. 3.</w:t>
      </w:r>
      <w:r w:rsidR="004028F3">
        <w:rPr>
          <w:szCs w:val="24"/>
        </w:rPr>
        <w:t>3</w:t>
      </w:r>
      <w:r w:rsidRPr="00A12526">
        <w:rPr>
          <w:szCs w:val="24"/>
        </w:rPr>
        <w:t>. настоящего Договора (в рамках опциона на выполнении е работ), Подрядчик уплачивает Заказчику штраф в размере 20% от стоимости таких работ.</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9.3</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нарушения Подрядчиком или субподрядчиками требований </w:t>
      </w:r>
      <w:r w:rsidRPr="00A12526">
        <w:rPr>
          <w:rFonts w:ascii="Times New Roman" w:hAnsi="Times New Roman"/>
          <w:color w:val="000000"/>
          <w:sz w:val="24"/>
        </w:rPr>
        <w:t>п.</w:t>
      </w:r>
      <w:r w:rsidRPr="00A12526">
        <w:rPr>
          <w:rFonts w:ascii="Times New Roman" w:hAnsi="Times New Roman"/>
          <w:sz w:val="24"/>
        </w:rPr>
        <w:t>п. 6.3.1, 6.3.2, 6.3.5-6.3.7, 6.7-6.9, 6.19</w:t>
      </w:r>
      <w:r w:rsidRPr="00A12526">
        <w:rPr>
          <w:rFonts w:ascii="Times New Roman" w:hAnsi="Times New Roman"/>
          <w:iCs/>
          <w:sz w:val="24"/>
        </w:rPr>
        <w:t xml:space="preserve">  договора</w:t>
      </w:r>
      <w:r w:rsidRPr="00A12526">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8324F0" w:rsidRPr="00A12526" w:rsidRDefault="008324F0" w:rsidP="008324F0">
      <w:pPr>
        <w:pStyle w:val="32"/>
        <w:spacing w:after="0"/>
        <w:ind w:firstLine="567"/>
        <w:jc w:val="both"/>
        <w:rPr>
          <w:sz w:val="24"/>
          <w:szCs w:val="24"/>
        </w:rPr>
      </w:pPr>
      <w:r w:rsidRPr="00A12526">
        <w:rPr>
          <w:sz w:val="24"/>
          <w:szCs w:val="24"/>
        </w:rPr>
        <w:t>9.4 В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9.5</w:t>
      </w:r>
      <w:proofErr w:type="gramStart"/>
      <w:r w:rsidRPr="00A12526">
        <w:rPr>
          <w:rFonts w:ascii="Times New Roman" w:hAnsi="Times New Roman"/>
          <w:sz w:val="24"/>
        </w:rPr>
        <w:t xml:space="preserve"> </w:t>
      </w:r>
      <w:r w:rsidRPr="00A12526">
        <w:rPr>
          <w:rFonts w:ascii="Times New Roman" w:hAnsi="Times New Roman"/>
          <w:color w:val="000000"/>
          <w:sz w:val="24"/>
        </w:rPr>
        <w:t>В</w:t>
      </w:r>
      <w:proofErr w:type="gramEnd"/>
      <w:r w:rsidRPr="00A12526">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9.6</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9.7</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неполного или некачественного выполнения работ по договору, в результате чего:</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8324F0" w:rsidRPr="00A12526" w:rsidRDefault="008324F0" w:rsidP="008324F0">
      <w:pPr>
        <w:jc w:val="both"/>
        <w:rPr>
          <w:rFonts w:ascii="Times New Roman" w:hAnsi="Times New Roman"/>
          <w:sz w:val="24"/>
        </w:rPr>
      </w:pPr>
      <w:r w:rsidRPr="00A12526">
        <w:rPr>
          <w:rFonts w:ascii="Times New Roman" w:hAnsi="Times New Roman"/>
          <w:sz w:val="24"/>
        </w:rPr>
        <w:t xml:space="preserve">   </w:t>
      </w:r>
      <w:proofErr w:type="gramStart"/>
      <w:r w:rsidRPr="00A12526">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8324F0" w:rsidRPr="00A12526" w:rsidRDefault="008324F0" w:rsidP="008324F0">
      <w:pPr>
        <w:pStyle w:val="310"/>
        <w:spacing w:after="0"/>
        <w:ind w:firstLine="567"/>
        <w:jc w:val="both"/>
        <w:rPr>
          <w:sz w:val="24"/>
          <w:szCs w:val="24"/>
        </w:rPr>
      </w:pPr>
      <w:r w:rsidRPr="00A12526">
        <w:rPr>
          <w:sz w:val="24"/>
          <w:szCs w:val="24"/>
        </w:rPr>
        <w:t xml:space="preserve">9.8.  В случае неисполнения Подрядчиком обязанностей, предусмотренных п. 6.3.10, Подрядчик уплачивает Заказчику штраф в размере  10 000 рублей за каждого работника </w:t>
      </w:r>
      <w:r w:rsidRPr="00A12526">
        <w:rPr>
          <w:sz w:val="24"/>
          <w:szCs w:val="24"/>
        </w:rPr>
        <w:lastRenderedPageBreak/>
        <w:t>Подрядчика и/или субподрядчика, в отношении которого не было исполнено обязательство по страхованию в соответствии с п. 6.3.10 договора.</w:t>
      </w:r>
    </w:p>
    <w:p w:rsidR="008324F0" w:rsidRPr="00A12526" w:rsidRDefault="008324F0" w:rsidP="008324F0">
      <w:pPr>
        <w:pStyle w:val="310"/>
        <w:spacing w:after="0"/>
        <w:ind w:firstLine="567"/>
        <w:jc w:val="both"/>
        <w:rPr>
          <w:sz w:val="24"/>
          <w:szCs w:val="24"/>
        </w:rPr>
      </w:pPr>
      <w:r w:rsidRPr="00A12526">
        <w:rPr>
          <w:sz w:val="24"/>
          <w:szCs w:val="24"/>
        </w:rPr>
        <w:t xml:space="preserve">9.9. </w:t>
      </w:r>
      <w:proofErr w:type="gramStart"/>
      <w:r w:rsidRPr="00A12526">
        <w:rPr>
          <w:sz w:val="24"/>
          <w:szCs w:val="24"/>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8324F0" w:rsidRPr="00A12526" w:rsidRDefault="008324F0" w:rsidP="008324F0">
      <w:pPr>
        <w:pStyle w:val="310"/>
        <w:spacing w:after="0"/>
        <w:ind w:firstLine="567"/>
        <w:jc w:val="both"/>
        <w:rPr>
          <w:sz w:val="24"/>
          <w:szCs w:val="24"/>
        </w:rPr>
      </w:pPr>
      <w:r w:rsidRPr="00A12526">
        <w:rPr>
          <w:sz w:val="24"/>
          <w:szCs w:val="24"/>
        </w:rPr>
        <w:t>9.10</w:t>
      </w:r>
      <w:proofErr w:type="gramStart"/>
      <w:r w:rsidRPr="00A12526">
        <w:rPr>
          <w:sz w:val="24"/>
          <w:szCs w:val="24"/>
        </w:rPr>
        <w:t xml:space="preserve"> В</w:t>
      </w:r>
      <w:proofErr w:type="gramEnd"/>
      <w:r w:rsidRPr="00A12526">
        <w:rPr>
          <w:sz w:val="24"/>
          <w:szCs w:val="24"/>
        </w:rPr>
        <w:t xml:space="preserve"> случае превышения Подрядчиком предусмотренного вторым абзацем п.6.2 максимального процента объёма работ, выполняемых субподрядчиками в течении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8324F0" w:rsidRPr="00A12526" w:rsidRDefault="008324F0" w:rsidP="008324F0">
      <w:pPr>
        <w:pStyle w:val="310"/>
        <w:spacing w:after="0"/>
        <w:ind w:firstLine="567"/>
        <w:jc w:val="both"/>
        <w:rPr>
          <w:sz w:val="24"/>
          <w:szCs w:val="24"/>
        </w:rPr>
      </w:pPr>
      <w:r w:rsidRPr="00A12526">
        <w:rPr>
          <w:sz w:val="24"/>
          <w:szCs w:val="24"/>
        </w:rPr>
        <w:t xml:space="preserve">9.11.  Подрядчик уплачивает предусмотренные настоящим разделом штрафы не позднее 5 рабочих дней </w:t>
      </w:r>
      <w:proofErr w:type="gramStart"/>
      <w:r w:rsidRPr="00A12526">
        <w:rPr>
          <w:sz w:val="24"/>
          <w:szCs w:val="24"/>
        </w:rPr>
        <w:t>с даты получения</w:t>
      </w:r>
      <w:proofErr w:type="gramEnd"/>
      <w:r w:rsidRPr="00A12526">
        <w:rPr>
          <w:sz w:val="24"/>
          <w:szCs w:val="24"/>
        </w:rPr>
        <w:t xml:space="preserve"> требования Заказчика.</w:t>
      </w:r>
    </w:p>
    <w:p w:rsidR="008324F0" w:rsidRPr="00A12526" w:rsidRDefault="008324F0" w:rsidP="008324F0">
      <w:pPr>
        <w:pStyle w:val="a9"/>
        <w:tabs>
          <w:tab w:val="clear" w:pos="4677"/>
          <w:tab w:val="clear" w:pos="9355"/>
          <w:tab w:val="left" w:pos="284"/>
          <w:tab w:val="num" w:pos="1778"/>
        </w:tabs>
        <w:spacing w:before="240"/>
        <w:jc w:val="center"/>
        <w:rPr>
          <w:sz w:val="24"/>
          <w:szCs w:val="24"/>
        </w:rPr>
      </w:pPr>
      <w:r w:rsidRPr="00A12526">
        <w:rPr>
          <w:b/>
          <w:bCs/>
          <w:sz w:val="24"/>
          <w:szCs w:val="24"/>
        </w:rPr>
        <w:t>10. Расторжение договора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 xml:space="preserve">10.1 Несоблюдение Подрядчиком или привлеченными им субподрядчиками требований </w:t>
      </w:r>
      <w:r w:rsidRPr="00A12526">
        <w:rPr>
          <w:rFonts w:ascii="Times New Roman" w:hAnsi="Times New Roman"/>
          <w:iCs/>
          <w:sz w:val="24"/>
        </w:rPr>
        <w:t>п.п. 6.1-6.3.3, 6.3.5, 6.3.6, 6.3.7, 6.19 договора</w:t>
      </w:r>
      <w:r w:rsidRPr="00A12526">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Задержки Подрядчиком начала работ более чем на 10 дней по причинам, не зависящим от Заказчика;</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Приостановки работ по причинам, не зависящим от Заказчика, более чем на 10 дней;</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Нарушения Подрядчиком сроков выполнения работ более чем на 10 дней;</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8324F0" w:rsidRPr="00A12526" w:rsidRDefault="008324F0" w:rsidP="008324F0">
      <w:pPr>
        <w:numPr>
          <w:ilvl w:val="0"/>
          <w:numId w:val="17"/>
        </w:numPr>
        <w:spacing w:before="0"/>
        <w:jc w:val="both"/>
        <w:rPr>
          <w:rFonts w:ascii="Times New Roman" w:hAnsi="Times New Roman"/>
          <w:sz w:val="24"/>
        </w:rPr>
      </w:pPr>
      <w:r w:rsidRPr="00A12526">
        <w:rPr>
          <w:rFonts w:ascii="Times New Roman" w:hAnsi="Times New Roman"/>
          <w:sz w:val="24"/>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10.3</w:t>
      </w:r>
      <w:proofErr w:type="gramStart"/>
      <w:r w:rsidRPr="00A12526">
        <w:rPr>
          <w:rFonts w:ascii="Times New Roman" w:hAnsi="Times New Roman"/>
          <w:sz w:val="24"/>
        </w:rPr>
        <w:t xml:space="preserve"> В</w:t>
      </w:r>
      <w:proofErr w:type="gramEnd"/>
      <w:r w:rsidRPr="00A12526">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8324F0" w:rsidRPr="00A12526" w:rsidRDefault="008324F0" w:rsidP="008324F0">
      <w:pPr>
        <w:pStyle w:val="a9"/>
        <w:tabs>
          <w:tab w:val="clear" w:pos="4677"/>
          <w:tab w:val="clear" w:pos="9355"/>
        </w:tabs>
        <w:ind w:firstLine="567"/>
        <w:jc w:val="both"/>
        <w:rPr>
          <w:sz w:val="24"/>
          <w:szCs w:val="24"/>
        </w:rPr>
      </w:pPr>
    </w:p>
    <w:p w:rsidR="008324F0" w:rsidRPr="00A12526" w:rsidRDefault="008324F0" w:rsidP="008324F0">
      <w:pPr>
        <w:pStyle w:val="a9"/>
        <w:tabs>
          <w:tab w:val="clear" w:pos="4677"/>
          <w:tab w:val="clear" w:pos="9355"/>
          <w:tab w:val="left" w:pos="284"/>
          <w:tab w:val="num" w:pos="1778"/>
        </w:tabs>
        <w:jc w:val="center"/>
        <w:rPr>
          <w:b/>
          <w:bCs/>
          <w:sz w:val="24"/>
          <w:szCs w:val="24"/>
        </w:rPr>
      </w:pPr>
      <w:r w:rsidRPr="00A12526">
        <w:rPr>
          <w:b/>
          <w:bCs/>
          <w:sz w:val="24"/>
          <w:szCs w:val="24"/>
        </w:rPr>
        <w:t>11. Прочие условия</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11.1 Изменения и дополнения настоящего договора могут производиться только в письменной форме по согласованию сторон.</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8324F0" w:rsidRPr="00A12526" w:rsidRDefault="008324F0" w:rsidP="008324F0">
      <w:pPr>
        <w:pStyle w:val="ad"/>
        <w:ind w:firstLine="567"/>
        <w:jc w:val="both"/>
        <w:rPr>
          <w:b w:val="0"/>
          <w:sz w:val="24"/>
          <w:szCs w:val="24"/>
        </w:rPr>
      </w:pPr>
      <w:r w:rsidRPr="00A12526">
        <w:rPr>
          <w:b w:val="0"/>
          <w:sz w:val="24"/>
          <w:szCs w:val="24"/>
        </w:rPr>
        <w:t xml:space="preserve">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w:t>
      </w:r>
      <w:r w:rsidRPr="00A12526">
        <w:rPr>
          <w:b w:val="0"/>
          <w:sz w:val="24"/>
          <w:szCs w:val="24"/>
        </w:rPr>
        <w:lastRenderedPageBreak/>
        <w:t>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8324F0" w:rsidRPr="00A12526" w:rsidRDefault="008324F0" w:rsidP="008324F0">
      <w:pPr>
        <w:ind w:firstLine="567"/>
        <w:jc w:val="both"/>
        <w:rPr>
          <w:rFonts w:ascii="Times New Roman" w:hAnsi="Times New Roman"/>
          <w:sz w:val="24"/>
        </w:rPr>
      </w:pPr>
      <w:r w:rsidRPr="00A12526">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8324F0" w:rsidRPr="00A12526" w:rsidRDefault="008324F0" w:rsidP="008324F0">
      <w:pPr>
        <w:ind w:right="125" w:firstLine="567"/>
        <w:jc w:val="both"/>
        <w:rPr>
          <w:rFonts w:ascii="Times New Roman" w:hAnsi="Times New Roman"/>
          <w:sz w:val="24"/>
        </w:rPr>
      </w:pPr>
      <w:r w:rsidRPr="00A12526">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8324F0" w:rsidRPr="00A12526" w:rsidRDefault="008324F0" w:rsidP="008324F0">
      <w:pPr>
        <w:ind w:right="125" w:firstLine="567"/>
        <w:jc w:val="both"/>
        <w:rPr>
          <w:rFonts w:ascii="Times New Roman" w:hAnsi="Times New Roman"/>
          <w:sz w:val="24"/>
        </w:rPr>
      </w:pPr>
      <w:r w:rsidRPr="00A12526">
        <w:rPr>
          <w:rFonts w:ascii="Times New Roman" w:hAnsi="Times New Roman"/>
          <w:sz w:val="24"/>
        </w:rPr>
        <w:t>11.6</w:t>
      </w:r>
      <w:proofErr w:type="gramStart"/>
      <w:r w:rsidRPr="00A12526">
        <w:rPr>
          <w:rFonts w:ascii="Times New Roman" w:hAnsi="Times New Roman"/>
          <w:sz w:val="24"/>
        </w:rPr>
        <w:t xml:space="preserve"> П</w:t>
      </w:r>
      <w:proofErr w:type="gramEnd"/>
      <w:r w:rsidRPr="00A12526">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324F0" w:rsidRPr="00A12526" w:rsidRDefault="008324F0" w:rsidP="008324F0">
      <w:pPr>
        <w:ind w:right="125" w:firstLine="708"/>
        <w:jc w:val="both"/>
        <w:rPr>
          <w:rFonts w:ascii="Times New Roman" w:hAnsi="Times New Roman"/>
          <w:sz w:val="24"/>
        </w:rPr>
      </w:pPr>
      <w:r w:rsidRPr="00A12526">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324F0" w:rsidRPr="00A12526" w:rsidRDefault="008324F0" w:rsidP="008324F0">
      <w:pPr>
        <w:ind w:right="125" w:firstLine="720"/>
        <w:jc w:val="both"/>
        <w:rPr>
          <w:rFonts w:ascii="Times New Roman" w:hAnsi="Times New Roman"/>
          <w:sz w:val="24"/>
        </w:rPr>
      </w:pPr>
      <w:r w:rsidRPr="00A12526">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12526">
        <w:rPr>
          <w:rFonts w:ascii="Times New Roman" w:hAnsi="Times New Roman"/>
          <w:sz w:val="24"/>
        </w:rPr>
        <w:t>с даты получения</w:t>
      </w:r>
      <w:proofErr w:type="gramEnd"/>
      <w:r w:rsidRPr="00A12526">
        <w:rPr>
          <w:rFonts w:ascii="Times New Roman" w:hAnsi="Times New Roman"/>
          <w:sz w:val="24"/>
        </w:rPr>
        <w:t xml:space="preserve"> письменного уведомления.</w:t>
      </w:r>
    </w:p>
    <w:p w:rsidR="008324F0" w:rsidRPr="00A12526" w:rsidRDefault="008324F0" w:rsidP="008324F0">
      <w:pPr>
        <w:ind w:right="125" w:firstLine="720"/>
        <w:jc w:val="both"/>
        <w:rPr>
          <w:rFonts w:ascii="Times New Roman" w:hAnsi="Times New Roman"/>
          <w:sz w:val="24"/>
        </w:rPr>
      </w:pPr>
      <w:proofErr w:type="gramStart"/>
      <w:r w:rsidRPr="00A12526">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11.7 При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11.8 При изменении банковских и почтовых реквизитов Стороны обязаны незамедлительно информировать об этом друг друга.</w:t>
      </w:r>
    </w:p>
    <w:p w:rsidR="008324F0" w:rsidRPr="00A12526" w:rsidRDefault="008324F0" w:rsidP="008324F0">
      <w:pPr>
        <w:pStyle w:val="a9"/>
        <w:tabs>
          <w:tab w:val="clear" w:pos="4677"/>
          <w:tab w:val="clear" w:pos="9355"/>
        </w:tabs>
        <w:ind w:firstLine="567"/>
        <w:jc w:val="both"/>
        <w:rPr>
          <w:sz w:val="24"/>
          <w:szCs w:val="24"/>
        </w:rPr>
      </w:pPr>
      <w:r w:rsidRPr="00A12526">
        <w:rPr>
          <w:sz w:val="24"/>
          <w:szCs w:val="24"/>
        </w:rPr>
        <w:t>11.9 Настоящий договор вступает в силу с момента его подписания и действует до  31.12.2018 г., по расчетам до полного их урегулирования. Необходимость индексации стоимости работ по данному Договору (пересмотр Регламента определения стоимости работ) определяется ежегодно дополнительными соглашением между Сторонами, но не более одного раза в год. В случае если стороны не согласуют стоимость работ на следующий год, действие договора прекращается.</w:t>
      </w:r>
    </w:p>
    <w:p w:rsidR="008324F0" w:rsidRPr="00A12526" w:rsidRDefault="008324F0" w:rsidP="008324F0">
      <w:pPr>
        <w:rPr>
          <w:rFonts w:ascii="Times New Roman" w:hAnsi="Times New Roman"/>
          <w:b/>
          <w:color w:val="000000"/>
          <w:sz w:val="24"/>
        </w:rPr>
      </w:pPr>
      <w:r w:rsidRPr="00A12526">
        <w:rPr>
          <w:rFonts w:ascii="Times New Roman" w:hAnsi="Times New Roman"/>
          <w:b/>
          <w:color w:val="000000"/>
          <w:sz w:val="24"/>
        </w:rPr>
        <w:t xml:space="preserve">Приложение: </w:t>
      </w:r>
    </w:p>
    <w:p w:rsidR="008324F0" w:rsidRPr="00A12526" w:rsidRDefault="008324F0" w:rsidP="008324F0">
      <w:pPr>
        <w:jc w:val="both"/>
        <w:rPr>
          <w:rFonts w:ascii="Times New Roman" w:hAnsi="Times New Roman"/>
          <w:sz w:val="24"/>
        </w:rPr>
      </w:pPr>
      <w:r w:rsidRPr="00A12526">
        <w:rPr>
          <w:rFonts w:ascii="Times New Roman" w:hAnsi="Times New Roman"/>
          <w:color w:val="000000"/>
          <w:sz w:val="24"/>
        </w:rPr>
        <w:lastRenderedPageBreak/>
        <w:t xml:space="preserve">                        1.</w:t>
      </w:r>
      <w:r w:rsidRPr="00A12526">
        <w:rPr>
          <w:rFonts w:ascii="Times New Roman" w:hAnsi="Times New Roman"/>
          <w:sz w:val="24"/>
        </w:rPr>
        <w:t xml:space="preserve"> Виды работ не входящих в объемы капитальных ремонтов согласно графику    </w:t>
      </w:r>
    </w:p>
    <w:p w:rsidR="008324F0" w:rsidRPr="00A12526" w:rsidRDefault="008324F0" w:rsidP="008324F0">
      <w:pPr>
        <w:jc w:val="both"/>
        <w:rPr>
          <w:rFonts w:ascii="Times New Roman" w:hAnsi="Times New Roman"/>
          <w:sz w:val="24"/>
        </w:rPr>
      </w:pPr>
      <w:r w:rsidRPr="00A12526">
        <w:rPr>
          <w:rFonts w:ascii="Times New Roman" w:hAnsi="Times New Roman"/>
          <w:sz w:val="24"/>
        </w:rPr>
        <w:t xml:space="preserve">                     простоев по цеху № 13  ОАО «Славнефть-ЯНОС»  январь 2016 - декабрь 2018 г.г.</w:t>
      </w:r>
    </w:p>
    <w:p w:rsidR="008324F0" w:rsidRPr="00A12526" w:rsidRDefault="008324F0" w:rsidP="008324F0">
      <w:pPr>
        <w:ind w:left="93" w:right="-143"/>
        <w:rPr>
          <w:rFonts w:ascii="Times New Roman" w:hAnsi="Times New Roman"/>
          <w:b/>
          <w:sz w:val="24"/>
        </w:rPr>
      </w:pPr>
      <w:r w:rsidRPr="00A12526">
        <w:rPr>
          <w:rFonts w:ascii="Times New Roman" w:hAnsi="Times New Roman"/>
          <w:sz w:val="24"/>
        </w:rPr>
        <w:t xml:space="preserve">                          2. </w:t>
      </w:r>
      <w:r w:rsidRPr="00A12526">
        <w:rPr>
          <w:rFonts w:ascii="Times New Roman" w:hAnsi="Times New Roman"/>
          <w:bCs/>
          <w:iCs/>
          <w:sz w:val="24"/>
        </w:rPr>
        <w:t>Регламент определения стоимости работ  на весь период их выполнения.</w:t>
      </w:r>
      <w:r w:rsidRPr="00A12526">
        <w:rPr>
          <w:rFonts w:ascii="Times New Roman" w:hAnsi="Times New Roman"/>
          <w:b/>
          <w:sz w:val="24"/>
        </w:rPr>
        <w:t xml:space="preserve">   </w:t>
      </w:r>
    </w:p>
    <w:p w:rsidR="008324F0" w:rsidRPr="00A12526" w:rsidRDefault="008324F0" w:rsidP="008324F0">
      <w:pPr>
        <w:ind w:left="1418" w:right="-143"/>
        <w:jc w:val="both"/>
        <w:rPr>
          <w:rFonts w:ascii="Times New Roman" w:hAnsi="Times New Roman"/>
          <w:sz w:val="24"/>
        </w:rPr>
      </w:pPr>
      <w:r w:rsidRPr="00A12526">
        <w:rPr>
          <w:rFonts w:ascii="Times New Roman" w:hAnsi="Times New Roman"/>
          <w:sz w:val="24"/>
        </w:rPr>
        <w:t>Выполнение работ не входящих в объемы капитальных ремонтов согласно графику простоев по цеху № 13  ОАО «Славнефть-ЯНОС»  январь 2016 - декабрь 2018 г.г.</w:t>
      </w:r>
    </w:p>
    <w:p w:rsidR="008324F0" w:rsidRPr="00A12526" w:rsidRDefault="008324F0" w:rsidP="008324F0">
      <w:pPr>
        <w:ind w:left="1418" w:right="-143"/>
        <w:jc w:val="both"/>
        <w:rPr>
          <w:rFonts w:ascii="Times New Roman" w:hAnsi="Times New Roman"/>
          <w:bCs/>
          <w:iCs/>
          <w:sz w:val="24"/>
        </w:rPr>
      </w:pPr>
      <w:r w:rsidRPr="00A12526">
        <w:rPr>
          <w:rFonts w:ascii="Times New Roman" w:hAnsi="Times New Roman"/>
          <w:sz w:val="24"/>
        </w:rPr>
        <w:t xml:space="preserve">   3. Требования к применению расценок.</w:t>
      </w:r>
    </w:p>
    <w:p w:rsidR="008324F0" w:rsidRPr="00A12526" w:rsidRDefault="008324F0" w:rsidP="008324F0">
      <w:pPr>
        <w:ind w:left="93" w:right="-143"/>
        <w:rPr>
          <w:rFonts w:ascii="Times New Roman" w:hAnsi="Times New Roman"/>
          <w:bCs/>
          <w:iCs/>
          <w:sz w:val="16"/>
          <w:szCs w:val="16"/>
        </w:rPr>
      </w:pPr>
    </w:p>
    <w:p w:rsidR="008324F0" w:rsidRPr="00A12526" w:rsidRDefault="004D3F6C" w:rsidP="008324F0">
      <w:pPr>
        <w:pStyle w:val="a9"/>
        <w:tabs>
          <w:tab w:val="clear" w:pos="4677"/>
          <w:tab w:val="clear" w:pos="9355"/>
          <w:tab w:val="left" w:pos="284"/>
        </w:tabs>
        <w:ind w:left="1418"/>
        <w:jc w:val="center"/>
        <w:rPr>
          <w:b/>
          <w:sz w:val="24"/>
          <w:szCs w:val="24"/>
        </w:rPr>
      </w:pPr>
      <w:r>
        <w:rPr>
          <w:sz w:val="24"/>
          <w:szCs w:val="24"/>
        </w:rPr>
        <w:pict>
          <v:shape id="_x0000_s1031" type="#_x0000_t202" style="position:absolute;left:0;text-align:left;margin-left:62.8pt;margin-top:17.7pt;width:489.05pt;height:50.25pt;z-index:251665408;mso-position-horizontal-relative:page" stroked="f">
            <v:fill opacity="0" color2="black"/>
            <v:textbox style="mso-next-textbox:#_x0000_s1031" inset="0,0,0,0">
              <w:txbxContent>
                <w:tbl>
                  <w:tblPr>
                    <w:tblW w:w="0" w:type="auto"/>
                    <w:tblInd w:w="108" w:type="dxa"/>
                    <w:tblLayout w:type="fixed"/>
                    <w:tblLook w:val="0000" w:firstRow="0" w:lastRow="0" w:firstColumn="0" w:lastColumn="0" w:noHBand="0" w:noVBand="0"/>
                  </w:tblPr>
                  <w:tblGrid>
                    <w:gridCol w:w="5070"/>
                    <w:gridCol w:w="4714"/>
                  </w:tblGrid>
                  <w:tr w:rsidR="00762108">
                    <w:trPr>
                      <w:trHeight w:val="360"/>
                    </w:trPr>
                    <w:tc>
                      <w:tcPr>
                        <w:tcW w:w="5070" w:type="dxa"/>
                      </w:tcPr>
                      <w:p w:rsidR="00762108" w:rsidRPr="00A12526" w:rsidRDefault="00762108" w:rsidP="00147C51">
                        <w:pPr>
                          <w:snapToGrid w:val="0"/>
                          <w:rPr>
                            <w:rFonts w:ascii="Times New Roman" w:hAnsi="Times New Roman"/>
                            <w:sz w:val="24"/>
                          </w:rPr>
                        </w:pPr>
                        <w:r w:rsidRPr="00A12526">
                          <w:rPr>
                            <w:rFonts w:ascii="Times New Roman" w:hAnsi="Times New Roman"/>
                            <w:sz w:val="24"/>
                          </w:rPr>
                          <w:t xml:space="preserve">ОАО «Славнефть-ЯНОС» Российская Федерация, </w:t>
                        </w:r>
                        <w:r w:rsidRPr="00A12526">
                          <w:rPr>
                            <w:rFonts w:ascii="Times New Roman" w:hAnsi="Times New Roman"/>
                            <w:bCs/>
                            <w:sz w:val="24"/>
                          </w:rPr>
                          <w:t>Московский пр-т, д.130, г. Яро</w:t>
                        </w:r>
                        <w:r>
                          <w:rPr>
                            <w:rFonts w:ascii="Times New Roman" w:hAnsi="Times New Roman"/>
                            <w:bCs/>
                            <w:sz w:val="24"/>
                          </w:rPr>
                          <w:t xml:space="preserve">славль, </w:t>
                        </w:r>
                        <w:r w:rsidRPr="00A12526">
                          <w:rPr>
                            <w:rFonts w:ascii="Times New Roman" w:hAnsi="Times New Roman"/>
                            <w:bCs/>
                            <w:sz w:val="24"/>
                          </w:rPr>
                          <w:t>1500</w:t>
                        </w:r>
                        <w:r>
                          <w:rPr>
                            <w:rFonts w:ascii="Times New Roman" w:hAnsi="Times New Roman"/>
                            <w:bCs/>
                            <w:sz w:val="24"/>
                          </w:rPr>
                          <w:t>23</w:t>
                        </w:r>
                        <w:r w:rsidRPr="00A12526">
                          <w:rPr>
                            <w:rFonts w:ascii="Times New Roman" w:hAnsi="Times New Roman"/>
                            <w:sz w:val="24"/>
                          </w:rPr>
                          <w:t>.</w:t>
                        </w:r>
                      </w:p>
                    </w:tc>
                    <w:tc>
                      <w:tcPr>
                        <w:tcW w:w="4714" w:type="dxa"/>
                      </w:tcPr>
                      <w:p w:rsidR="00762108" w:rsidRPr="00915F3E" w:rsidRDefault="00762108">
                        <w:pPr>
                          <w:snapToGrid w:val="0"/>
                          <w:rPr>
                            <w:sz w:val="23"/>
                            <w:szCs w:val="23"/>
                          </w:rPr>
                        </w:pPr>
                      </w:p>
                    </w:tc>
                  </w:tr>
                </w:tbl>
                <w:p w:rsidR="00762108" w:rsidRDefault="00762108" w:rsidP="008324F0">
                  <w:r>
                    <w:t xml:space="preserve"> </w:t>
                  </w:r>
                </w:p>
              </w:txbxContent>
            </v:textbox>
            <w10:wrap type="square" side="largest" anchorx="page"/>
          </v:shape>
        </w:pict>
      </w:r>
      <w:r w:rsidR="008324F0" w:rsidRPr="00A12526">
        <w:rPr>
          <w:b/>
          <w:sz w:val="24"/>
          <w:szCs w:val="24"/>
        </w:rPr>
        <w:t>12.Адреса и реквизиты сторон.</w:t>
      </w:r>
    </w:p>
    <w:p w:rsidR="008324F0" w:rsidRPr="00A12526" w:rsidRDefault="008324F0" w:rsidP="008324F0">
      <w:pPr>
        <w:rPr>
          <w:rFonts w:ascii="Times New Roman" w:hAnsi="Times New Roman"/>
          <w:b/>
          <w:sz w:val="24"/>
        </w:rPr>
      </w:pPr>
      <w:r w:rsidRPr="00A12526">
        <w:rPr>
          <w:rFonts w:ascii="Times New Roman" w:hAnsi="Times New Roman"/>
          <w:b/>
          <w:sz w:val="24"/>
        </w:rPr>
        <w:t>ЗАКАЗЧИК</w:t>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t>ПОДРЯДЧИК</w:t>
      </w:r>
    </w:p>
    <w:tbl>
      <w:tblPr>
        <w:tblW w:w="0" w:type="auto"/>
        <w:jc w:val="center"/>
        <w:tblInd w:w="108" w:type="dxa"/>
        <w:tblLayout w:type="fixed"/>
        <w:tblLook w:val="0000" w:firstRow="0" w:lastRow="0" w:firstColumn="0" w:lastColumn="0" w:noHBand="0" w:noVBand="0"/>
      </w:tblPr>
      <w:tblGrid>
        <w:gridCol w:w="4962"/>
        <w:gridCol w:w="4650"/>
      </w:tblGrid>
      <w:tr w:rsidR="008324F0" w:rsidRPr="00A12526" w:rsidTr="0083764F">
        <w:trPr>
          <w:trHeight w:val="180"/>
          <w:jc w:val="center"/>
        </w:trPr>
        <w:tc>
          <w:tcPr>
            <w:tcW w:w="4962" w:type="dxa"/>
          </w:tcPr>
          <w:p w:rsidR="008324F0" w:rsidRPr="00A12526" w:rsidRDefault="008324F0" w:rsidP="008C363A">
            <w:pPr>
              <w:snapToGrid w:val="0"/>
              <w:rPr>
                <w:rFonts w:ascii="Times New Roman" w:hAnsi="Times New Roman"/>
                <w:b/>
                <w:sz w:val="24"/>
              </w:rPr>
            </w:pPr>
            <w:r w:rsidRPr="00A12526">
              <w:rPr>
                <w:rFonts w:ascii="Times New Roman" w:hAnsi="Times New Roman"/>
                <w:b/>
                <w:sz w:val="24"/>
              </w:rPr>
              <w:t>Банковские реквизиты:</w:t>
            </w:r>
          </w:p>
          <w:p w:rsidR="008324F0" w:rsidRPr="00A12526" w:rsidRDefault="008324F0" w:rsidP="008C363A">
            <w:pPr>
              <w:rPr>
                <w:rFonts w:ascii="Times New Roman" w:hAnsi="Times New Roman"/>
                <w:b/>
                <w:sz w:val="24"/>
              </w:rPr>
            </w:pPr>
            <w:r w:rsidRPr="00A12526">
              <w:rPr>
                <w:rFonts w:ascii="Times New Roman" w:hAnsi="Times New Roman"/>
                <w:b/>
                <w:sz w:val="24"/>
              </w:rPr>
              <w:t xml:space="preserve">ИНН </w:t>
            </w:r>
            <w:r w:rsidRPr="00A12526">
              <w:rPr>
                <w:rFonts w:ascii="Times New Roman" w:hAnsi="Times New Roman"/>
                <w:sz w:val="24"/>
              </w:rPr>
              <w:t xml:space="preserve">7601001107 </w:t>
            </w:r>
            <w:r w:rsidRPr="00A12526">
              <w:rPr>
                <w:rFonts w:ascii="Times New Roman" w:hAnsi="Times New Roman"/>
                <w:b/>
                <w:sz w:val="24"/>
              </w:rPr>
              <w:t xml:space="preserve"> КПП 760401001</w:t>
            </w:r>
          </w:p>
          <w:p w:rsidR="008324F0" w:rsidRPr="00A12526" w:rsidRDefault="008324F0" w:rsidP="008C363A">
            <w:pPr>
              <w:rPr>
                <w:rFonts w:ascii="Times New Roman" w:hAnsi="Times New Roman"/>
                <w:sz w:val="24"/>
              </w:rPr>
            </w:pPr>
            <w:proofErr w:type="gramStart"/>
            <w:r w:rsidRPr="00A12526">
              <w:rPr>
                <w:rFonts w:ascii="Times New Roman" w:hAnsi="Times New Roman"/>
                <w:sz w:val="24"/>
              </w:rPr>
              <w:t>Р</w:t>
            </w:r>
            <w:proofErr w:type="gramEnd"/>
            <w:r w:rsidRPr="00A12526">
              <w:rPr>
                <w:rFonts w:ascii="Times New Roman" w:hAnsi="Times New Roman"/>
                <w:sz w:val="24"/>
              </w:rPr>
              <w:t>/с  40 702 810 200 004 268 190</w:t>
            </w:r>
          </w:p>
          <w:p w:rsidR="008324F0" w:rsidRPr="00A12526" w:rsidRDefault="008324F0" w:rsidP="008C363A">
            <w:pPr>
              <w:rPr>
                <w:rFonts w:ascii="Times New Roman" w:hAnsi="Times New Roman"/>
                <w:sz w:val="24"/>
              </w:rPr>
            </w:pPr>
            <w:r w:rsidRPr="00A12526">
              <w:rPr>
                <w:rFonts w:ascii="Times New Roman" w:hAnsi="Times New Roman"/>
                <w:sz w:val="24"/>
              </w:rPr>
              <w:t>К/с  30 101 810 900 000 000 204</w:t>
            </w:r>
          </w:p>
          <w:p w:rsidR="008324F0" w:rsidRPr="00A12526" w:rsidRDefault="008324F0" w:rsidP="008C363A">
            <w:pPr>
              <w:rPr>
                <w:rFonts w:ascii="Times New Roman" w:hAnsi="Times New Roman"/>
                <w:sz w:val="24"/>
              </w:rPr>
            </w:pPr>
            <w:r w:rsidRPr="00A12526">
              <w:rPr>
                <w:rFonts w:ascii="Times New Roman" w:hAnsi="Times New Roman"/>
                <w:sz w:val="24"/>
              </w:rPr>
              <w:t>БИК  044525204,   ОКПО 00149765</w:t>
            </w:r>
          </w:p>
          <w:p w:rsidR="008324F0" w:rsidRPr="00A12526" w:rsidRDefault="008324F0" w:rsidP="008C363A">
            <w:pPr>
              <w:rPr>
                <w:rFonts w:ascii="Times New Roman" w:hAnsi="Times New Roman"/>
                <w:sz w:val="24"/>
              </w:rPr>
            </w:pPr>
            <w:r w:rsidRPr="00A12526">
              <w:rPr>
                <w:rFonts w:ascii="Times New Roman" w:hAnsi="Times New Roman"/>
                <w:sz w:val="24"/>
              </w:rPr>
              <w:t>ОКОНХ 11220</w:t>
            </w:r>
          </w:p>
          <w:p w:rsidR="008324F0" w:rsidRPr="00A12526" w:rsidRDefault="008324F0" w:rsidP="008C363A">
            <w:pPr>
              <w:rPr>
                <w:rFonts w:ascii="Times New Roman" w:hAnsi="Times New Roman"/>
                <w:sz w:val="24"/>
              </w:rPr>
            </w:pPr>
            <w:r w:rsidRPr="00A12526">
              <w:rPr>
                <w:rFonts w:ascii="Times New Roman" w:hAnsi="Times New Roman"/>
                <w:sz w:val="24"/>
              </w:rPr>
              <w:t>ОАО АКБ «ЕВРОФИНАНС</w:t>
            </w:r>
            <w:r w:rsidRPr="00A12526">
              <w:rPr>
                <w:rFonts w:ascii="Times New Roman" w:hAnsi="Times New Roman"/>
                <w:sz w:val="24"/>
                <w:u w:val="single"/>
              </w:rPr>
              <w:t xml:space="preserve"> </w:t>
            </w:r>
            <w:r w:rsidRPr="00A12526">
              <w:rPr>
                <w:rFonts w:ascii="Times New Roman" w:hAnsi="Times New Roman"/>
                <w:sz w:val="24"/>
              </w:rPr>
              <w:t>МОСНАРБАНК»</w:t>
            </w:r>
          </w:p>
          <w:p w:rsidR="008324F0" w:rsidRPr="00A12526" w:rsidRDefault="008324F0" w:rsidP="008C363A">
            <w:pPr>
              <w:rPr>
                <w:rFonts w:ascii="Times New Roman" w:hAnsi="Times New Roman"/>
                <w:sz w:val="24"/>
              </w:rPr>
            </w:pPr>
            <w:r w:rsidRPr="00A12526">
              <w:rPr>
                <w:rFonts w:ascii="Times New Roman" w:hAnsi="Times New Roman"/>
                <w:sz w:val="24"/>
              </w:rPr>
              <w:t xml:space="preserve">г. Москва </w:t>
            </w:r>
          </w:p>
        </w:tc>
        <w:tc>
          <w:tcPr>
            <w:tcW w:w="4650" w:type="dxa"/>
          </w:tcPr>
          <w:p w:rsidR="008324F0" w:rsidRPr="00A12526" w:rsidRDefault="008324F0" w:rsidP="008C363A">
            <w:pPr>
              <w:snapToGrid w:val="0"/>
              <w:rPr>
                <w:rFonts w:ascii="Times New Roman" w:hAnsi="Times New Roman"/>
                <w:b/>
                <w:sz w:val="24"/>
              </w:rPr>
            </w:pPr>
            <w:r w:rsidRPr="00A12526">
              <w:rPr>
                <w:rFonts w:ascii="Times New Roman" w:hAnsi="Times New Roman"/>
                <w:b/>
                <w:sz w:val="24"/>
              </w:rPr>
              <w:t>Банковские реквизиты:</w:t>
            </w:r>
          </w:p>
          <w:p w:rsidR="008324F0" w:rsidRPr="00A12526" w:rsidRDefault="008324F0" w:rsidP="008C363A">
            <w:pPr>
              <w:pStyle w:val="a9"/>
              <w:tabs>
                <w:tab w:val="clear" w:pos="4677"/>
                <w:tab w:val="clear" w:pos="9355"/>
              </w:tabs>
              <w:rPr>
                <w:sz w:val="24"/>
                <w:szCs w:val="24"/>
              </w:rPr>
            </w:pPr>
          </w:p>
        </w:tc>
      </w:tr>
    </w:tbl>
    <w:p w:rsidR="008324F0" w:rsidRPr="00A12526" w:rsidRDefault="008324F0" w:rsidP="008324F0">
      <w:pPr>
        <w:rPr>
          <w:rFonts w:ascii="Times New Roman" w:hAnsi="Times New Roman"/>
          <w:b/>
          <w:sz w:val="24"/>
        </w:rPr>
      </w:pPr>
      <w:r w:rsidRPr="00A12526">
        <w:rPr>
          <w:rFonts w:ascii="Times New Roman" w:hAnsi="Times New Roman"/>
          <w:b/>
          <w:sz w:val="24"/>
        </w:rPr>
        <w:t>ЗАКАЗЧИК</w:t>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t>ПОДРЯДЧИК</w:t>
      </w:r>
    </w:p>
    <w:p w:rsidR="008324F0" w:rsidRPr="00A12526" w:rsidRDefault="008324F0" w:rsidP="008324F0">
      <w:pPr>
        <w:rPr>
          <w:rFonts w:ascii="Times New Roman" w:hAnsi="Times New Roman"/>
          <w:sz w:val="24"/>
        </w:rPr>
      </w:pPr>
      <w:r w:rsidRPr="00A12526">
        <w:rPr>
          <w:rFonts w:ascii="Times New Roman" w:hAnsi="Times New Roman"/>
          <w:sz w:val="24"/>
        </w:rPr>
        <w:t xml:space="preserve">Генеральный директор </w:t>
      </w:r>
    </w:p>
    <w:p w:rsidR="008324F0" w:rsidRPr="00A12526" w:rsidRDefault="008324F0" w:rsidP="008324F0">
      <w:pPr>
        <w:rPr>
          <w:rFonts w:ascii="Times New Roman" w:hAnsi="Times New Roman"/>
          <w:sz w:val="24"/>
        </w:rPr>
      </w:pPr>
      <w:r w:rsidRPr="00A12526">
        <w:rPr>
          <w:rFonts w:ascii="Times New Roman" w:hAnsi="Times New Roman"/>
          <w:sz w:val="24"/>
        </w:rPr>
        <w:t>ОАО «Славнефть-ЯНОС»</w:t>
      </w:r>
    </w:p>
    <w:p w:rsidR="008324F0" w:rsidRPr="00A12526" w:rsidRDefault="008324F0" w:rsidP="008324F0">
      <w:pPr>
        <w:rPr>
          <w:rFonts w:ascii="Times New Roman" w:hAnsi="Times New Roman"/>
          <w:sz w:val="24"/>
        </w:rPr>
      </w:pPr>
    </w:p>
    <w:p w:rsidR="008324F0" w:rsidRPr="00A12526" w:rsidRDefault="008324F0" w:rsidP="008324F0">
      <w:pPr>
        <w:rPr>
          <w:rFonts w:ascii="Times New Roman" w:hAnsi="Times New Roman"/>
          <w:sz w:val="24"/>
        </w:rPr>
      </w:pPr>
      <w:r w:rsidRPr="00A12526">
        <w:rPr>
          <w:rFonts w:ascii="Times New Roman" w:hAnsi="Times New Roman"/>
          <w:sz w:val="24"/>
        </w:rPr>
        <w:t>________________А.А. Никитин</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___________________ </w:t>
      </w:r>
    </w:p>
    <w:p w:rsidR="008324F0" w:rsidRPr="00A12526" w:rsidRDefault="008324F0" w:rsidP="008324F0">
      <w:pPr>
        <w:rPr>
          <w:rFonts w:ascii="Times New Roman" w:hAnsi="Times New Roman"/>
          <w:sz w:val="24"/>
        </w:rPr>
      </w:pPr>
      <w:r w:rsidRPr="00A12526">
        <w:rPr>
          <w:rFonts w:ascii="Times New Roman" w:hAnsi="Times New Roman"/>
          <w:sz w:val="24"/>
        </w:rPr>
        <w:t>М.П.</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М.П.</w:t>
      </w:r>
    </w:p>
    <w:p w:rsidR="008324F0" w:rsidRPr="00A12526" w:rsidRDefault="008324F0" w:rsidP="008324F0">
      <w:pPr>
        <w:rPr>
          <w:rFonts w:ascii="Times New Roman" w:hAnsi="Times New Roman"/>
          <w:sz w:val="24"/>
        </w:rPr>
      </w:pPr>
    </w:p>
    <w:p w:rsidR="008324F0" w:rsidRPr="00A12526" w:rsidRDefault="008324F0" w:rsidP="008324F0">
      <w:pPr>
        <w:spacing w:line="276" w:lineRule="auto"/>
        <w:ind w:right="-143"/>
        <w:jc w:val="right"/>
        <w:rPr>
          <w:rFonts w:ascii="Times New Roman" w:hAnsi="Times New Roman"/>
          <w:b/>
          <w:sz w:val="24"/>
        </w:rPr>
      </w:pPr>
    </w:p>
    <w:p w:rsidR="008324F0" w:rsidRPr="00A12526" w:rsidRDefault="008324F0" w:rsidP="008324F0">
      <w:pPr>
        <w:spacing w:line="276" w:lineRule="auto"/>
        <w:ind w:right="-143"/>
        <w:jc w:val="right"/>
        <w:rPr>
          <w:rFonts w:ascii="Times New Roman" w:hAnsi="Times New Roman"/>
          <w:b/>
          <w:sz w:val="24"/>
        </w:rPr>
      </w:pPr>
    </w:p>
    <w:p w:rsidR="004028F3" w:rsidRDefault="004028F3">
      <w:pPr>
        <w:spacing w:before="0" w:line="276" w:lineRule="auto"/>
        <w:jc w:val="center"/>
        <w:rPr>
          <w:rFonts w:ascii="Times New Roman" w:hAnsi="Times New Roman"/>
          <w:b/>
          <w:sz w:val="24"/>
        </w:rPr>
      </w:pPr>
      <w:r>
        <w:rPr>
          <w:rFonts w:ascii="Times New Roman" w:hAnsi="Times New Roman"/>
          <w:b/>
          <w:sz w:val="24"/>
        </w:rPr>
        <w:br w:type="page"/>
      </w:r>
    </w:p>
    <w:p w:rsidR="008324F0" w:rsidRPr="00A12526" w:rsidRDefault="008324F0" w:rsidP="0083764F">
      <w:pPr>
        <w:spacing w:line="276" w:lineRule="auto"/>
        <w:ind w:right="-3"/>
        <w:jc w:val="right"/>
        <w:rPr>
          <w:rFonts w:ascii="Times New Roman" w:hAnsi="Times New Roman"/>
          <w:b/>
          <w:i/>
          <w:iCs/>
          <w:sz w:val="24"/>
        </w:rPr>
      </w:pPr>
      <w:r w:rsidRPr="00A12526">
        <w:rPr>
          <w:rFonts w:ascii="Times New Roman" w:hAnsi="Times New Roman"/>
          <w:b/>
          <w:sz w:val="24"/>
        </w:rPr>
        <w:lastRenderedPageBreak/>
        <w:t>Приложение № 1</w:t>
      </w:r>
    </w:p>
    <w:p w:rsidR="008324F0" w:rsidRPr="00A12526" w:rsidRDefault="008324F0" w:rsidP="0083764F">
      <w:pPr>
        <w:ind w:right="-3"/>
        <w:jc w:val="right"/>
        <w:rPr>
          <w:rFonts w:ascii="Times New Roman" w:hAnsi="Times New Roman"/>
          <w:b/>
          <w:sz w:val="24"/>
        </w:rPr>
      </w:pPr>
      <w:r w:rsidRPr="00A12526">
        <w:rPr>
          <w:rFonts w:ascii="Times New Roman" w:hAnsi="Times New Roman"/>
          <w:b/>
          <w:sz w:val="24"/>
        </w:rPr>
        <w:t>к Договору №__________ от «__» _________ 2015 г.</w:t>
      </w:r>
    </w:p>
    <w:p w:rsidR="008324F0" w:rsidRPr="00A12526" w:rsidRDefault="008324F0" w:rsidP="0083764F">
      <w:pPr>
        <w:spacing w:line="276" w:lineRule="auto"/>
        <w:ind w:right="-3"/>
        <w:jc w:val="right"/>
        <w:rPr>
          <w:rFonts w:ascii="Times New Roman" w:hAnsi="Times New Roman"/>
          <w:b/>
          <w:sz w:val="24"/>
        </w:rPr>
      </w:pPr>
    </w:p>
    <w:p w:rsidR="008324F0" w:rsidRPr="00A12526" w:rsidRDefault="008324F0" w:rsidP="0083764F">
      <w:pPr>
        <w:spacing w:line="276" w:lineRule="auto"/>
        <w:ind w:right="-3"/>
        <w:jc w:val="center"/>
        <w:rPr>
          <w:rFonts w:ascii="Times New Roman" w:hAnsi="Times New Roman"/>
          <w:b/>
          <w:bCs/>
          <w:sz w:val="24"/>
        </w:rPr>
      </w:pPr>
      <w:r w:rsidRPr="00A12526">
        <w:rPr>
          <w:rFonts w:ascii="Times New Roman" w:hAnsi="Times New Roman"/>
          <w:b/>
          <w:bCs/>
          <w:sz w:val="24"/>
        </w:rPr>
        <w:t xml:space="preserve">Виды работ </w:t>
      </w:r>
      <w:r w:rsidRPr="00A12526">
        <w:rPr>
          <w:rFonts w:ascii="Times New Roman" w:hAnsi="Times New Roman"/>
          <w:b/>
          <w:sz w:val="24"/>
        </w:rPr>
        <w:t>не входящих в объемы капитальных ремонтов согласно графику простоев по цеху № 13  ОАО «Славнефть-ЯНОС»  январь 2016 - декабрь 2018 г.г.</w:t>
      </w:r>
    </w:p>
    <w:p w:rsidR="008324F0" w:rsidRPr="00A12526" w:rsidRDefault="008324F0" w:rsidP="0083764F">
      <w:pPr>
        <w:spacing w:line="276" w:lineRule="auto"/>
        <w:ind w:right="-3"/>
        <w:jc w:val="both"/>
        <w:rPr>
          <w:rFonts w:ascii="Times New Roman" w:hAnsi="Times New Roman"/>
          <w:b/>
          <w:bCs/>
          <w:sz w:val="24"/>
        </w:rPr>
      </w:pPr>
    </w:p>
    <w:p w:rsidR="008324F0" w:rsidRPr="00A12526" w:rsidRDefault="008324F0" w:rsidP="0083764F">
      <w:pPr>
        <w:spacing w:line="276" w:lineRule="auto"/>
        <w:ind w:right="-3"/>
        <w:jc w:val="both"/>
        <w:rPr>
          <w:rFonts w:ascii="Times New Roman" w:hAnsi="Times New Roman"/>
          <w:b/>
          <w:sz w:val="24"/>
        </w:rPr>
      </w:pPr>
    </w:p>
    <w:p w:rsidR="008324F0" w:rsidRPr="00A12526" w:rsidRDefault="008324F0" w:rsidP="0083764F">
      <w:pPr>
        <w:spacing w:line="360" w:lineRule="auto"/>
        <w:ind w:left="284" w:right="-3"/>
        <w:jc w:val="both"/>
        <w:rPr>
          <w:rFonts w:ascii="Times New Roman" w:hAnsi="Times New Roman"/>
          <w:sz w:val="24"/>
        </w:rPr>
      </w:pPr>
      <w:r w:rsidRPr="00A12526">
        <w:rPr>
          <w:rFonts w:ascii="Times New Roman" w:hAnsi="Times New Roman"/>
          <w:sz w:val="24"/>
        </w:rPr>
        <w:t>1. Ремонт технологического оборудования объектов цеха;</w:t>
      </w:r>
    </w:p>
    <w:p w:rsidR="008324F0" w:rsidRPr="00A12526" w:rsidRDefault="008324F0" w:rsidP="0083764F">
      <w:pPr>
        <w:spacing w:line="360" w:lineRule="auto"/>
        <w:ind w:left="284" w:right="-3"/>
        <w:jc w:val="both"/>
        <w:rPr>
          <w:rFonts w:ascii="Times New Roman" w:hAnsi="Times New Roman"/>
          <w:sz w:val="24"/>
        </w:rPr>
      </w:pPr>
      <w:r w:rsidRPr="00A12526">
        <w:rPr>
          <w:rFonts w:ascii="Times New Roman" w:hAnsi="Times New Roman"/>
          <w:sz w:val="24"/>
        </w:rPr>
        <w:t>2. Ремонт трубопроводов объектов цеха;</w:t>
      </w:r>
      <w:r w:rsidRPr="00A12526">
        <w:rPr>
          <w:rFonts w:ascii="Times New Roman" w:hAnsi="Times New Roman"/>
          <w:i/>
          <w:iCs/>
          <w:sz w:val="24"/>
        </w:rPr>
        <w:t xml:space="preserve"> </w:t>
      </w:r>
    </w:p>
    <w:p w:rsidR="008324F0" w:rsidRPr="00A12526" w:rsidRDefault="008324F0" w:rsidP="0083764F">
      <w:pPr>
        <w:spacing w:line="360" w:lineRule="auto"/>
        <w:ind w:left="284" w:right="-3"/>
        <w:jc w:val="both"/>
        <w:rPr>
          <w:rFonts w:ascii="Times New Roman" w:hAnsi="Times New Roman"/>
          <w:sz w:val="24"/>
        </w:rPr>
      </w:pPr>
      <w:r w:rsidRPr="00A12526">
        <w:rPr>
          <w:rFonts w:ascii="Times New Roman" w:hAnsi="Times New Roman"/>
          <w:sz w:val="24"/>
        </w:rPr>
        <w:t>3. Ремонт зданий и сооружений;</w:t>
      </w:r>
    </w:p>
    <w:p w:rsidR="008324F0" w:rsidRPr="00A12526" w:rsidRDefault="008324F0" w:rsidP="0083764F">
      <w:pPr>
        <w:spacing w:line="360" w:lineRule="auto"/>
        <w:ind w:left="284" w:right="-3"/>
        <w:jc w:val="both"/>
        <w:rPr>
          <w:rFonts w:ascii="Times New Roman" w:hAnsi="Times New Roman"/>
          <w:sz w:val="24"/>
        </w:rPr>
      </w:pPr>
      <w:r w:rsidRPr="00A12526">
        <w:rPr>
          <w:rFonts w:ascii="Times New Roman" w:hAnsi="Times New Roman"/>
          <w:sz w:val="24"/>
        </w:rPr>
        <w:t>4. Ремонт теплоизоляции оборудования и трубопроводов;</w:t>
      </w:r>
    </w:p>
    <w:p w:rsidR="008324F0" w:rsidRPr="00A12526" w:rsidRDefault="008324F0" w:rsidP="0083764F">
      <w:pPr>
        <w:spacing w:line="360" w:lineRule="auto"/>
        <w:ind w:left="284" w:right="-3"/>
        <w:jc w:val="both"/>
        <w:rPr>
          <w:rFonts w:ascii="Times New Roman" w:hAnsi="Times New Roman"/>
          <w:sz w:val="24"/>
        </w:rPr>
      </w:pPr>
      <w:r w:rsidRPr="00A12526">
        <w:rPr>
          <w:rFonts w:ascii="Times New Roman" w:hAnsi="Times New Roman"/>
          <w:sz w:val="24"/>
        </w:rPr>
        <w:t>5. Ремонт антикоррозионной защиты оборудования, трубопроводов, зданий сооружений;</w:t>
      </w:r>
    </w:p>
    <w:p w:rsidR="008324F0" w:rsidRPr="00A12526" w:rsidRDefault="008324F0" w:rsidP="0083764F">
      <w:pPr>
        <w:spacing w:line="360" w:lineRule="auto"/>
        <w:ind w:left="284" w:right="-3"/>
        <w:jc w:val="both"/>
        <w:rPr>
          <w:rFonts w:ascii="Times New Roman" w:hAnsi="Times New Roman"/>
          <w:sz w:val="24"/>
        </w:rPr>
      </w:pPr>
      <w:r w:rsidRPr="00A12526">
        <w:rPr>
          <w:rFonts w:ascii="Times New Roman" w:hAnsi="Times New Roman"/>
          <w:sz w:val="24"/>
        </w:rPr>
        <w:t xml:space="preserve">6. Внутренний косметический ремонт производственных, административных, бытовых помещений (при стоимости дополнительного соглашения (приложения) к рамочному договору не более 2 млн. руб. без учета  НДС); </w:t>
      </w:r>
    </w:p>
    <w:p w:rsidR="008324F0" w:rsidRPr="00A12526" w:rsidRDefault="008324F0" w:rsidP="0083764F">
      <w:pPr>
        <w:spacing w:line="360" w:lineRule="auto"/>
        <w:ind w:left="284" w:right="-3"/>
        <w:jc w:val="both"/>
        <w:rPr>
          <w:rFonts w:ascii="Times New Roman" w:hAnsi="Times New Roman"/>
          <w:sz w:val="24"/>
        </w:rPr>
      </w:pPr>
      <w:r w:rsidRPr="00A12526">
        <w:rPr>
          <w:rFonts w:ascii="Times New Roman" w:hAnsi="Times New Roman"/>
          <w:sz w:val="24"/>
        </w:rPr>
        <w:t>7. Демонтаж недействующих оборудования, трубопроводов (при стоимости дополнительного соглашения (приложения) к рамочному договору не более 2 млн. руб. без учета  НДС).</w:t>
      </w: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spacing w:line="360" w:lineRule="auto"/>
        <w:ind w:left="720" w:right="-142"/>
        <w:jc w:val="both"/>
        <w:rPr>
          <w:rFonts w:ascii="Times New Roman" w:hAnsi="Times New Roman"/>
          <w:sz w:val="24"/>
        </w:rPr>
      </w:pPr>
    </w:p>
    <w:p w:rsidR="008324F0" w:rsidRPr="00A12526" w:rsidRDefault="008324F0" w:rsidP="008324F0">
      <w:pPr>
        <w:rPr>
          <w:rFonts w:ascii="Times New Roman" w:hAnsi="Times New Roman"/>
          <w:b/>
          <w:sz w:val="24"/>
        </w:rPr>
      </w:pPr>
      <w:r w:rsidRPr="00A12526">
        <w:rPr>
          <w:rFonts w:ascii="Times New Roman" w:hAnsi="Times New Roman"/>
          <w:b/>
          <w:sz w:val="24"/>
        </w:rPr>
        <w:t>ЗАКАЗЧИК</w:t>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t>ПОДРЯДЧИК</w:t>
      </w:r>
    </w:p>
    <w:p w:rsidR="008324F0" w:rsidRPr="00A12526" w:rsidRDefault="008324F0" w:rsidP="008324F0">
      <w:pPr>
        <w:rPr>
          <w:rFonts w:ascii="Times New Roman" w:hAnsi="Times New Roman"/>
          <w:sz w:val="24"/>
        </w:rPr>
      </w:pPr>
      <w:r w:rsidRPr="00A12526">
        <w:rPr>
          <w:rFonts w:ascii="Times New Roman" w:hAnsi="Times New Roman"/>
          <w:sz w:val="24"/>
        </w:rPr>
        <w:t xml:space="preserve">Генеральный директор </w:t>
      </w:r>
    </w:p>
    <w:p w:rsidR="008324F0" w:rsidRPr="00A12526" w:rsidRDefault="008324F0" w:rsidP="008324F0">
      <w:pPr>
        <w:rPr>
          <w:rFonts w:ascii="Times New Roman" w:hAnsi="Times New Roman"/>
          <w:sz w:val="24"/>
        </w:rPr>
      </w:pPr>
      <w:r w:rsidRPr="00A12526">
        <w:rPr>
          <w:rFonts w:ascii="Times New Roman" w:hAnsi="Times New Roman"/>
          <w:sz w:val="24"/>
        </w:rPr>
        <w:t>ОАО «Славнефть-ЯНОС»</w:t>
      </w:r>
    </w:p>
    <w:p w:rsidR="008324F0" w:rsidRPr="00A12526" w:rsidRDefault="008324F0" w:rsidP="008324F0">
      <w:pPr>
        <w:rPr>
          <w:rFonts w:ascii="Times New Roman" w:hAnsi="Times New Roman"/>
          <w:sz w:val="24"/>
        </w:rPr>
      </w:pPr>
    </w:p>
    <w:p w:rsidR="008324F0" w:rsidRPr="00A12526" w:rsidRDefault="008324F0" w:rsidP="008324F0">
      <w:pPr>
        <w:rPr>
          <w:rFonts w:ascii="Times New Roman" w:hAnsi="Times New Roman"/>
          <w:sz w:val="24"/>
        </w:rPr>
      </w:pPr>
      <w:r w:rsidRPr="00A12526">
        <w:rPr>
          <w:rFonts w:ascii="Times New Roman" w:hAnsi="Times New Roman"/>
          <w:sz w:val="24"/>
        </w:rPr>
        <w:t>________________А.А. Никитин</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___________________ </w:t>
      </w:r>
    </w:p>
    <w:p w:rsidR="008324F0" w:rsidRPr="00A12526" w:rsidRDefault="008324F0" w:rsidP="00B445D7">
      <w:pPr>
        <w:autoSpaceDE w:val="0"/>
        <w:rPr>
          <w:rFonts w:ascii="Times New Roman" w:hAnsi="Times New Roman"/>
          <w:b/>
          <w:sz w:val="24"/>
        </w:rPr>
      </w:pPr>
      <w:r w:rsidRPr="00A12526">
        <w:rPr>
          <w:rFonts w:ascii="Times New Roman" w:hAnsi="Times New Roman"/>
          <w:sz w:val="24"/>
        </w:rPr>
        <w:t>М.П.</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М.П.</w:t>
      </w:r>
    </w:p>
    <w:p w:rsidR="00147C51" w:rsidRDefault="00147C51">
      <w:pPr>
        <w:spacing w:before="0" w:line="276" w:lineRule="auto"/>
        <w:jc w:val="center"/>
        <w:rPr>
          <w:rFonts w:ascii="Times New Roman" w:hAnsi="Times New Roman"/>
          <w:b/>
          <w:sz w:val="24"/>
        </w:rPr>
      </w:pPr>
      <w:r>
        <w:rPr>
          <w:rFonts w:ascii="Times New Roman" w:hAnsi="Times New Roman"/>
          <w:b/>
          <w:sz w:val="24"/>
        </w:rPr>
        <w:br w:type="page"/>
      </w:r>
    </w:p>
    <w:p w:rsidR="008324F0" w:rsidRPr="00A12526" w:rsidRDefault="008324F0" w:rsidP="0083764F">
      <w:pPr>
        <w:spacing w:line="276" w:lineRule="auto"/>
        <w:ind w:right="-3"/>
        <w:jc w:val="right"/>
        <w:rPr>
          <w:rFonts w:ascii="Times New Roman" w:hAnsi="Times New Roman"/>
          <w:b/>
          <w:i/>
          <w:iCs/>
          <w:sz w:val="24"/>
        </w:rPr>
      </w:pPr>
      <w:r w:rsidRPr="00A12526">
        <w:rPr>
          <w:rFonts w:ascii="Times New Roman" w:hAnsi="Times New Roman"/>
          <w:b/>
          <w:sz w:val="24"/>
        </w:rPr>
        <w:lastRenderedPageBreak/>
        <w:t>Приложение № 2</w:t>
      </w:r>
    </w:p>
    <w:p w:rsidR="008324F0" w:rsidRPr="00A12526" w:rsidRDefault="008324F0" w:rsidP="0083764F">
      <w:pPr>
        <w:ind w:right="-3"/>
        <w:jc w:val="right"/>
        <w:rPr>
          <w:rFonts w:ascii="Times New Roman" w:hAnsi="Times New Roman"/>
          <w:b/>
          <w:sz w:val="24"/>
        </w:rPr>
      </w:pPr>
      <w:r w:rsidRPr="00A12526">
        <w:rPr>
          <w:rFonts w:ascii="Times New Roman" w:hAnsi="Times New Roman"/>
          <w:b/>
          <w:sz w:val="24"/>
        </w:rPr>
        <w:t>к Договору №__________ от «__» _________ 2015 г.</w:t>
      </w:r>
    </w:p>
    <w:p w:rsidR="008324F0" w:rsidRPr="00A12526" w:rsidRDefault="008324F0" w:rsidP="0083764F">
      <w:pPr>
        <w:autoSpaceDE w:val="0"/>
        <w:ind w:left="540" w:right="-3"/>
        <w:jc w:val="right"/>
        <w:rPr>
          <w:rFonts w:ascii="Times New Roman" w:hAnsi="Times New Roman"/>
          <w:color w:val="FF0000"/>
          <w:sz w:val="24"/>
        </w:rPr>
      </w:pPr>
    </w:p>
    <w:p w:rsidR="008324F0" w:rsidRPr="00A12526" w:rsidRDefault="008324F0" w:rsidP="0083764F">
      <w:pPr>
        <w:ind w:left="93" w:right="-3"/>
        <w:jc w:val="center"/>
        <w:rPr>
          <w:rFonts w:ascii="Times New Roman" w:hAnsi="Times New Roman"/>
          <w:b/>
          <w:bCs/>
          <w:iCs/>
          <w:sz w:val="24"/>
        </w:rPr>
      </w:pPr>
    </w:p>
    <w:p w:rsidR="008324F0" w:rsidRPr="00A12526" w:rsidRDefault="008324F0" w:rsidP="0083764F">
      <w:pPr>
        <w:ind w:left="93" w:right="-3"/>
        <w:jc w:val="center"/>
        <w:rPr>
          <w:rFonts w:ascii="Times New Roman" w:hAnsi="Times New Roman"/>
          <w:b/>
          <w:bCs/>
          <w:iCs/>
          <w:sz w:val="24"/>
        </w:rPr>
      </w:pPr>
      <w:r w:rsidRPr="00A12526">
        <w:rPr>
          <w:rFonts w:ascii="Times New Roman" w:hAnsi="Times New Roman"/>
          <w:b/>
          <w:bCs/>
          <w:iCs/>
          <w:sz w:val="24"/>
        </w:rPr>
        <w:t>Регламент определения стоимости работ</w:t>
      </w:r>
    </w:p>
    <w:p w:rsidR="008324F0" w:rsidRPr="00A12526" w:rsidRDefault="008324F0" w:rsidP="0083764F">
      <w:pPr>
        <w:ind w:left="93" w:right="-3"/>
        <w:jc w:val="center"/>
        <w:rPr>
          <w:rFonts w:ascii="Times New Roman" w:hAnsi="Times New Roman"/>
          <w:b/>
          <w:bCs/>
          <w:iCs/>
          <w:sz w:val="24"/>
        </w:rPr>
      </w:pPr>
      <w:r w:rsidRPr="00A12526">
        <w:rPr>
          <w:rFonts w:ascii="Times New Roman" w:hAnsi="Times New Roman"/>
          <w:b/>
          <w:bCs/>
          <w:iCs/>
          <w:sz w:val="24"/>
        </w:rPr>
        <w:t>на весь период их выполнения</w:t>
      </w:r>
    </w:p>
    <w:p w:rsidR="008324F0" w:rsidRPr="00A12526" w:rsidRDefault="008324F0" w:rsidP="0083764F">
      <w:pPr>
        <w:ind w:left="93" w:right="-3"/>
        <w:jc w:val="center"/>
        <w:rPr>
          <w:rFonts w:ascii="Times New Roman" w:hAnsi="Times New Roman"/>
          <w:b/>
          <w:sz w:val="24"/>
        </w:rPr>
      </w:pPr>
      <w:r w:rsidRPr="00A12526">
        <w:rPr>
          <w:rFonts w:ascii="Times New Roman" w:hAnsi="Times New Roman"/>
          <w:b/>
          <w:sz w:val="24"/>
        </w:rPr>
        <w:t>Выполнение работ не входящих в объемы капитальных ремонтов согласно графику простоев по цеху № 13  ОАО «Славнефть-ЯНОС»  январь 2016 - декабрь 2018 г.г.</w:t>
      </w:r>
    </w:p>
    <w:p w:rsidR="008324F0" w:rsidRPr="00A12526" w:rsidRDefault="008324F0" w:rsidP="008324F0">
      <w:pPr>
        <w:ind w:left="93" w:right="-143"/>
        <w:jc w:val="center"/>
        <w:rPr>
          <w:rFonts w:ascii="Times New Roman" w:hAnsi="Times New Roman"/>
          <w:b/>
          <w:bCs/>
          <w:sz w:val="24"/>
        </w:rPr>
      </w:pPr>
    </w:p>
    <w:tbl>
      <w:tblPr>
        <w:tblW w:w="10003" w:type="dxa"/>
        <w:jc w:val="center"/>
        <w:tblInd w:w="108" w:type="dxa"/>
        <w:tblLook w:val="04A0" w:firstRow="1" w:lastRow="0" w:firstColumn="1" w:lastColumn="0" w:noHBand="0" w:noVBand="1"/>
      </w:tblPr>
      <w:tblGrid>
        <w:gridCol w:w="583"/>
        <w:gridCol w:w="3812"/>
        <w:gridCol w:w="3543"/>
        <w:gridCol w:w="2065"/>
      </w:tblGrid>
      <w:tr w:rsidR="008324F0" w:rsidRPr="00A12526" w:rsidTr="0083764F">
        <w:trPr>
          <w:trHeight w:val="941"/>
          <w:tblHeader/>
          <w:jc w:val="center"/>
        </w:trPr>
        <w:tc>
          <w:tcPr>
            <w:tcW w:w="583" w:type="dxa"/>
            <w:tcBorders>
              <w:top w:val="single" w:sz="8" w:space="0" w:color="auto"/>
              <w:left w:val="single" w:sz="8" w:space="0" w:color="auto"/>
              <w:bottom w:val="single" w:sz="8" w:space="0" w:color="000000"/>
              <w:right w:val="single" w:sz="4" w:space="0" w:color="auto"/>
            </w:tcBorders>
            <w:shd w:val="clear" w:color="auto" w:fill="auto"/>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 xml:space="preserve">№ </w:t>
            </w:r>
            <w:proofErr w:type="gramStart"/>
            <w:r w:rsidRPr="00A12526">
              <w:rPr>
                <w:rFonts w:ascii="Times New Roman" w:hAnsi="Times New Roman"/>
                <w:b/>
                <w:bCs/>
                <w:i/>
                <w:iCs/>
                <w:sz w:val="24"/>
              </w:rPr>
              <w:t>п</w:t>
            </w:r>
            <w:proofErr w:type="gramEnd"/>
            <w:r w:rsidRPr="00A12526">
              <w:rPr>
                <w:rFonts w:ascii="Times New Roman" w:hAnsi="Times New Roman"/>
                <w:b/>
                <w:bCs/>
                <w:i/>
                <w:iCs/>
                <w:sz w:val="24"/>
              </w:rPr>
              <w:t>/п</w:t>
            </w:r>
          </w:p>
        </w:tc>
        <w:tc>
          <w:tcPr>
            <w:tcW w:w="3812" w:type="dxa"/>
            <w:tcBorders>
              <w:top w:val="single" w:sz="8" w:space="0" w:color="auto"/>
              <w:left w:val="single" w:sz="4" w:space="0" w:color="auto"/>
              <w:bottom w:val="single" w:sz="8" w:space="0" w:color="000000"/>
              <w:right w:val="single" w:sz="8" w:space="0" w:color="auto"/>
            </w:tcBorders>
            <w:shd w:val="clear" w:color="auto" w:fill="auto"/>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Наименование затрат</w:t>
            </w:r>
          </w:p>
        </w:tc>
        <w:tc>
          <w:tcPr>
            <w:tcW w:w="3543" w:type="dxa"/>
            <w:tcBorders>
              <w:top w:val="single" w:sz="8" w:space="0" w:color="auto"/>
              <w:left w:val="nil"/>
              <w:bottom w:val="single" w:sz="8" w:space="0" w:color="000000"/>
              <w:right w:val="single" w:sz="8" w:space="0" w:color="000000"/>
            </w:tcBorders>
            <w:shd w:val="clear" w:color="auto" w:fill="auto"/>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Размер затрат, ориентировочный</w:t>
            </w:r>
          </w:p>
        </w:tc>
        <w:tc>
          <w:tcPr>
            <w:tcW w:w="2065" w:type="dxa"/>
            <w:tcBorders>
              <w:top w:val="single" w:sz="8" w:space="0" w:color="auto"/>
              <w:left w:val="nil"/>
              <w:right w:val="single" w:sz="8" w:space="0" w:color="000000"/>
            </w:tcBorders>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Условия предоставления оферты</w:t>
            </w:r>
          </w:p>
        </w:tc>
      </w:tr>
      <w:tr w:rsidR="008324F0" w:rsidRPr="00A12526" w:rsidTr="0083764F">
        <w:trPr>
          <w:trHeight w:val="378"/>
          <w:jc w:val="center"/>
        </w:trPr>
        <w:tc>
          <w:tcPr>
            <w:tcW w:w="10003"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8324F0" w:rsidRPr="00A12526" w:rsidRDefault="008324F0" w:rsidP="008C363A">
            <w:pPr>
              <w:ind w:right="-143"/>
              <w:rPr>
                <w:rFonts w:ascii="Times New Roman" w:hAnsi="Times New Roman"/>
                <w:b/>
                <w:bCs/>
                <w:i/>
                <w:iCs/>
                <w:sz w:val="24"/>
              </w:rPr>
            </w:pPr>
            <w:r w:rsidRPr="00A12526">
              <w:rPr>
                <w:rFonts w:ascii="Times New Roman" w:hAnsi="Times New Roman"/>
                <w:b/>
                <w:bCs/>
                <w:i/>
                <w:iCs/>
                <w:sz w:val="24"/>
              </w:rPr>
              <w:t>Затраты по СМР при составлении сметных расчетов ресурсным методом</w:t>
            </w:r>
          </w:p>
        </w:tc>
      </w:tr>
      <w:tr w:rsidR="008324F0" w:rsidRPr="00A12526" w:rsidTr="0083764F">
        <w:trPr>
          <w:trHeight w:val="423"/>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1.</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Среднемесячная заработная плата (руб.)</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sz w:val="24"/>
              </w:rPr>
              <w:t xml:space="preserve">≤ 22 500* </w:t>
            </w:r>
          </w:p>
        </w:tc>
      </w:tr>
      <w:tr w:rsidR="008324F0" w:rsidRPr="00A12526" w:rsidTr="0083764F">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2.</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Коэффициент на особые условия производства работ</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p>
        </w:tc>
      </w:tr>
      <w:tr w:rsidR="008324F0" w:rsidRPr="00A12526" w:rsidTr="0083764F">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rPr>
                <w:rFonts w:ascii="Times New Roman" w:hAnsi="Times New Roman"/>
                <w:sz w:val="24"/>
              </w:rPr>
            </w:pPr>
            <w:r w:rsidRPr="00A12526">
              <w:rPr>
                <w:rFonts w:ascii="Times New Roman" w:hAnsi="Times New Roman"/>
                <w:sz w:val="24"/>
              </w:rPr>
              <w:t>2.1</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производство  работ в стесненных условиях,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1,15</w:t>
            </w:r>
          </w:p>
        </w:tc>
        <w:tc>
          <w:tcPr>
            <w:tcW w:w="2065" w:type="dxa"/>
            <w:tcBorders>
              <w:top w:val="nil"/>
              <w:left w:val="nil"/>
              <w:bottom w:val="single" w:sz="4" w:space="0" w:color="auto"/>
              <w:right w:val="single" w:sz="8" w:space="0" w:color="auto"/>
            </w:tcBorders>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постоянная величина</w:t>
            </w:r>
          </w:p>
        </w:tc>
      </w:tr>
      <w:tr w:rsidR="008324F0" w:rsidRPr="00A12526" w:rsidTr="0083764F">
        <w:trPr>
          <w:trHeight w:val="558"/>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rPr>
                <w:rFonts w:ascii="Times New Roman" w:hAnsi="Times New Roman"/>
                <w:sz w:val="24"/>
              </w:rPr>
            </w:pPr>
            <w:r w:rsidRPr="00A12526">
              <w:rPr>
                <w:rFonts w:ascii="Times New Roman" w:hAnsi="Times New Roman"/>
                <w:sz w:val="24"/>
              </w:rPr>
              <w:t>2.2</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производство  работ внутри аппаратов и сосудов,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1,25</w:t>
            </w:r>
          </w:p>
        </w:tc>
        <w:tc>
          <w:tcPr>
            <w:tcW w:w="2065" w:type="dxa"/>
            <w:tcBorders>
              <w:top w:val="nil"/>
              <w:left w:val="nil"/>
              <w:bottom w:val="single" w:sz="4" w:space="0" w:color="auto"/>
              <w:right w:val="single" w:sz="8" w:space="0" w:color="auto"/>
            </w:tcBorders>
          </w:tcPr>
          <w:p w:rsidR="008324F0" w:rsidRPr="00A12526" w:rsidRDefault="008324F0" w:rsidP="008C363A">
            <w:pPr>
              <w:rPr>
                <w:rFonts w:ascii="Times New Roman" w:hAnsi="Times New Roman"/>
                <w:color w:val="000000"/>
                <w:sz w:val="24"/>
              </w:rPr>
            </w:pPr>
            <w:r w:rsidRPr="00A12526">
              <w:rPr>
                <w:rFonts w:ascii="Times New Roman" w:hAnsi="Times New Roman"/>
                <w:color w:val="000000"/>
                <w:sz w:val="24"/>
              </w:rPr>
              <w:t>постоянная величина</w:t>
            </w:r>
          </w:p>
        </w:tc>
      </w:tr>
      <w:tr w:rsidR="008324F0" w:rsidRPr="00A12526" w:rsidTr="0083764F">
        <w:trPr>
          <w:trHeight w:val="297"/>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3.</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Накладные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90</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4.</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Плановые накопления,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55</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rPr>
                <w:rFonts w:ascii="Times New Roman" w:hAnsi="Times New Roman"/>
                <w:sz w:val="24"/>
              </w:rPr>
            </w:pPr>
            <w:r w:rsidRPr="00A12526">
              <w:rPr>
                <w:rFonts w:ascii="Times New Roman" w:hAnsi="Times New Roman"/>
                <w:sz w:val="24"/>
              </w:rPr>
              <w:t xml:space="preserve">Транспортно-заготовительные расходы: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p>
        </w:tc>
      </w:tr>
      <w:tr w:rsidR="008324F0" w:rsidRPr="00A12526"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5.1.</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jc w:val="right"/>
              <w:rPr>
                <w:rFonts w:ascii="Times New Roman" w:hAnsi="Times New Roman"/>
                <w:sz w:val="24"/>
              </w:rPr>
            </w:pPr>
            <w:r w:rsidRPr="00A12526">
              <w:rPr>
                <w:rFonts w:ascii="Times New Roman" w:hAnsi="Times New Roman"/>
                <w:sz w:val="24"/>
              </w:rPr>
              <w:t>на материалы Подрядчика,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12</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5.2.</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jc w:val="right"/>
              <w:rPr>
                <w:rFonts w:ascii="Times New Roman" w:hAnsi="Times New Roman"/>
                <w:sz w:val="24"/>
              </w:rPr>
            </w:pPr>
            <w:r w:rsidRPr="00A12526">
              <w:rPr>
                <w:rFonts w:ascii="Times New Roman" w:hAnsi="Times New Roman"/>
                <w:sz w:val="24"/>
              </w:rPr>
              <w:t>на материалы Заказчика,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83764F">
        <w:trPr>
          <w:trHeight w:val="305"/>
          <w:jc w:val="center"/>
        </w:trPr>
        <w:tc>
          <w:tcPr>
            <w:tcW w:w="583" w:type="dxa"/>
            <w:tcBorders>
              <w:top w:val="nil"/>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5.3</w:t>
            </w:r>
          </w:p>
        </w:tc>
        <w:tc>
          <w:tcPr>
            <w:tcW w:w="3812" w:type="dxa"/>
            <w:tcBorders>
              <w:top w:val="nil"/>
              <w:left w:val="nil"/>
              <w:bottom w:val="single" w:sz="4" w:space="0" w:color="auto"/>
              <w:right w:val="single" w:sz="4" w:space="0" w:color="auto"/>
            </w:tcBorders>
            <w:shd w:val="clear" w:color="auto" w:fill="auto"/>
            <w:noWrap/>
            <w:vAlign w:val="center"/>
          </w:tcPr>
          <w:p w:rsidR="008324F0" w:rsidRPr="00A12526" w:rsidRDefault="008324F0" w:rsidP="008C363A">
            <w:pPr>
              <w:ind w:right="34"/>
              <w:jc w:val="right"/>
              <w:rPr>
                <w:rFonts w:ascii="Times New Roman" w:hAnsi="Times New Roman"/>
                <w:sz w:val="24"/>
              </w:rPr>
            </w:pPr>
            <w:r w:rsidRPr="00A12526">
              <w:rPr>
                <w:rFonts w:ascii="Times New Roman" w:hAnsi="Times New Roman"/>
                <w:sz w:val="24"/>
              </w:rPr>
              <w:t>на оборудование, запасные части, %</w:t>
            </w:r>
          </w:p>
        </w:tc>
        <w:tc>
          <w:tcPr>
            <w:tcW w:w="3543" w:type="dxa"/>
            <w:tcBorders>
              <w:top w:val="nil"/>
              <w:left w:val="nil"/>
              <w:bottom w:val="single" w:sz="4" w:space="0" w:color="auto"/>
              <w:right w:val="single" w:sz="8"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2</w:t>
            </w:r>
          </w:p>
        </w:tc>
        <w:tc>
          <w:tcPr>
            <w:tcW w:w="2065" w:type="dxa"/>
            <w:tcBorders>
              <w:top w:val="nil"/>
              <w:left w:val="nil"/>
              <w:bottom w:val="single" w:sz="4" w:space="0" w:color="auto"/>
              <w:right w:val="single" w:sz="8" w:space="0" w:color="auto"/>
            </w:tcBorders>
          </w:tcPr>
          <w:p w:rsidR="008324F0" w:rsidRPr="00A12526" w:rsidRDefault="008324F0" w:rsidP="008C363A">
            <w:pPr>
              <w:ind w:right="-143"/>
              <w:rPr>
                <w:rFonts w:ascii="Times New Roman" w:hAnsi="Times New Roman"/>
                <w:sz w:val="24"/>
              </w:rPr>
            </w:pPr>
            <w:r w:rsidRPr="00A12526">
              <w:rPr>
                <w:rFonts w:ascii="Times New Roman" w:hAnsi="Times New Roman"/>
                <w:color w:val="000000"/>
                <w:sz w:val="24"/>
              </w:rPr>
              <w:t>постоянная величина</w:t>
            </w:r>
          </w:p>
        </w:tc>
      </w:tr>
      <w:tr w:rsidR="008324F0" w:rsidRPr="00A12526" w:rsidTr="0083764F">
        <w:trPr>
          <w:trHeight w:val="1132"/>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6.</w:t>
            </w:r>
          </w:p>
        </w:tc>
        <w:tc>
          <w:tcPr>
            <w:tcW w:w="3812" w:type="dxa"/>
            <w:tcBorders>
              <w:top w:val="nil"/>
              <w:left w:val="nil"/>
              <w:bottom w:val="single" w:sz="4" w:space="0" w:color="auto"/>
              <w:right w:val="single" w:sz="4" w:space="0" w:color="auto"/>
            </w:tcBorders>
            <w:shd w:val="clear" w:color="auto" w:fill="auto"/>
            <w:vAlign w:val="center"/>
          </w:tcPr>
          <w:p w:rsidR="008324F0" w:rsidRPr="00A12526" w:rsidRDefault="008324F0" w:rsidP="008C363A">
            <w:pPr>
              <w:ind w:right="34"/>
              <w:rPr>
                <w:rFonts w:ascii="Times New Roman" w:hAnsi="Times New Roman"/>
                <w:color w:val="000000"/>
                <w:sz w:val="24"/>
              </w:rPr>
            </w:pPr>
            <w:r w:rsidRPr="00A12526">
              <w:rPr>
                <w:rFonts w:ascii="Times New Roman" w:hAnsi="Times New Roman"/>
                <w:color w:val="000000"/>
                <w:sz w:val="24"/>
              </w:rPr>
              <w:t>Стоимость материалов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A12526" w:rsidRDefault="008324F0" w:rsidP="008C363A">
            <w:pPr>
              <w:jc w:val="both"/>
              <w:rPr>
                <w:rFonts w:ascii="Times New Roman" w:hAnsi="Times New Roman"/>
                <w:color w:val="000000"/>
                <w:sz w:val="24"/>
              </w:rPr>
            </w:pPr>
            <w:r w:rsidRPr="00A12526">
              <w:rPr>
                <w:rFonts w:ascii="Times New Roman" w:hAnsi="Times New Roman"/>
                <w:color w:val="000000"/>
                <w:sz w:val="24"/>
              </w:rPr>
              <w:t>принимается в текущих ценах:</w:t>
            </w:r>
          </w:p>
          <w:p w:rsidR="008324F0" w:rsidRPr="00A12526" w:rsidRDefault="008324F0" w:rsidP="008C363A">
            <w:pPr>
              <w:jc w:val="both"/>
              <w:rPr>
                <w:rFonts w:ascii="Times New Roman" w:hAnsi="Times New Roman"/>
                <w:color w:val="000000"/>
                <w:sz w:val="24"/>
              </w:rPr>
            </w:pPr>
            <w:r w:rsidRPr="00A12526">
              <w:rPr>
                <w:rFonts w:ascii="Times New Roman" w:hAnsi="Times New Roman"/>
                <w:color w:val="000000"/>
                <w:sz w:val="24"/>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8324F0" w:rsidRPr="00A12526" w:rsidTr="0083764F">
        <w:trPr>
          <w:trHeight w:val="1591"/>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t>7.</w:t>
            </w:r>
          </w:p>
        </w:tc>
        <w:tc>
          <w:tcPr>
            <w:tcW w:w="3812" w:type="dxa"/>
            <w:tcBorders>
              <w:top w:val="single" w:sz="4" w:space="0" w:color="auto"/>
              <w:left w:val="nil"/>
              <w:bottom w:val="single" w:sz="4" w:space="0" w:color="auto"/>
              <w:right w:val="single" w:sz="4" w:space="0" w:color="auto"/>
            </w:tcBorders>
            <w:shd w:val="clear" w:color="auto" w:fill="auto"/>
            <w:vAlign w:val="center"/>
          </w:tcPr>
          <w:p w:rsidR="008324F0" w:rsidRPr="00A12526" w:rsidRDefault="008324F0" w:rsidP="008C363A">
            <w:pPr>
              <w:ind w:right="-143"/>
              <w:rPr>
                <w:rFonts w:ascii="Times New Roman" w:hAnsi="Times New Roman"/>
                <w:color w:val="000000"/>
                <w:sz w:val="24"/>
              </w:rPr>
            </w:pPr>
            <w:r w:rsidRPr="00A12526">
              <w:rPr>
                <w:rFonts w:ascii="Times New Roman" w:hAnsi="Times New Roman"/>
                <w:color w:val="000000"/>
                <w:sz w:val="24"/>
              </w:rPr>
              <w:t>Стоимость эксплуатации машин и механизмов</w:t>
            </w:r>
          </w:p>
        </w:tc>
        <w:tc>
          <w:tcPr>
            <w:tcW w:w="5608" w:type="dxa"/>
            <w:gridSpan w:val="2"/>
            <w:tcBorders>
              <w:top w:val="single" w:sz="4" w:space="0" w:color="auto"/>
              <w:left w:val="single" w:sz="4" w:space="0" w:color="auto"/>
              <w:bottom w:val="single" w:sz="4" w:space="0" w:color="auto"/>
              <w:right w:val="single" w:sz="4" w:space="0" w:color="auto"/>
            </w:tcBorders>
            <w:shd w:val="clear" w:color="auto" w:fill="auto"/>
          </w:tcPr>
          <w:p w:rsidR="008324F0" w:rsidRPr="00A12526" w:rsidRDefault="008324F0" w:rsidP="008C363A">
            <w:pPr>
              <w:jc w:val="both"/>
              <w:rPr>
                <w:rFonts w:ascii="Times New Roman" w:hAnsi="Times New Roman"/>
                <w:color w:val="000000"/>
                <w:sz w:val="24"/>
              </w:rPr>
            </w:pPr>
            <w:r w:rsidRPr="00A12526">
              <w:rPr>
                <w:rFonts w:ascii="Times New Roman" w:hAnsi="Times New Roman"/>
                <w:color w:val="000000"/>
                <w:sz w:val="24"/>
              </w:rPr>
              <w:t>принимается в текущих ценах:</w:t>
            </w:r>
          </w:p>
          <w:p w:rsidR="008324F0" w:rsidRPr="00A12526" w:rsidRDefault="008324F0" w:rsidP="008C363A">
            <w:pPr>
              <w:jc w:val="both"/>
              <w:rPr>
                <w:rFonts w:ascii="Times New Roman" w:hAnsi="Times New Roman"/>
                <w:color w:val="000000"/>
                <w:sz w:val="24"/>
              </w:rPr>
            </w:pPr>
            <w:r w:rsidRPr="00A12526">
              <w:rPr>
                <w:rFonts w:ascii="Times New Roman" w:hAnsi="Times New Roman"/>
                <w:color w:val="000000"/>
                <w:sz w:val="24"/>
              </w:rPr>
              <w:t xml:space="preserve">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w:t>
            </w:r>
            <w:r w:rsidRPr="00A12526">
              <w:rPr>
                <w:rFonts w:ascii="Times New Roman" w:hAnsi="Times New Roman"/>
                <w:color w:val="000000"/>
                <w:sz w:val="24"/>
              </w:rPr>
              <w:lastRenderedPageBreak/>
              <w:t>строительных грузов Координационного и Регионального центра по ценообразованию и сметному нормированию в строительстве</w:t>
            </w:r>
          </w:p>
        </w:tc>
      </w:tr>
      <w:tr w:rsidR="008324F0" w:rsidRPr="00A12526" w:rsidTr="0083764F">
        <w:trPr>
          <w:trHeight w:val="417"/>
          <w:jc w:val="center"/>
        </w:trPr>
        <w:tc>
          <w:tcPr>
            <w:tcW w:w="583" w:type="dxa"/>
            <w:tcBorders>
              <w:top w:val="single" w:sz="4" w:space="0" w:color="auto"/>
              <w:left w:val="single" w:sz="8" w:space="0" w:color="auto"/>
              <w:bottom w:val="single" w:sz="4" w:space="0" w:color="auto"/>
              <w:right w:val="single" w:sz="4" w:space="0" w:color="auto"/>
            </w:tcBorders>
            <w:shd w:val="clear" w:color="auto" w:fill="auto"/>
            <w:noWrap/>
            <w:vAlign w:val="center"/>
          </w:tcPr>
          <w:p w:rsidR="008324F0" w:rsidRPr="00A12526" w:rsidRDefault="008324F0" w:rsidP="008C363A">
            <w:pPr>
              <w:ind w:right="-143"/>
              <w:rPr>
                <w:rFonts w:ascii="Times New Roman" w:hAnsi="Times New Roman"/>
                <w:sz w:val="24"/>
              </w:rPr>
            </w:pPr>
            <w:r w:rsidRPr="00A12526">
              <w:rPr>
                <w:rFonts w:ascii="Times New Roman" w:hAnsi="Times New Roman"/>
                <w:sz w:val="24"/>
              </w:rPr>
              <w:lastRenderedPageBreak/>
              <w:t>8.</w:t>
            </w:r>
          </w:p>
        </w:tc>
        <w:tc>
          <w:tcPr>
            <w:tcW w:w="3812" w:type="dxa"/>
            <w:tcBorders>
              <w:top w:val="single" w:sz="4" w:space="0" w:color="auto"/>
              <w:left w:val="nil"/>
              <w:bottom w:val="single" w:sz="4" w:space="0" w:color="auto"/>
              <w:right w:val="single" w:sz="4" w:space="0" w:color="auto"/>
            </w:tcBorders>
            <w:shd w:val="clear" w:color="auto" w:fill="auto"/>
            <w:vAlign w:val="center"/>
          </w:tcPr>
          <w:p w:rsidR="008324F0" w:rsidRPr="00A12526" w:rsidRDefault="008324F0" w:rsidP="008C363A">
            <w:pPr>
              <w:ind w:right="-143"/>
              <w:rPr>
                <w:rFonts w:ascii="Times New Roman" w:hAnsi="Times New Roman"/>
                <w:color w:val="000000"/>
                <w:sz w:val="24"/>
              </w:rPr>
            </w:pPr>
            <w:r w:rsidRPr="00A12526">
              <w:rPr>
                <w:rFonts w:ascii="Times New Roman" w:hAnsi="Times New Roman"/>
                <w:color w:val="000000"/>
                <w:sz w:val="24"/>
              </w:rPr>
              <w:t>Зимнее удорожание, %</w:t>
            </w:r>
          </w:p>
        </w:tc>
        <w:tc>
          <w:tcPr>
            <w:tcW w:w="3543" w:type="dxa"/>
            <w:tcBorders>
              <w:top w:val="single" w:sz="4" w:space="0" w:color="auto"/>
              <w:left w:val="nil"/>
              <w:bottom w:val="single" w:sz="4" w:space="0" w:color="auto"/>
              <w:right w:val="single" w:sz="4" w:space="0" w:color="auto"/>
            </w:tcBorders>
            <w:shd w:val="clear" w:color="auto" w:fill="auto"/>
            <w:vAlign w:val="center"/>
          </w:tcPr>
          <w:p w:rsidR="008324F0" w:rsidRPr="00A12526" w:rsidRDefault="008324F0" w:rsidP="008C363A">
            <w:pPr>
              <w:ind w:right="-143"/>
              <w:rPr>
                <w:rFonts w:ascii="Times New Roman" w:hAnsi="Times New Roman"/>
                <w:color w:val="000000"/>
                <w:sz w:val="24"/>
              </w:rPr>
            </w:pPr>
            <w:r w:rsidRPr="00A12526">
              <w:rPr>
                <w:rFonts w:ascii="Times New Roman" w:hAnsi="Times New Roman"/>
                <w:color w:val="000000"/>
                <w:sz w:val="24"/>
              </w:rPr>
              <w:t>3,08</w:t>
            </w:r>
          </w:p>
        </w:tc>
        <w:tc>
          <w:tcPr>
            <w:tcW w:w="2065" w:type="dxa"/>
            <w:tcBorders>
              <w:top w:val="single" w:sz="4" w:space="0" w:color="auto"/>
              <w:left w:val="nil"/>
              <w:bottom w:val="single" w:sz="4" w:space="0" w:color="auto"/>
              <w:right w:val="single" w:sz="4" w:space="0" w:color="auto"/>
            </w:tcBorders>
          </w:tcPr>
          <w:p w:rsidR="008324F0" w:rsidRPr="00A12526" w:rsidRDefault="008324F0" w:rsidP="008C363A">
            <w:pPr>
              <w:ind w:right="-143"/>
              <w:rPr>
                <w:rFonts w:ascii="Times New Roman" w:hAnsi="Times New Roman"/>
                <w:color w:val="000000"/>
                <w:sz w:val="24"/>
              </w:rPr>
            </w:pPr>
            <w:r w:rsidRPr="00A12526">
              <w:rPr>
                <w:rFonts w:ascii="Times New Roman" w:hAnsi="Times New Roman"/>
                <w:color w:val="000000"/>
                <w:sz w:val="24"/>
              </w:rPr>
              <w:t>постоянная величина</w:t>
            </w:r>
          </w:p>
        </w:tc>
      </w:tr>
    </w:tbl>
    <w:p w:rsidR="008324F0" w:rsidRPr="00A12526" w:rsidRDefault="008324F0" w:rsidP="008324F0">
      <w:pPr>
        <w:ind w:right="-143"/>
        <w:rPr>
          <w:rFonts w:ascii="Times New Roman" w:hAnsi="Times New Roman"/>
          <w:sz w:val="24"/>
        </w:rPr>
      </w:pPr>
      <w:r w:rsidRPr="00A12526">
        <w:rPr>
          <w:rFonts w:ascii="Times New Roman" w:hAnsi="Times New Roman"/>
          <w:b/>
          <w:sz w:val="24"/>
        </w:rPr>
        <w:t xml:space="preserve">*- </w:t>
      </w:r>
      <w:r w:rsidRPr="00A12526">
        <w:rPr>
          <w:rFonts w:ascii="Times New Roman" w:hAnsi="Times New Roman"/>
          <w:sz w:val="24"/>
        </w:rPr>
        <w:t>максимально возможная среднемесячная заработная плата</w:t>
      </w:r>
    </w:p>
    <w:p w:rsidR="008324F0" w:rsidRPr="00A12526" w:rsidRDefault="008324F0" w:rsidP="008324F0">
      <w:pPr>
        <w:rPr>
          <w:rFonts w:ascii="Times New Roman" w:hAnsi="Times New Roman"/>
          <w:b/>
          <w:sz w:val="24"/>
        </w:rPr>
      </w:pPr>
    </w:p>
    <w:p w:rsidR="008324F0" w:rsidRPr="00A12526" w:rsidRDefault="008324F0" w:rsidP="008324F0">
      <w:pPr>
        <w:rPr>
          <w:rFonts w:ascii="Times New Roman" w:hAnsi="Times New Roman"/>
          <w:b/>
          <w:sz w:val="24"/>
        </w:rPr>
      </w:pPr>
    </w:p>
    <w:p w:rsidR="008324F0" w:rsidRPr="00A12526" w:rsidRDefault="008324F0" w:rsidP="008324F0">
      <w:pPr>
        <w:rPr>
          <w:rFonts w:ascii="Times New Roman" w:hAnsi="Times New Roman"/>
          <w:b/>
          <w:sz w:val="24"/>
        </w:rPr>
      </w:pPr>
      <w:r w:rsidRPr="00A12526">
        <w:rPr>
          <w:rFonts w:ascii="Times New Roman" w:hAnsi="Times New Roman"/>
          <w:b/>
          <w:sz w:val="24"/>
        </w:rPr>
        <w:t>ЗАКАЗЧИК</w:t>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r>
      <w:r w:rsidRPr="00A12526">
        <w:rPr>
          <w:rFonts w:ascii="Times New Roman" w:hAnsi="Times New Roman"/>
          <w:b/>
          <w:sz w:val="24"/>
        </w:rPr>
        <w:tab/>
        <w:t>ПОДРЯДЧИК</w:t>
      </w:r>
    </w:p>
    <w:p w:rsidR="008324F0" w:rsidRPr="00A12526" w:rsidRDefault="008324F0" w:rsidP="008324F0">
      <w:pPr>
        <w:rPr>
          <w:rFonts w:ascii="Times New Roman" w:hAnsi="Times New Roman"/>
          <w:sz w:val="24"/>
        </w:rPr>
      </w:pPr>
      <w:r w:rsidRPr="00A12526">
        <w:rPr>
          <w:rFonts w:ascii="Times New Roman" w:hAnsi="Times New Roman"/>
          <w:sz w:val="24"/>
        </w:rPr>
        <w:t xml:space="preserve">Генеральный директор </w:t>
      </w:r>
    </w:p>
    <w:p w:rsidR="008324F0" w:rsidRPr="00A12526" w:rsidRDefault="008324F0" w:rsidP="008324F0">
      <w:pPr>
        <w:rPr>
          <w:rFonts w:ascii="Times New Roman" w:hAnsi="Times New Roman"/>
          <w:sz w:val="24"/>
        </w:rPr>
      </w:pPr>
      <w:r w:rsidRPr="00A12526">
        <w:rPr>
          <w:rFonts w:ascii="Times New Roman" w:hAnsi="Times New Roman"/>
          <w:sz w:val="24"/>
        </w:rPr>
        <w:t>ОАО «Славнефть-ЯНОС»</w:t>
      </w:r>
    </w:p>
    <w:p w:rsidR="008324F0" w:rsidRPr="00A12526" w:rsidRDefault="008324F0" w:rsidP="008324F0">
      <w:pPr>
        <w:rPr>
          <w:rFonts w:ascii="Times New Roman" w:hAnsi="Times New Roman"/>
          <w:sz w:val="24"/>
        </w:rPr>
      </w:pPr>
    </w:p>
    <w:p w:rsidR="008324F0" w:rsidRPr="00A12526" w:rsidRDefault="008324F0" w:rsidP="008324F0">
      <w:pPr>
        <w:rPr>
          <w:rFonts w:ascii="Times New Roman" w:hAnsi="Times New Roman"/>
          <w:sz w:val="24"/>
        </w:rPr>
      </w:pPr>
      <w:r w:rsidRPr="00A12526">
        <w:rPr>
          <w:rFonts w:ascii="Times New Roman" w:hAnsi="Times New Roman"/>
          <w:sz w:val="24"/>
        </w:rPr>
        <w:t>________________А.А. Никитин</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___________________ </w:t>
      </w:r>
    </w:p>
    <w:p w:rsidR="008324F0" w:rsidRDefault="008324F0" w:rsidP="008324F0">
      <w:pPr>
        <w:autoSpaceDE w:val="0"/>
        <w:rPr>
          <w:sz w:val="24"/>
        </w:rPr>
      </w:pPr>
      <w:r w:rsidRPr="00A12526">
        <w:rPr>
          <w:rFonts w:ascii="Times New Roman" w:hAnsi="Times New Roman"/>
          <w:sz w:val="24"/>
        </w:rPr>
        <w:t>М.П.</w:t>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r>
      <w:r w:rsidRPr="00A12526">
        <w:rPr>
          <w:rFonts w:ascii="Times New Roman" w:hAnsi="Times New Roman"/>
          <w:sz w:val="24"/>
        </w:rPr>
        <w:tab/>
        <w:t xml:space="preserve"> М.П</w:t>
      </w:r>
      <w:r w:rsidRPr="0015527D">
        <w:rPr>
          <w:sz w:val="24"/>
        </w:rPr>
        <w:t>.</w:t>
      </w:r>
    </w:p>
    <w:p w:rsidR="008324F0" w:rsidRDefault="008324F0" w:rsidP="008324F0">
      <w:pPr>
        <w:autoSpaceDE w:val="0"/>
        <w:rPr>
          <w:sz w:val="24"/>
        </w:rPr>
        <w:sectPr w:rsidR="008324F0" w:rsidSect="00A12526">
          <w:pgSz w:w="11905" w:h="16837"/>
          <w:pgMar w:top="567" w:right="851" w:bottom="567" w:left="1276" w:header="720" w:footer="720" w:gutter="0"/>
          <w:cols w:space="720"/>
          <w:docGrid w:linePitch="360"/>
        </w:sectPr>
      </w:pPr>
    </w:p>
    <w:p w:rsidR="00B445D7" w:rsidRDefault="008324F0" w:rsidP="008324F0">
      <w:pPr>
        <w:spacing w:line="276" w:lineRule="auto"/>
        <w:ind w:right="-143"/>
        <w:jc w:val="right"/>
        <w:rPr>
          <w:b/>
        </w:rPr>
      </w:pPr>
      <w:r>
        <w:rPr>
          <w:b/>
        </w:rPr>
        <w:lastRenderedPageBreak/>
        <w:t xml:space="preserve">                       </w:t>
      </w:r>
      <w:r w:rsidRPr="00742A1F">
        <w:rPr>
          <w:b/>
        </w:rPr>
        <w:t>П</w:t>
      </w:r>
      <w:r>
        <w:rPr>
          <w:b/>
        </w:rPr>
        <w:t>риложение № 3</w:t>
      </w:r>
      <w:r w:rsidR="00B445D7" w:rsidRPr="00B445D7">
        <w:rPr>
          <w:b/>
        </w:rPr>
        <w:t xml:space="preserve"> </w:t>
      </w:r>
    </w:p>
    <w:p w:rsidR="008324F0" w:rsidRPr="00742A1F" w:rsidRDefault="00B445D7" w:rsidP="008324F0">
      <w:pPr>
        <w:spacing w:line="276" w:lineRule="auto"/>
        <w:ind w:right="-143"/>
        <w:jc w:val="right"/>
        <w:rPr>
          <w:b/>
          <w:i/>
          <w:iCs/>
        </w:rPr>
      </w:pPr>
      <w:r w:rsidRPr="00F15E3F">
        <w:rPr>
          <w:b/>
        </w:rPr>
        <w:t>к Договору №__________ от «__» _________ 201</w:t>
      </w:r>
      <w:r>
        <w:rPr>
          <w:b/>
        </w:rPr>
        <w:t xml:space="preserve">5 </w:t>
      </w:r>
      <w:r w:rsidRPr="00F15E3F">
        <w:rPr>
          <w:b/>
        </w:rPr>
        <w:t>г.</w:t>
      </w:r>
    </w:p>
    <w:p w:rsidR="008324F0" w:rsidRDefault="00B445D7" w:rsidP="008324F0">
      <w:pPr>
        <w:autoSpaceDE w:val="0"/>
        <w:jc w:val="right"/>
        <w:rPr>
          <w:b/>
        </w:rPr>
      </w:pPr>
      <w:r>
        <w:rPr>
          <w:noProof/>
        </w:rPr>
        <w:drawing>
          <wp:inline distT="0" distB="0" distL="0" distR="0">
            <wp:extent cx="9594382" cy="5615188"/>
            <wp:effectExtent l="19050" t="0" r="6818" b="0"/>
            <wp:docPr id="79" name="Рисунок 6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image1"/>
                    <pic:cNvPicPr>
                      <a:picLocks noChangeAspect="1" noChangeArrowheads="1"/>
                    </pic:cNvPicPr>
                  </pic:nvPicPr>
                  <pic:blipFill>
                    <a:blip r:embed="rId10" cstate="print"/>
                    <a:srcRect/>
                    <a:stretch>
                      <a:fillRect/>
                    </a:stretch>
                  </pic:blipFill>
                  <pic:spPr bwMode="auto">
                    <a:xfrm>
                      <a:off x="0" y="0"/>
                      <a:ext cx="9594850" cy="5615462"/>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5109" w:h="10663" w:wrap="around" w:vAnchor="text" w:hAnchor="margin" w:x="2" w:y="1"/>
        <w:jc w:val="center"/>
        <w:rPr>
          <w:sz w:val="0"/>
          <w:szCs w:val="0"/>
        </w:rPr>
      </w:pPr>
      <w:r>
        <w:rPr>
          <w:noProof/>
        </w:rPr>
        <w:lastRenderedPageBreak/>
        <w:drawing>
          <wp:inline distT="0" distB="0" distL="0" distR="0">
            <wp:extent cx="9588500" cy="6767830"/>
            <wp:effectExtent l="19050" t="0" r="0" b="0"/>
            <wp:docPr id="67" name="Рисунок 67"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image2"/>
                    <pic:cNvPicPr>
                      <a:picLocks noChangeAspect="1" noChangeArrowheads="1"/>
                    </pic:cNvPicPr>
                  </pic:nvPicPr>
                  <pic:blipFill>
                    <a:blip r:embed="rId11" cstate="print"/>
                    <a:srcRect/>
                    <a:stretch>
                      <a:fillRect/>
                    </a:stretch>
                  </pic:blipFill>
                  <pic:spPr bwMode="auto">
                    <a:xfrm>
                      <a:off x="0" y="0"/>
                      <a:ext cx="9588500"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92" w:h="9932" w:wrap="around" w:vAnchor="text" w:hAnchor="margin" w:x="2" w:y="1"/>
        <w:jc w:val="center"/>
        <w:rPr>
          <w:sz w:val="0"/>
          <w:szCs w:val="0"/>
        </w:rPr>
      </w:pPr>
      <w:r>
        <w:rPr>
          <w:noProof/>
        </w:rPr>
        <w:lastRenderedPageBreak/>
        <w:drawing>
          <wp:inline distT="0" distB="0" distL="0" distR="0">
            <wp:extent cx="9394825" cy="6310630"/>
            <wp:effectExtent l="19050" t="0" r="0" b="0"/>
            <wp:docPr id="68" name="Рисунок 68"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mage3"/>
                    <pic:cNvPicPr>
                      <a:picLocks noChangeAspect="1" noChangeArrowheads="1"/>
                    </pic:cNvPicPr>
                  </pic:nvPicPr>
                  <pic:blipFill>
                    <a:blip r:embed="rId12" cstate="print"/>
                    <a:srcRect/>
                    <a:stretch>
                      <a:fillRect/>
                    </a:stretch>
                  </pic:blipFill>
                  <pic:spPr bwMode="auto">
                    <a:xfrm>
                      <a:off x="0" y="0"/>
                      <a:ext cx="9394825" cy="63106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800" w:h="9673" w:wrap="around" w:vAnchor="text" w:hAnchor="margin" w:x="2" w:y="1"/>
        <w:jc w:val="center"/>
        <w:rPr>
          <w:sz w:val="0"/>
          <w:szCs w:val="0"/>
        </w:rPr>
      </w:pPr>
      <w:r>
        <w:rPr>
          <w:noProof/>
        </w:rPr>
        <w:lastRenderedPageBreak/>
        <w:drawing>
          <wp:inline distT="0" distB="0" distL="0" distR="0">
            <wp:extent cx="9401810" cy="6142990"/>
            <wp:effectExtent l="19050" t="0" r="8890" b="0"/>
            <wp:docPr id="69" name="Рисунок 69"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image4"/>
                    <pic:cNvPicPr>
                      <a:picLocks noChangeAspect="1" noChangeArrowheads="1"/>
                    </pic:cNvPicPr>
                  </pic:nvPicPr>
                  <pic:blipFill>
                    <a:blip r:embed="rId13" cstate="print"/>
                    <a:srcRect/>
                    <a:stretch>
                      <a:fillRect/>
                    </a:stretch>
                  </pic:blipFill>
                  <pic:spPr bwMode="auto">
                    <a:xfrm>
                      <a:off x="0" y="0"/>
                      <a:ext cx="9401810" cy="614299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814" w:h="10404" w:wrap="around" w:vAnchor="text" w:hAnchor="margin" w:x="2" w:y="1"/>
        <w:jc w:val="center"/>
        <w:rPr>
          <w:sz w:val="0"/>
          <w:szCs w:val="0"/>
        </w:rPr>
      </w:pPr>
      <w:r>
        <w:rPr>
          <w:noProof/>
        </w:rPr>
        <w:lastRenderedPageBreak/>
        <w:drawing>
          <wp:inline distT="0" distB="0" distL="0" distR="0">
            <wp:extent cx="9408160" cy="6607175"/>
            <wp:effectExtent l="19050" t="0" r="2540" b="0"/>
            <wp:docPr id="70" name="Рисунок 70"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image5"/>
                    <pic:cNvPicPr>
                      <a:picLocks noChangeAspect="1" noChangeArrowheads="1"/>
                    </pic:cNvPicPr>
                  </pic:nvPicPr>
                  <pic:blipFill>
                    <a:blip r:embed="rId14"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89" w:h="9547" w:wrap="around" w:vAnchor="text" w:hAnchor="margin" w:x="2" w:y="1"/>
        <w:jc w:val="center"/>
        <w:rPr>
          <w:sz w:val="0"/>
          <w:szCs w:val="0"/>
        </w:rPr>
      </w:pPr>
      <w:r>
        <w:rPr>
          <w:noProof/>
        </w:rPr>
        <w:lastRenderedPageBreak/>
        <w:drawing>
          <wp:inline distT="0" distB="0" distL="0" distR="0">
            <wp:extent cx="9382125" cy="6052820"/>
            <wp:effectExtent l="19050" t="0" r="9525" b="0"/>
            <wp:docPr id="71" name="Рисунок 71"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image6"/>
                    <pic:cNvPicPr>
                      <a:picLocks noChangeAspect="1" noChangeArrowheads="1"/>
                    </pic:cNvPicPr>
                  </pic:nvPicPr>
                  <pic:blipFill>
                    <a:blip r:embed="rId15" cstate="print"/>
                    <a:srcRect/>
                    <a:stretch>
                      <a:fillRect/>
                    </a:stretch>
                  </pic:blipFill>
                  <pic:spPr bwMode="auto">
                    <a:xfrm>
                      <a:off x="0" y="0"/>
                      <a:ext cx="9382125" cy="605282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96" w:h="10526" w:wrap="around" w:vAnchor="text" w:hAnchor="margin" w:x="2" w:y="1"/>
        <w:jc w:val="center"/>
        <w:rPr>
          <w:sz w:val="0"/>
          <w:szCs w:val="0"/>
        </w:rPr>
      </w:pPr>
      <w:r>
        <w:rPr>
          <w:noProof/>
        </w:rPr>
        <w:lastRenderedPageBreak/>
        <w:drawing>
          <wp:inline distT="0" distB="0" distL="0" distR="0">
            <wp:extent cx="9394825" cy="6677660"/>
            <wp:effectExtent l="19050" t="0" r="0" b="0"/>
            <wp:docPr id="72" name="Рисунок 72"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mage7"/>
                    <pic:cNvPicPr>
                      <a:picLocks noChangeAspect="1" noChangeArrowheads="1"/>
                    </pic:cNvPicPr>
                  </pic:nvPicPr>
                  <pic:blipFill>
                    <a:blip r:embed="rId16" cstate="print"/>
                    <a:srcRect/>
                    <a:stretch>
                      <a:fillRect/>
                    </a:stretch>
                  </pic:blipFill>
                  <pic:spPr bwMode="auto">
                    <a:xfrm>
                      <a:off x="0" y="0"/>
                      <a:ext cx="9394825" cy="667766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818" w:h="10400" w:wrap="around" w:vAnchor="text" w:hAnchor="margin" w:x="2" w:y="1"/>
        <w:jc w:val="center"/>
        <w:rPr>
          <w:sz w:val="0"/>
          <w:szCs w:val="0"/>
        </w:rPr>
      </w:pPr>
      <w:r>
        <w:rPr>
          <w:noProof/>
        </w:rPr>
        <w:lastRenderedPageBreak/>
        <w:drawing>
          <wp:inline distT="0" distB="0" distL="0" distR="0">
            <wp:extent cx="9408160" cy="6607175"/>
            <wp:effectExtent l="19050" t="0" r="2540" b="0"/>
            <wp:docPr id="73" name="Рисунок 73"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mage8"/>
                    <pic:cNvPicPr>
                      <a:picLocks noChangeAspect="1" noChangeArrowheads="1"/>
                    </pic:cNvPicPr>
                  </pic:nvPicPr>
                  <pic:blipFill>
                    <a:blip r:embed="rId17" cstate="print"/>
                    <a:srcRect/>
                    <a:stretch>
                      <a:fillRect/>
                    </a:stretch>
                  </pic:blipFill>
                  <pic:spPr bwMode="auto">
                    <a:xfrm>
                      <a:off x="0" y="0"/>
                      <a:ext cx="9408160" cy="66071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92" w:h="10436" w:wrap="around" w:vAnchor="text" w:hAnchor="margin" w:x="2" w:y="1"/>
        <w:jc w:val="center"/>
        <w:rPr>
          <w:sz w:val="0"/>
          <w:szCs w:val="0"/>
        </w:rPr>
      </w:pPr>
      <w:r>
        <w:rPr>
          <w:noProof/>
        </w:rPr>
        <w:lastRenderedPageBreak/>
        <w:drawing>
          <wp:inline distT="0" distB="0" distL="0" distR="0">
            <wp:extent cx="9394825" cy="6632575"/>
            <wp:effectExtent l="19050" t="0" r="0" b="0"/>
            <wp:docPr id="74" name="Рисунок 74"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image9"/>
                    <pic:cNvPicPr>
                      <a:picLocks noChangeAspect="1" noChangeArrowheads="1"/>
                    </pic:cNvPicPr>
                  </pic:nvPicPr>
                  <pic:blipFill>
                    <a:blip r:embed="rId18" cstate="print"/>
                    <a:srcRect/>
                    <a:stretch>
                      <a:fillRect/>
                    </a:stretch>
                  </pic:blipFill>
                  <pic:spPr bwMode="auto">
                    <a:xfrm>
                      <a:off x="0" y="0"/>
                      <a:ext cx="9394825" cy="6632575"/>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85" w:h="10505" w:wrap="around" w:vAnchor="text" w:hAnchor="margin" w:x="2" w:y="1"/>
        <w:jc w:val="center"/>
        <w:rPr>
          <w:sz w:val="0"/>
          <w:szCs w:val="0"/>
        </w:rPr>
      </w:pPr>
      <w:r>
        <w:rPr>
          <w:noProof/>
        </w:rPr>
        <w:lastRenderedPageBreak/>
        <w:drawing>
          <wp:inline distT="0" distB="0" distL="0" distR="0">
            <wp:extent cx="9382125" cy="6671310"/>
            <wp:effectExtent l="19050" t="0" r="9525" b="0"/>
            <wp:docPr id="75" name="Рисунок 75"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image10"/>
                    <pic:cNvPicPr>
                      <a:picLocks noChangeAspect="1" noChangeArrowheads="1"/>
                    </pic:cNvPicPr>
                  </pic:nvPicPr>
                  <pic:blipFill>
                    <a:blip r:embed="rId19" cstate="print"/>
                    <a:srcRect/>
                    <a:stretch>
                      <a:fillRect/>
                    </a:stretch>
                  </pic:blipFill>
                  <pic:spPr bwMode="auto">
                    <a:xfrm>
                      <a:off x="0" y="0"/>
                      <a:ext cx="9382125" cy="667131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71" w:h="10656" w:wrap="around" w:vAnchor="text" w:hAnchor="margin" w:x="2" w:y="1"/>
        <w:jc w:val="center"/>
        <w:rPr>
          <w:sz w:val="0"/>
          <w:szCs w:val="0"/>
        </w:rPr>
      </w:pPr>
      <w:r>
        <w:rPr>
          <w:noProof/>
        </w:rPr>
        <w:lastRenderedPageBreak/>
        <w:drawing>
          <wp:inline distT="0" distB="0" distL="0" distR="0">
            <wp:extent cx="9382125" cy="6767830"/>
            <wp:effectExtent l="19050" t="0" r="9525" b="0"/>
            <wp:docPr id="76" name="Рисунок 76"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image11"/>
                    <pic:cNvPicPr>
                      <a:picLocks noChangeAspect="1" noChangeArrowheads="1"/>
                    </pic:cNvPicPr>
                  </pic:nvPicPr>
                  <pic:blipFill>
                    <a:blip r:embed="rId20" cstate="print"/>
                    <a:srcRect/>
                    <a:stretch>
                      <a:fillRect/>
                    </a:stretch>
                  </pic:blipFill>
                  <pic:spPr bwMode="auto">
                    <a:xfrm>
                      <a:off x="0" y="0"/>
                      <a:ext cx="9382125" cy="6767830"/>
                    </a:xfrm>
                    <a:prstGeom prst="rect">
                      <a:avLst/>
                    </a:prstGeom>
                    <a:noFill/>
                    <a:ln w="9525">
                      <a:noFill/>
                      <a:miter lim="800000"/>
                      <a:headEnd/>
                      <a:tailEnd/>
                    </a:ln>
                  </pic:spPr>
                </pic:pic>
              </a:graphicData>
            </a:graphic>
          </wp:inline>
        </w:drawing>
      </w:r>
    </w:p>
    <w:p w:rsidR="008324F0" w:rsidRDefault="008324F0" w:rsidP="008324F0">
      <w:pPr>
        <w:rPr>
          <w:sz w:val="2"/>
          <w:szCs w:val="2"/>
        </w:rPr>
        <w:sectPr w:rsidR="008324F0" w:rsidSect="00B445D7">
          <w:pgSz w:w="16837" w:h="11905" w:orient="landscape"/>
          <w:pgMar w:top="851" w:right="567" w:bottom="851" w:left="567" w:header="0" w:footer="3" w:gutter="0"/>
          <w:cols w:space="720"/>
          <w:noEndnote/>
          <w:docGrid w:linePitch="360"/>
        </w:sectPr>
      </w:pPr>
    </w:p>
    <w:p w:rsidR="008324F0" w:rsidRDefault="008324F0" w:rsidP="008324F0">
      <w:pPr>
        <w:framePr w:w="14710" w:h="2750" w:wrap="around" w:vAnchor="text" w:hAnchor="margin" w:x="2" w:y="1"/>
        <w:jc w:val="center"/>
        <w:rPr>
          <w:sz w:val="0"/>
          <w:szCs w:val="0"/>
        </w:rPr>
      </w:pPr>
      <w:r>
        <w:rPr>
          <w:noProof/>
        </w:rPr>
        <w:lastRenderedPageBreak/>
        <w:drawing>
          <wp:inline distT="0" distB="0" distL="0" distR="0">
            <wp:extent cx="9350375" cy="1751330"/>
            <wp:effectExtent l="19050" t="0" r="3175" b="0"/>
            <wp:docPr id="77" name="Рисунок 77"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image12"/>
                    <pic:cNvPicPr>
                      <a:picLocks noChangeAspect="1" noChangeArrowheads="1"/>
                    </pic:cNvPicPr>
                  </pic:nvPicPr>
                  <pic:blipFill>
                    <a:blip r:embed="rId21" cstate="print"/>
                    <a:srcRect/>
                    <a:stretch>
                      <a:fillRect/>
                    </a:stretch>
                  </pic:blipFill>
                  <pic:spPr bwMode="auto">
                    <a:xfrm>
                      <a:off x="0" y="0"/>
                      <a:ext cx="9350375" cy="175133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r>
        <w:rPr>
          <w:noProof/>
        </w:rPr>
        <w:drawing>
          <wp:inline distT="0" distB="0" distL="0" distR="0">
            <wp:extent cx="4346575" cy="1178560"/>
            <wp:effectExtent l="19050" t="0" r="0" b="0"/>
            <wp:docPr id="78" name="Рисунок 78"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mage13"/>
                    <pic:cNvPicPr>
                      <a:picLocks noChangeAspect="1" noChangeArrowheads="1"/>
                    </pic:cNvPicPr>
                  </pic:nvPicPr>
                  <pic:blipFill>
                    <a:blip r:embed="rId22" cstate="print"/>
                    <a:srcRect/>
                    <a:stretch>
                      <a:fillRect/>
                    </a:stretch>
                  </pic:blipFill>
                  <pic:spPr bwMode="auto">
                    <a:xfrm>
                      <a:off x="0" y="0"/>
                      <a:ext cx="4346575" cy="1178560"/>
                    </a:xfrm>
                    <a:prstGeom prst="rect">
                      <a:avLst/>
                    </a:prstGeom>
                    <a:noFill/>
                    <a:ln w="9525">
                      <a:noFill/>
                      <a:miter lim="800000"/>
                      <a:headEnd/>
                      <a:tailEnd/>
                    </a:ln>
                  </pic:spPr>
                </pic:pic>
              </a:graphicData>
            </a:graphic>
          </wp:inline>
        </w:drawing>
      </w:r>
    </w:p>
    <w:p w:rsidR="008324F0" w:rsidRDefault="008324F0" w:rsidP="008324F0">
      <w:pPr>
        <w:autoSpaceDE w:val="0"/>
        <w:rPr>
          <w:b/>
          <w:bCs/>
          <w:sz w:val="24"/>
        </w:rPr>
      </w:pPr>
    </w:p>
    <w:p w:rsidR="00B445D7" w:rsidRDefault="00B445D7" w:rsidP="00B445D7">
      <w:pPr>
        <w:spacing w:before="0" w:line="276" w:lineRule="auto"/>
        <w:jc w:val="center"/>
        <w:rPr>
          <w:b/>
        </w:rPr>
      </w:pPr>
      <w:r>
        <w:br w:type="page"/>
      </w:r>
    </w:p>
    <w:p w:rsidR="00B445D7" w:rsidRDefault="00B445D7" w:rsidP="00B445D7">
      <w:pPr>
        <w:jc w:val="right"/>
        <w:rPr>
          <w:b/>
        </w:rPr>
        <w:sectPr w:rsidR="00B445D7" w:rsidSect="00B445D7">
          <w:pgSz w:w="16838" w:h="11906" w:orient="landscape"/>
          <w:pgMar w:top="1701" w:right="1134" w:bottom="850" w:left="1134" w:header="708" w:footer="708" w:gutter="0"/>
          <w:cols w:space="708"/>
          <w:docGrid w:linePitch="360"/>
        </w:sectPr>
      </w:pPr>
    </w:p>
    <w:p w:rsidR="00B445D7" w:rsidRPr="002E571A" w:rsidRDefault="00B445D7" w:rsidP="00B445D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3523B8">
        <w:rPr>
          <w:rFonts w:cs="Arial"/>
          <w:szCs w:val="22"/>
        </w:rPr>
        <w:t xml:space="preserve">оферты №423-КР-2015 </w:t>
      </w:r>
      <w:r w:rsidRPr="003523B8">
        <w:rPr>
          <w:rFonts w:cs="Arial"/>
          <w:szCs w:val="22"/>
        </w:rPr>
        <w:t xml:space="preserve">от </w:t>
      </w:r>
      <w:r w:rsidR="00147C51">
        <w:rPr>
          <w:rFonts w:cs="Arial"/>
          <w:szCs w:val="22"/>
        </w:rPr>
        <w:t>13.10.2015</w:t>
      </w:r>
      <w:r w:rsidRPr="00752358">
        <w:rPr>
          <w:rFonts w:cs="Arial"/>
          <w:szCs w:val="22"/>
        </w:rPr>
        <w: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707A8E" w:rsidRPr="00B70702">
        <w:rPr>
          <w:rFonts w:cs="Arial"/>
          <w:b/>
          <w:szCs w:val="22"/>
        </w:rPr>
        <w:t>по выполнению работ не входящих в объемы капитальных ремонтов согласно графику простоев по цехам №1, 3</w:t>
      </w:r>
      <w:proofErr w:type="gramEnd"/>
      <w:r w:rsidR="00707A8E" w:rsidRPr="00B70702">
        <w:rPr>
          <w:rFonts w:cs="Arial"/>
          <w:b/>
          <w:szCs w:val="22"/>
        </w:rPr>
        <w:t xml:space="preserve"> Каталитическое производство, 4, 5, 6 Производство КМ-2, 13 ОАО «Славнефть-ЯНОС»</w:t>
      </w:r>
      <w:r w:rsidRPr="002E571A">
        <w:rPr>
          <w:rFonts w:cs="Arial"/>
          <w:szCs w:val="22"/>
        </w:rPr>
        <w:t xml:space="preserve"> на условиях указанного предложения делать оферты не позднее 20 (Двадцати) календарных дней с момента уведомления о принятии нашей оферты. </w:t>
      </w:r>
    </w:p>
    <w:p w:rsidR="00B445D7" w:rsidRPr="002E571A" w:rsidRDefault="00B445D7" w:rsidP="00B445D7">
      <w:pPr>
        <w:rPr>
          <w:rFonts w:cs="Arial"/>
          <w:szCs w:val="22"/>
        </w:rPr>
      </w:pPr>
      <w:r w:rsidRPr="002E571A">
        <w:rPr>
          <w:rFonts w:cs="Arial"/>
          <w:szCs w:val="22"/>
        </w:rPr>
        <w:t>2.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B445D7" w:rsidRPr="002E571A" w:rsidRDefault="00B445D7" w:rsidP="00B445D7">
      <w:pPr>
        <w:ind w:left="5400"/>
        <w:jc w:val="both"/>
        <w:rPr>
          <w:rFonts w:cs="Arial"/>
          <w:szCs w:val="22"/>
        </w:rPr>
      </w:pPr>
      <w:r w:rsidRPr="002E571A">
        <w:rPr>
          <w:rFonts w:cs="Arial"/>
          <w:szCs w:val="22"/>
        </w:rPr>
        <w:t>Адрес: 125047, Москва,</w:t>
      </w:r>
    </w:p>
    <w:p w:rsidR="00B445D7" w:rsidRPr="002E571A" w:rsidRDefault="00B445D7" w:rsidP="00B445D7">
      <w:pPr>
        <w:ind w:left="5400"/>
        <w:jc w:val="both"/>
        <w:rPr>
          <w:rFonts w:cs="Arial"/>
          <w:szCs w:val="22"/>
        </w:rPr>
      </w:pPr>
      <w:r w:rsidRPr="002E571A">
        <w:rPr>
          <w:rFonts w:cs="Arial"/>
          <w:szCs w:val="22"/>
        </w:rPr>
        <w:t>4-й Лесной пер., д.4,</w:t>
      </w:r>
    </w:p>
    <w:p w:rsidR="00B445D7" w:rsidRPr="002E571A" w:rsidRDefault="00B445D7" w:rsidP="00B445D7">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329"/>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2E571A" w:rsidRDefault="00B445D7" w:rsidP="001129C5">
            <w:pPr>
              <w:tabs>
                <w:tab w:val="left" w:pos="2880"/>
                <w:tab w:val="left" w:pos="3240"/>
              </w:tabs>
              <w:rPr>
                <w:rFonts w:cs="Arial"/>
                <w:sz w:val="20"/>
                <w:szCs w:val="20"/>
              </w:rPr>
            </w:pPr>
            <w:r w:rsidRPr="002E571A">
              <w:rPr>
                <w:rFonts w:cs="Arial"/>
                <w:sz w:val="20"/>
                <w:szCs w:val="20"/>
              </w:rPr>
              <w:t xml:space="preserve">Стоимость работ </w:t>
            </w:r>
            <w:r w:rsidR="001129C5">
              <w:rPr>
                <w:rFonts w:cs="Arial"/>
                <w:sz w:val="20"/>
                <w:szCs w:val="20"/>
              </w:rPr>
              <w:t>(с</w:t>
            </w:r>
            <w:r w:rsidR="008663F1" w:rsidRPr="001129C5">
              <w:rPr>
                <w:rFonts w:cs="Arial"/>
                <w:sz w:val="20"/>
                <w:szCs w:val="20"/>
              </w:rPr>
              <w:t>тоимость затрат на выполнение ремонтных работ одним работником за 1 час</w:t>
            </w:r>
            <w:r w:rsidR="001129C5">
              <w:rPr>
                <w:rFonts w:cs="Arial"/>
                <w:sz w:val="20"/>
                <w:szCs w:val="20"/>
              </w:rPr>
              <w:t xml:space="preserve">), </w:t>
            </w:r>
            <w:r w:rsidR="008663F1" w:rsidRPr="001129C5">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1129C5" w:rsidRDefault="00B445D7" w:rsidP="001129C5">
            <w:pPr>
              <w:ind w:right="-143"/>
              <w:jc w:val="both"/>
              <w:rPr>
                <w:rFonts w:cs="Arial"/>
                <w:sz w:val="20"/>
                <w:szCs w:val="20"/>
              </w:rPr>
            </w:pPr>
            <w:r w:rsidRPr="001129C5">
              <w:rPr>
                <w:rFonts w:cs="Arial"/>
                <w:b/>
                <w:sz w:val="20"/>
                <w:szCs w:val="20"/>
              </w:rPr>
              <w:t xml:space="preserve">Детализированное предложение представлено в </w:t>
            </w:r>
            <w:r w:rsidR="001129C5" w:rsidRPr="001129C5">
              <w:rPr>
                <w:rFonts w:cs="Arial"/>
                <w:b/>
                <w:sz w:val="20"/>
                <w:szCs w:val="20"/>
              </w:rPr>
              <w:t>Регламенте определения стоимости работ на весь период их выполнения (Приложение №2 к договору)</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jc w:val="center"/>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83764F">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83764F">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83764F">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83764F">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83764F">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83764F">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83764F">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83764F">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9A48A3">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9A48A3">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Pr="00152267" w:rsidRDefault="00132B25"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837962">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108" w:rsidRDefault="00762108" w:rsidP="00FB07D9">
      <w:pPr>
        <w:spacing w:before="0"/>
      </w:pPr>
      <w:r>
        <w:separator/>
      </w:r>
    </w:p>
  </w:endnote>
  <w:endnote w:type="continuationSeparator" w:id="0">
    <w:p w:rsidR="00762108" w:rsidRDefault="0076210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108" w:rsidRDefault="00762108" w:rsidP="0022401E">
    <w:pPr>
      <w:pStyle w:val="af4"/>
      <w:jc w:val="right"/>
    </w:pPr>
    <w:r>
      <w:fldChar w:fldCharType="begin"/>
    </w:r>
    <w:r>
      <w:instrText xml:space="preserve"> PAGE   \* MERGEFORMAT </w:instrText>
    </w:r>
    <w:r>
      <w:fldChar w:fldCharType="separate"/>
    </w:r>
    <w:r w:rsidR="004D3F6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108" w:rsidRDefault="00762108" w:rsidP="00FB07D9">
      <w:pPr>
        <w:spacing w:before="0"/>
      </w:pPr>
      <w:r>
        <w:separator/>
      </w:r>
    </w:p>
  </w:footnote>
  <w:footnote w:type="continuationSeparator" w:id="0">
    <w:p w:rsidR="00762108" w:rsidRDefault="0076210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C51"/>
    <w:rsid w:val="00147EA3"/>
    <w:rsid w:val="00150AD9"/>
    <w:rsid w:val="00150CEF"/>
    <w:rsid w:val="00150D0D"/>
    <w:rsid w:val="00151301"/>
    <w:rsid w:val="00151339"/>
    <w:rsid w:val="001519FB"/>
    <w:rsid w:val="00151A3E"/>
    <w:rsid w:val="0015209B"/>
    <w:rsid w:val="00152370"/>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677"/>
    <w:rsid w:val="0022180B"/>
    <w:rsid w:val="002220C6"/>
    <w:rsid w:val="00222313"/>
    <w:rsid w:val="00222ED8"/>
    <w:rsid w:val="002236E4"/>
    <w:rsid w:val="002237FE"/>
    <w:rsid w:val="002239E6"/>
    <w:rsid w:val="0022401E"/>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3F6C"/>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2C00"/>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17EE"/>
    <w:rsid w:val="006E1F8C"/>
    <w:rsid w:val="006E2C66"/>
    <w:rsid w:val="006E2CD9"/>
    <w:rsid w:val="006E321D"/>
    <w:rsid w:val="006E3644"/>
    <w:rsid w:val="006E3702"/>
    <w:rsid w:val="006E3BE1"/>
    <w:rsid w:val="006E4301"/>
    <w:rsid w:val="006E4A56"/>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358"/>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108"/>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3764F"/>
    <w:rsid w:val="00837962"/>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57F"/>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2F1"/>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BA2"/>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2336"/>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iPriority w:val="99"/>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7AF2D-76AA-4222-AFA8-DA3E73B05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167</Pages>
  <Words>38705</Words>
  <Characters>220624</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258812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2015-09-17T06:09:00Z</cp:lastPrinted>
  <dcterms:created xsi:type="dcterms:W3CDTF">2015-10-14T11:07:00Z</dcterms:created>
  <dcterms:modified xsi:type="dcterms:W3CDTF">2015-10-14T11:07:00Z</dcterms:modified>
</cp:coreProperties>
</file>